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7855C" w14:textId="77777777" w:rsidR="00A202CD" w:rsidRPr="00E76689" w:rsidRDefault="00E76689" w:rsidP="0038492F">
      <w:pPr>
        <w:rPr>
          <w:lang w:eastAsia="lv-LV"/>
        </w:rPr>
        <w:sectPr w:rsidR="00A202CD" w:rsidRPr="00E76689" w:rsidSect="007276E1">
          <w:headerReference w:type="default" r:id="rId9"/>
          <w:footerReference w:type="default" r:id="rId10"/>
          <w:pgSz w:w="11906" w:h="16838" w:code="9"/>
          <w:pgMar w:top="1701" w:right="991" w:bottom="1843" w:left="1559" w:header="567" w:footer="624" w:gutter="0"/>
          <w:cols w:space="708"/>
          <w:titlePg/>
          <w:docGrid w:linePitch="360"/>
        </w:sectPr>
      </w:pPr>
      <w:bookmarkStart w:id="0" w:name="_GoBack"/>
      <w:bookmarkEnd w:id="0"/>
      <w:r w:rsidRPr="00E76689">
        <w:rPr>
          <w:noProof/>
          <w:lang w:eastAsia="lv-LV"/>
        </w:rPr>
        <w:drawing>
          <wp:anchor distT="0" distB="0" distL="114300" distR="114300" simplePos="0" relativeHeight="251659264" behindDoc="1" locked="0" layoutInCell="0" allowOverlap="1" wp14:anchorId="3BFAECC0" wp14:editId="24594902">
            <wp:simplePos x="0" y="0"/>
            <wp:positionH relativeFrom="page">
              <wp:align>right</wp:align>
            </wp:positionH>
            <wp:positionV relativeFrom="page">
              <wp:align>top</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5323F65C" w14:textId="77777777" w:rsidR="00B476EE" w:rsidRPr="00E76689" w:rsidRDefault="00E76689" w:rsidP="0038492F">
      <w:pPr>
        <w:rPr>
          <w:lang w:eastAsia="lv-LV"/>
        </w:rPr>
      </w:pPr>
      <w:r w:rsidRPr="00E76689">
        <w:rPr>
          <w:noProof/>
          <w:lang w:eastAsia="lv-LV"/>
        </w:rPr>
        <w:lastRenderedPageBreak/>
        <mc:AlternateContent>
          <mc:Choice Requires="wps">
            <w:drawing>
              <wp:anchor distT="0" distB="0" distL="114300" distR="114300" simplePos="0" relativeHeight="251661312" behindDoc="0" locked="0" layoutInCell="1" allowOverlap="1" wp14:anchorId="1052A19A" wp14:editId="4D0E5C8C">
                <wp:simplePos x="0" y="0"/>
                <wp:positionH relativeFrom="margin">
                  <wp:posOffset>1943734</wp:posOffset>
                </wp:positionH>
                <wp:positionV relativeFrom="paragraph">
                  <wp:posOffset>2753995</wp:posOffset>
                </wp:positionV>
                <wp:extent cx="4101465" cy="1162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1162050"/>
                        </a:xfrm>
                        <a:prstGeom prst="rect">
                          <a:avLst/>
                        </a:prstGeom>
                        <a:noFill/>
                        <a:ln w="9525">
                          <a:noFill/>
                          <a:miter lim="800000"/>
                          <a:headEnd/>
                          <a:tailEnd/>
                        </a:ln>
                      </wps:spPr>
                      <wps:txbx>
                        <w:txbxContent>
                          <w:p w14:paraId="0FFE8AD3" w14:textId="77777777" w:rsidR="00E76689" w:rsidRDefault="00E76689" w:rsidP="00E76689">
                            <w:pPr>
                              <w:pStyle w:val="Heading1"/>
                              <w:jc w:val="right"/>
                              <w:rPr>
                                <w:lang w:val="lv-LV"/>
                              </w:rPr>
                            </w:pPr>
                            <w:r w:rsidRPr="00E76689">
                              <w:rPr>
                                <w:lang w:val="lv-LV"/>
                              </w:rPr>
                              <w:t>Informatīvs materiāls par vienas vienības metodiku</w:t>
                            </w:r>
                          </w:p>
                          <w:p w14:paraId="33207002" w14:textId="77777777" w:rsidR="0015615B" w:rsidRDefault="0015615B" w:rsidP="0015615B"/>
                          <w:p w14:paraId="7E75CEC5" w14:textId="77777777" w:rsidR="0015615B" w:rsidRPr="0015615B" w:rsidRDefault="0015615B" w:rsidP="001561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52A19A" id="_x0000_t202" coordsize="21600,21600" o:spt="202" path="m,l,21600r21600,l21600,xe">
                <v:stroke joinstyle="miter"/>
                <v:path gradientshapeok="t" o:connecttype="rect"/>
              </v:shapetype>
              <v:shape id="Text Box 2" o:spid="_x0000_s1026" type="#_x0000_t202" style="position:absolute;margin-left:153.05pt;margin-top:216.85pt;width:322.95pt;height: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h1DQIAAPUDAAAOAAAAZHJzL2Uyb0RvYy54bWysU9tuGyEQfa/Uf0C813up7SQr4yhNmqpS&#10;epGSfgBmWS8qMBSwd92vz8A6jtW+Vd2HFTAzhzlnDqvr0Wiylz4osIxWs5ISaQW0ym4Z/fF0/+6S&#10;khC5bbkGKxk9yECv12/frAbXyBp60K30BEFsaAbHaB+ja4oiiF4aHmbgpMVgB97wiFu/LVrPB0Q3&#10;uqjLclkM4FvnQcgQ8PRuCtJ1xu86KeK3rgsyEs0o9hbz3+f/Jv2L9Yo3W89dr8SxDf4PXRiuLF56&#10;grrjkZOdV39BGSU8BOjiTIApoOuUkJkDsqnKP9g89tzJzAXFCe4kU/h/sOLr/rsnqmX0fXlBieUG&#10;h/Qkx0g+wEjqpM/gQoNpjw4T44jHOOfMNbgHED8DsXDbc7uVN97D0EveYn9VqizOSieckEA2wxdo&#10;8Rq+i5CBxs6bJB7KQRAd53Q4zSa1IvBwXpXVfLmgRGCsqpZ1ucjTK3jzUu58iJ8kGJIWjHocfobn&#10;+4cQUzu8eUlJt1m4V1pnA2hLBkavFvUiF5xFjIroT60Mo5dl+ibHJJYfbZuLI1d6WuMF2h5pJ6YT&#10;5zhuRkxMWmygPaAAHiYf4rvBRQ/+NyUDepDR8GvHvaREf7Yo4lU1nyfT5s18cVHjxp9HNucRbgVC&#10;MRopmZa3MRt94nqDYncqy/DaybFX9FZW5/gOknnP9znr9bWunwEAAP//AwBQSwMEFAAGAAgAAAAh&#10;AJ9EpE/gAAAACwEAAA8AAABkcnMvZG93bnJldi54bWxMj8FOwzAQRO9I/IO1SNyonaZN2xCnQiCu&#10;oBaoxM2Nt0lEvI5itwl/z3KC42qfZt4U28l14oJDaD1pSGYKBFLlbUu1hve357s1iBANWdN5Qg3f&#10;GGBbXl8VJrd+pB1e9rEWHEIhNxqaGPtcylA16EyY+R6Jfyc/OBP5HGppBzNyuOvkXKlMOtMSNzSm&#10;x8cGq6/92Wn4eDl9HhbqtX5yy370k5LkNlLr25vp4R5ExCn+wfCrz+pQstPRn8kG0WlIVZYwqmGR&#10;pisQTGyWc1531JAl2QpkWcj/G8ofAAAA//8DAFBLAQItABQABgAIAAAAIQC2gziS/gAAAOEBAAAT&#10;AAAAAAAAAAAAAAAAAAAAAABbQ29udGVudF9UeXBlc10ueG1sUEsBAi0AFAAGAAgAAAAhADj9If/W&#10;AAAAlAEAAAsAAAAAAAAAAAAAAAAALwEAAF9yZWxzLy5yZWxzUEsBAi0AFAAGAAgAAAAhAKodKHUN&#10;AgAA9QMAAA4AAAAAAAAAAAAAAAAALgIAAGRycy9lMm9Eb2MueG1sUEsBAi0AFAAGAAgAAAAhAJ9E&#10;pE/gAAAACwEAAA8AAAAAAAAAAAAAAAAAZwQAAGRycy9kb3ducmV2LnhtbFBLBQYAAAAABAAEAPMA&#10;AAB0BQAAAAA=&#10;" filled="f" stroked="f">
                <v:textbox>
                  <w:txbxContent>
                    <w:p w14:paraId="0FFE8AD3" w14:textId="77777777" w:rsidR="00E76689" w:rsidRDefault="00E76689" w:rsidP="00E76689">
                      <w:pPr>
                        <w:pStyle w:val="Heading1"/>
                        <w:jc w:val="right"/>
                        <w:rPr>
                          <w:lang w:val="lv-LV"/>
                        </w:rPr>
                      </w:pPr>
                      <w:r w:rsidRPr="00E76689">
                        <w:rPr>
                          <w:lang w:val="lv-LV"/>
                        </w:rPr>
                        <w:t>Informatīvs materiāls par vienas vienības metodiku</w:t>
                      </w:r>
                    </w:p>
                    <w:p w14:paraId="33207002" w14:textId="77777777" w:rsidR="0015615B" w:rsidRDefault="0015615B" w:rsidP="0015615B"/>
                    <w:p w14:paraId="7E75CEC5" w14:textId="77777777" w:rsidR="0015615B" w:rsidRPr="0015615B" w:rsidRDefault="0015615B" w:rsidP="0015615B"/>
                  </w:txbxContent>
                </v:textbox>
                <w10:wrap anchorx="margin"/>
              </v:shape>
            </w:pict>
          </mc:Fallback>
        </mc:AlternateContent>
      </w:r>
      <w:r w:rsidR="00B476EE" w:rsidRPr="00E76689">
        <w:rPr>
          <w:lang w:eastAsia="lv-LV"/>
        </w:rPr>
        <w:br w:type="page"/>
      </w:r>
    </w:p>
    <w:p w14:paraId="25AEFC64" w14:textId="39770552" w:rsidR="000D64AD" w:rsidRPr="001D0301" w:rsidRDefault="000D64AD" w:rsidP="00E76689">
      <w:pPr>
        <w:pStyle w:val="Izclums1"/>
        <w:ind w:left="284"/>
        <w:jc w:val="right"/>
        <w:rPr>
          <w:sz w:val="30"/>
          <w:szCs w:val="30"/>
        </w:rPr>
      </w:pPr>
      <w:r w:rsidRPr="001D0301">
        <w:rPr>
          <w:sz w:val="30"/>
          <w:szCs w:val="30"/>
        </w:rPr>
        <w:lastRenderedPageBreak/>
        <w:t>Vienas vienības metodika</w:t>
      </w:r>
      <w:r w:rsidR="00E76689" w:rsidRPr="001D0301">
        <w:rPr>
          <w:sz w:val="30"/>
          <w:szCs w:val="30"/>
        </w:rPr>
        <w:t xml:space="preserve"> (VVM)</w:t>
      </w:r>
      <w:r w:rsidRPr="001D0301">
        <w:rPr>
          <w:sz w:val="30"/>
          <w:szCs w:val="30"/>
        </w:rPr>
        <w:t xml:space="preserve"> ir pieeja, ar kuru visā valstī projektos “Atbalsts priekšlaicīgas mācību pārtraukšanas samazināšanai” (8.3.4.) un “Atbalsts izglītojamo individuālo kompetenču attīstībai” (8.3.2.2.) tiek noteikts, ka projekta ietvaros ir attiecināmas pedagoģiskā personāla darba izmaksas</w:t>
      </w:r>
      <w:r w:rsidR="00E0503C" w:rsidRPr="001D0301">
        <w:rPr>
          <w:sz w:val="30"/>
          <w:szCs w:val="30"/>
        </w:rPr>
        <w:t xml:space="preserve"> no 2017.</w:t>
      </w:r>
      <w:r w:rsidR="002C2CF4" w:rsidRPr="001D0301">
        <w:rPr>
          <w:sz w:val="30"/>
          <w:szCs w:val="30"/>
        </w:rPr>
        <w:t xml:space="preserve"> </w:t>
      </w:r>
      <w:r w:rsidR="00E0503C" w:rsidRPr="001D0301">
        <w:rPr>
          <w:sz w:val="30"/>
          <w:szCs w:val="30"/>
        </w:rPr>
        <w:t xml:space="preserve">gada </w:t>
      </w:r>
      <w:r w:rsidR="00E32320" w:rsidRPr="001D0301">
        <w:rPr>
          <w:sz w:val="30"/>
          <w:szCs w:val="30"/>
        </w:rPr>
        <w:t xml:space="preserve">1.decembra </w:t>
      </w:r>
      <w:r w:rsidRPr="001D0301">
        <w:rPr>
          <w:sz w:val="30"/>
          <w:szCs w:val="30"/>
        </w:rPr>
        <w:t>9,52 eiro stundā apmērā (no 2018.</w:t>
      </w:r>
      <w:r w:rsidR="00E6628F" w:rsidRPr="001D0301">
        <w:rPr>
          <w:sz w:val="30"/>
          <w:szCs w:val="30"/>
        </w:rPr>
        <w:t xml:space="preserve"> </w:t>
      </w:r>
      <w:r w:rsidRPr="001D0301">
        <w:rPr>
          <w:sz w:val="30"/>
          <w:szCs w:val="30"/>
        </w:rPr>
        <w:t>gada 1.</w:t>
      </w:r>
      <w:r w:rsidR="00E6628F" w:rsidRPr="001D0301">
        <w:rPr>
          <w:sz w:val="30"/>
          <w:szCs w:val="30"/>
        </w:rPr>
        <w:t xml:space="preserve"> </w:t>
      </w:r>
      <w:r w:rsidRPr="001D0301">
        <w:rPr>
          <w:sz w:val="30"/>
          <w:szCs w:val="30"/>
        </w:rPr>
        <w:t>janvāra – 9,56 eiro stundā).</w:t>
      </w:r>
    </w:p>
    <w:p w14:paraId="4515616B" w14:textId="77777777" w:rsidR="00E76689" w:rsidRPr="00E32320" w:rsidRDefault="00E76689" w:rsidP="00E32320">
      <w:pPr>
        <w:pStyle w:val="Heading1"/>
        <w:pBdr>
          <w:bottom w:val="single" w:sz="18" w:space="0" w:color="DDDD22"/>
        </w:pBdr>
        <w:rPr>
          <w:sz w:val="12"/>
          <w:szCs w:val="12"/>
          <w:lang w:val="lv-LV"/>
        </w:rPr>
      </w:pPr>
    </w:p>
    <w:p w14:paraId="60471E96" w14:textId="77777777" w:rsidR="000D64AD" w:rsidRPr="00E76689" w:rsidRDefault="000D64AD" w:rsidP="00E76689">
      <w:pPr>
        <w:pStyle w:val="Heading4"/>
      </w:pPr>
      <w:r w:rsidRPr="00E76689">
        <w:t>Šī pieeja attiecas uz:</w:t>
      </w:r>
    </w:p>
    <w:p w14:paraId="236D3CBB" w14:textId="23F304A9" w:rsidR="000D64AD" w:rsidRPr="00741BE3" w:rsidRDefault="000D64AD" w:rsidP="00E76689">
      <w:pPr>
        <w:pStyle w:val="ListParagraph"/>
        <w:rPr>
          <w:lang w:val="lv-LV"/>
        </w:rPr>
      </w:pPr>
      <w:r w:rsidRPr="00741BE3">
        <w:rPr>
          <w:lang w:val="lv-LV"/>
        </w:rPr>
        <w:t xml:space="preserve">Visiem pedagogiem, pedagogu palīgiem, </w:t>
      </w:r>
      <w:r w:rsidR="001A2140" w:rsidRPr="00741BE3">
        <w:rPr>
          <w:lang w:val="lv-LV"/>
        </w:rPr>
        <w:t>speciālās</w:t>
      </w:r>
      <w:r w:rsidRPr="00741BE3">
        <w:rPr>
          <w:lang w:val="lv-LV"/>
        </w:rPr>
        <w:t xml:space="preserve"> izglītības pedagogiem, psihologiem, sociālajiem pedagogiem, logopēdiem</w:t>
      </w:r>
      <w:r w:rsidR="00E32320">
        <w:rPr>
          <w:lang w:val="lv-LV"/>
        </w:rPr>
        <w:t xml:space="preserve"> (turpmāk </w:t>
      </w:r>
      <w:r w:rsidR="002C2CF4">
        <w:rPr>
          <w:lang w:val="lv-LV"/>
        </w:rPr>
        <w:t>–</w:t>
      </w:r>
      <w:r w:rsidR="00E32320">
        <w:rPr>
          <w:lang w:val="lv-LV"/>
        </w:rPr>
        <w:t xml:space="preserve"> </w:t>
      </w:r>
      <w:r w:rsidR="002C2CF4">
        <w:rPr>
          <w:lang w:val="lv-LV"/>
        </w:rPr>
        <w:t>atbalsta sniedzēji</w:t>
      </w:r>
      <w:r w:rsidR="00E32320">
        <w:rPr>
          <w:lang w:val="lv-LV"/>
        </w:rPr>
        <w:t>)</w:t>
      </w:r>
      <w:r w:rsidRPr="00741BE3">
        <w:rPr>
          <w:lang w:val="lv-LV"/>
        </w:rPr>
        <w:t>, kuri projektā ir darba</w:t>
      </w:r>
      <w:r w:rsidR="00E32320">
        <w:rPr>
          <w:lang w:val="lv-LV"/>
        </w:rPr>
        <w:t xml:space="preserve"> tiesiskajās</w:t>
      </w:r>
      <w:r w:rsidRPr="00741BE3">
        <w:rPr>
          <w:lang w:val="lv-LV"/>
        </w:rPr>
        <w:t xml:space="preserve"> attiecībās </w:t>
      </w:r>
      <w:r w:rsidR="00F86AE0" w:rsidRPr="00741BE3">
        <w:rPr>
          <w:lang w:val="lv-LV"/>
        </w:rPr>
        <w:t xml:space="preserve">(darba līgumi vai vienošanās pie darba līguma) </w:t>
      </w:r>
      <w:r w:rsidRPr="00741BE3">
        <w:rPr>
          <w:lang w:val="lv-LV"/>
        </w:rPr>
        <w:t>ar izglītība</w:t>
      </w:r>
      <w:r w:rsidR="00F86AE0" w:rsidRPr="00741BE3">
        <w:rPr>
          <w:lang w:val="lv-LV"/>
        </w:rPr>
        <w:t>s</w:t>
      </w:r>
      <w:r w:rsidRPr="00741BE3">
        <w:rPr>
          <w:lang w:val="lv-LV"/>
        </w:rPr>
        <w:t xml:space="preserve"> iestādi vai pašvaldību;</w:t>
      </w:r>
    </w:p>
    <w:p w14:paraId="30BF9C6A" w14:textId="4F2042AB" w:rsidR="000D64AD" w:rsidRPr="00E76689" w:rsidRDefault="000D64AD" w:rsidP="00E76689">
      <w:pPr>
        <w:pStyle w:val="ListParagraph"/>
        <w:rPr>
          <w:lang w:val="lv-LV"/>
        </w:rPr>
      </w:pPr>
      <w:r w:rsidRPr="00741BE3">
        <w:rPr>
          <w:lang w:val="lv-LV"/>
        </w:rPr>
        <w:t xml:space="preserve">Visu ar darba </w:t>
      </w:r>
      <w:r w:rsidR="00E32320">
        <w:rPr>
          <w:lang w:val="lv-LV"/>
        </w:rPr>
        <w:t xml:space="preserve">tiesiskajām </w:t>
      </w:r>
      <w:r w:rsidRPr="00741BE3">
        <w:rPr>
          <w:lang w:val="lv-LV"/>
        </w:rPr>
        <w:t>attiecībām saistīto no projekta attiecināmo izmaksu iekļaušanu likmē, t.i., šajā summā ir iekļautas visas izmaksas – izmaksātā</w:t>
      </w:r>
      <w:r w:rsidRPr="00E76689">
        <w:rPr>
          <w:lang w:val="lv-LV"/>
        </w:rPr>
        <w:t xml:space="preserve"> alga, ieturētais iedzīvotāju ienākuma nodoklis un sociālās iemaksas (gan darba ņēmēja, gan darba devēja), atvaļinājuma nauda.</w:t>
      </w:r>
    </w:p>
    <w:p w14:paraId="41E0571D" w14:textId="77777777" w:rsidR="000D64AD" w:rsidRPr="00E76689" w:rsidRDefault="000D64AD" w:rsidP="00E76689">
      <w:pPr>
        <w:pStyle w:val="Heading4"/>
      </w:pPr>
      <w:r w:rsidRPr="00E76689">
        <w:t>Kā tiek noteikta alga pedagogam:</w:t>
      </w:r>
    </w:p>
    <w:p w14:paraId="567ACDBF" w14:textId="4AD266CD" w:rsidR="000D64AD" w:rsidRPr="00E76689" w:rsidRDefault="000D64AD" w:rsidP="00E76689">
      <w:pPr>
        <w:pStyle w:val="ListParagraph"/>
        <w:rPr>
          <w:lang w:val="lv-LV"/>
        </w:rPr>
      </w:pPr>
      <w:r w:rsidRPr="00E76689">
        <w:rPr>
          <w:lang w:val="lv-LV"/>
        </w:rPr>
        <w:t xml:space="preserve">Stundas likme katram </w:t>
      </w:r>
      <w:r w:rsidR="002C2CF4">
        <w:rPr>
          <w:lang w:val="lv-LV"/>
        </w:rPr>
        <w:t>atbalsta sniedzējam</w:t>
      </w:r>
      <w:r w:rsidRPr="00E76689">
        <w:rPr>
          <w:lang w:val="lv-LV"/>
        </w:rPr>
        <w:t xml:space="preserve"> tiek noteikta individuāli saskaņā ar viņam atbilstošo valsts budžeta mērķdotācijas aprēķinu. Tātad – katram </w:t>
      </w:r>
      <w:r w:rsidR="002C2CF4">
        <w:rPr>
          <w:lang w:val="lv-LV"/>
        </w:rPr>
        <w:t>atbalsta sniedzējam</w:t>
      </w:r>
      <w:r w:rsidRPr="00E76689">
        <w:rPr>
          <w:lang w:val="lv-LV"/>
        </w:rPr>
        <w:t xml:space="preserve"> joprojām likme var būt atšķirīga. Piemēram, </w:t>
      </w:r>
      <w:r w:rsidR="002C2CF4">
        <w:rPr>
          <w:lang w:val="lv-LV"/>
        </w:rPr>
        <w:t>atbalsta sniedzējai</w:t>
      </w:r>
      <w:r w:rsidRPr="00E76689">
        <w:rPr>
          <w:lang w:val="lv-LV"/>
        </w:rPr>
        <w:t xml:space="preserve"> Lienei ar likmi 680 eiro mēnesī </w:t>
      </w:r>
      <w:r w:rsidR="00E32320">
        <w:rPr>
          <w:lang w:val="lv-LV"/>
        </w:rPr>
        <w:t>darba devējs</w:t>
      </w:r>
      <w:r w:rsidRPr="00E76689">
        <w:rPr>
          <w:lang w:val="lv-LV"/>
        </w:rPr>
        <w:t xml:space="preserve"> par vienu darba stundu var maksāt 5,67 eiro stundā, </w:t>
      </w:r>
      <w:r w:rsidR="00E6628F" w:rsidRPr="00E76689">
        <w:rPr>
          <w:lang w:val="lv-LV"/>
        </w:rPr>
        <w:t>savukārt</w:t>
      </w:r>
      <w:r w:rsidRPr="00E76689">
        <w:rPr>
          <w:lang w:val="lv-LV"/>
        </w:rPr>
        <w:t xml:space="preserve"> </w:t>
      </w:r>
      <w:r w:rsidR="002C2CF4">
        <w:rPr>
          <w:lang w:val="lv-LV"/>
        </w:rPr>
        <w:t>atbalsta sniedzējai</w:t>
      </w:r>
      <w:r w:rsidRPr="00E76689">
        <w:rPr>
          <w:lang w:val="lv-LV"/>
        </w:rPr>
        <w:t xml:space="preserve"> Guntai ar likmi 720 eiro mēnesī </w:t>
      </w:r>
      <w:r w:rsidR="00E32320">
        <w:rPr>
          <w:lang w:val="lv-LV"/>
        </w:rPr>
        <w:t>darba devējs</w:t>
      </w:r>
      <w:r w:rsidRPr="00E76689">
        <w:rPr>
          <w:lang w:val="lv-LV"/>
        </w:rPr>
        <w:t xml:space="preserve"> par vienu darba stundu var maksāt 6,00 eiro stundā, bet </w:t>
      </w:r>
      <w:r w:rsidR="002C2CF4">
        <w:rPr>
          <w:lang w:val="lv-LV"/>
        </w:rPr>
        <w:t>atbalsta sniedzējam</w:t>
      </w:r>
      <w:r w:rsidRPr="00E76689">
        <w:rPr>
          <w:lang w:val="lv-LV"/>
        </w:rPr>
        <w:t xml:space="preserve"> Kārlim ar likmi 900 eiro mēnesī </w:t>
      </w:r>
      <w:r w:rsidR="00E32320">
        <w:rPr>
          <w:lang w:val="lv-LV"/>
        </w:rPr>
        <w:t>darba devējs</w:t>
      </w:r>
      <w:r w:rsidRPr="00E76689">
        <w:rPr>
          <w:lang w:val="lv-LV"/>
        </w:rPr>
        <w:t xml:space="preserve"> par vienu darba stundu var samaksāt 7,50 eiro stundā.</w:t>
      </w:r>
    </w:p>
    <w:p w14:paraId="40340CE7" w14:textId="77777777" w:rsidR="00E76689" w:rsidRPr="00E76689" w:rsidRDefault="00E76689" w:rsidP="00E76689">
      <w:pPr>
        <w:pStyle w:val="ListParagraph"/>
        <w:numPr>
          <w:ilvl w:val="0"/>
          <w:numId w:val="0"/>
        </w:numPr>
        <w:ind w:left="360"/>
        <w:rPr>
          <w:lang w:val="lv-LV"/>
        </w:rPr>
      </w:pPr>
    </w:p>
    <w:p w14:paraId="27DFBEB4" w14:textId="40A9A121" w:rsidR="000D64AD" w:rsidRPr="00E76689" w:rsidRDefault="000D64AD" w:rsidP="00E76689">
      <w:pPr>
        <w:pStyle w:val="ListParagraph"/>
        <w:rPr>
          <w:lang w:val="lv-LV"/>
        </w:rPr>
      </w:pPr>
      <w:r w:rsidRPr="00E76689">
        <w:rPr>
          <w:lang w:val="lv-LV"/>
        </w:rPr>
        <w:t xml:space="preserve">Sadarbības partneris (pašvaldība vai valsts dibināta profesionālās izglītības iestāde) par </w:t>
      </w:r>
      <w:r w:rsidR="002C2CF4">
        <w:rPr>
          <w:lang w:val="lv-LV"/>
        </w:rPr>
        <w:t>atbalsta sniedzēju</w:t>
      </w:r>
      <w:r w:rsidRPr="00E76689">
        <w:rPr>
          <w:lang w:val="lv-LV"/>
        </w:rPr>
        <w:t xml:space="preserve"> darbu (katram viena stunda) saņems projekta ietvaros 9,52 eiro jeb kopā uz visiem trim </w:t>
      </w:r>
      <w:r w:rsidR="002C2CF4">
        <w:rPr>
          <w:lang w:val="lv-LV"/>
        </w:rPr>
        <w:t>atbalsta sniedzējiem</w:t>
      </w:r>
      <w:r w:rsidRPr="00E76689">
        <w:rPr>
          <w:lang w:val="lv-LV"/>
        </w:rPr>
        <w:t xml:space="preserve"> – 28,56 eiro.</w:t>
      </w:r>
    </w:p>
    <w:p w14:paraId="4DA3CF7D" w14:textId="77777777" w:rsidR="00E76689" w:rsidRPr="00E76689" w:rsidRDefault="00E76689" w:rsidP="00E76689">
      <w:pPr>
        <w:pStyle w:val="ListParagraph"/>
        <w:numPr>
          <w:ilvl w:val="0"/>
          <w:numId w:val="0"/>
        </w:numPr>
        <w:ind w:left="360"/>
        <w:rPr>
          <w:lang w:val="lv-LV"/>
        </w:rPr>
      </w:pPr>
    </w:p>
    <w:p w14:paraId="205BCEEC" w14:textId="23ABB657" w:rsidR="000D64AD" w:rsidRPr="00E76689" w:rsidRDefault="000D64AD" w:rsidP="00E76689">
      <w:pPr>
        <w:pStyle w:val="ListParagraph"/>
        <w:rPr>
          <w:lang w:val="lv-LV"/>
        </w:rPr>
      </w:pPr>
      <w:r w:rsidRPr="00E76689">
        <w:rPr>
          <w:lang w:val="lv-LV"/>
        </w:rPr>
        <w:t xml:space="preserve">Ja saskaņā ar faktisko likmi projektā veidojas ietaupījums, to novirza projekta īstenošanā iesaistīto </w:t>
      </w:r>
      <w:r w:rsidR="002C2CF4">
        <w:rPr>
          <w:lang w:val="lv-LV"/>
        </w:rPr>
        <w:t>atbalsta sniedzēju</w:t>
      </w:r>
      <w:r w:rsidRPr="00E76689">
        <w:rPr>
          <w:lang w:val="lv-LV"/>
        </w:rPr>
        <w:t xml:space="preserve"> atlīdzībai, slimības pabalstiem, atvaļinājuma kompensācijai un citām </w:t>
      </w:r>
      <w:r w:rsidR="00E32320">
        <w:rPr>
          <w:lang w:val="lv-LV"/>
        </w:rPr>
        <w:t>at</w:t>
      </w:r>
      <w:r w:rsidRPr="00E76689">
        <w:rPr>
          <w:lang w:val="lv-LV"/>
        </w:rPr>
        <w:t>līdzības un sociālo garantiju izmaksām par darbu, kas saistīts ar projekta īstenošanu un veikts projekta īstenošanas laikā.</w:t>
      </w:r>
    </w:p>
    <w:p w14:paraId="7D1DE569" w14:textId="77777777" w:rsidR="000D64AD" w:rsidRPr="00E76689" w:rsidRDefault="000D64AD" w:rsidP="000D64AD">
      <w:r w:rsidRPr="00E76689">
        <w:rPr>
          <w:noProof/>
          <w:lang w:eastAsia="lv-LV"/>
        </w:rPr>
        <w:lastRenderedPageBreak/>
        <w:drawing>
          <wp:inline distT="0" distB="0" distL="0" distR="0" wp14:anchorId="3B014B44" wp14:editId="3FF41834">
            <wp:extent cx="6229350" cy="3333750"/>
            <wp:effectExtent l="0" t="0" r="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EF6D764" w14:textId="77777777" w:rsidR="000D64AD" w:rsidRPr="00E76689" w:rsidRDefault="000D64AD" w:rsidP="000D64AD">
      <w:pPr>
        <w:pStyle w:val="Heading1"/>
        <w:rPr>
          <w:lang w:val="lv-LV"/>
        </w:rPr>
      </w:pPr>
      <w:r w:rsidRPr="00E76689">
        <w:rPr>
          <w:lang w:val="lv-LV"/>
        </w:rPr>
        <w:t>Kā notiek VVM atskaitīšanās process?</w:t>
      </w:r>
    </w:p>
    <w:p w14:paraId="5EB2070B" w14:textId="77777777" w:rsidR="000D64AD" w:rsidRPr="00E76689" w:rsidRDefault="00E76689" w:rsidP="000D64AD">
      <w:r w:rsidRPr="00E76689">
        <w:rPr>
          <w:noProof/>
          <w:color w:val="E5FF76" w:themeColor="accent6" w:themeShade="BF"/>
          <w:lang w:eastAsia="lv-LV"/>
        </w:rPr>
        <mc:AlternateContent>
          <mc:Choice Requires="wps">
            <w:drawing>
              <wp:anchor distT="0" distB="0" distL="114300" distR="114300" simplePos="0" relativeHeight="251664384" behindDoc="0" locked="0" layoutInCell="1" allowOverlap="1" wp14:anchorId="17E9D301" wp14:editId="005083B1">
                <wp:simplePos x="0" y="0"/>
                <wp:positionH relativeFrom="column">
                  <wp:posOffset>238760</wp:posOffset>
                </wp:positionH>
                <wp:positionV relativeFrom="paragraph">
                  <wp:posOffset>1801495</wp:posOffset>
                </wp:positionV>
                <wp:extent cx="735330" cy="779780"/>
                <wp:effectExtent l="0" t="0" r="26670" b="20320"/>
                <wp:wrapNone/>
                <wp:docPr id="2" name="Rectangle: Rounded Corners 2"/>
                <wp:cNvGraphicFramePr/>
                <a:graphic xmlns:a="http://schemas.openxmlformats.org/drawingml/2006/main">
                  <a:graphicData uri="http://schemas.microsoft.com/office/word/2010/wordprocessingShape">
                    <wps:wsp>
                      <wps:cNvSpPr/>
                      <wps:spPr>
                        <a:xfrm>
                          <a:off x="0" y="0"/>
                          <a:ext cx="735330" cy="77978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E570D3E" w14:textId="77777777" w:rsidR="000D64AD" w:rsidRPr="00842DE5" w:rsidRDefault="000D64AD" w:rsidP="000D64AD">
                            <w:pPr>
                              <w:jc w:val="center"/>
                              <w:rPr>
                                <w:b/>
                              </w:rPr>
                            </w:pPr>
                            <w:r w:rsidRPr="00842DE5">
                              <w:rPr>
                                <w:b/>
                              </w:rPr>
                              <w:t>8.3.</w:t>
                            </w:r>
                            <w:r>
                              <w:rPr>
                                <w:b/>
                              </w:rPr>
                              <w:t xml:space="preserve">4. </w:t>
                            </w:r>
                            <w:r w:rsidRPr="00842DE5">
                              <w:rPr>
                                <w:b/>
                              </w:rPr>
                              <w:t>projekts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7E9D301" id="Rectangle: Rounded Corners 2" o:spid="_x0000_s1027" style="position:absolute;margin-left:18.8pt;margin-top:141.85pt;width:57.9pt;height:61.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jkhwIAAGMFAAAOAAAAZHJzL2Uyb0RvYy54bWysVF9P2zAQf5+072D5faQNsEJEiqoipkkI&#10;EDDx7Dp2G8nxeWe3Sffpd3bSgABt0rQ8OHe+u5/v/8Vl1xi2U+hrsCWfHk04U1ZCVdt1yX88XX85&#10;48wHYSthwKqS75Xnl/PPny5aV6gcNmAqhYxArC9aV/JNCK7IMi83qhH+CJyyJNSAjQjE4jqrULSE&#10;3pgsn0y+Zi1g5RCk8p5ur3ohnyd8rZUMd1p7FZgpOfkW0onpXMUzm1+IYo3CbWo5uCH+wYtG1JYe&#10;HaGuRBBsi/U7qKaWCB50OJLQZKB1LVWKgaKZTt5E87gRTqVYKDnejWny/w9W3u7ukdVVyXPOrGio&#10;RA+UNGHXRhXsAba2UhVbAlqqMctjvlrnCzJ7dPc4cJ7IGHynsYl/Cot1Kcf7MceqC0zS5ez49PiY&#10;KiFJNJudz85SDbIXY4c+fFPQsEiUHKML0aWUXrG78YFeJf2DHjHRo96HRIW9UdENYx+Uptjo1TxZ&#10;p65SS4NsJ6gfhJTKhkG0EZXqr08n9MVA6ZHRInEJMCLr2pgRe/on7B5m0I+mKjXlaDz5u/FokV4G&#10;G0bjpraAHwGYMB0C0L3+IUl9amKWQrfqUt2TZrxZQbWnXkDoh8Q7eV1TCW6ED/cCaSqoajTp4Y4O&#10;baAtOQwUZxvAXx/dR/2SxzOfkXlLg1Zy/3MrUHFmvlvq5PPpyUmczMScnM5yYvC1ZPVaYrfNEqh2&#10;U1orTiYy6gdzIDVC80w7YREfJpGwkpwruQx4YJahXwC0VaRaLJIaTaMT4cY+OhnBY6pjgz11zwLd&#10;0IqBevgWDkMpijfN2OtGSwuLbQBdp059Se1QBJrk1E3D1omr4jWftF524/w3AAAA//8DAFBLAwQU&#10;AAYACAAAACEAMp6PfuAAAAAKAQAADwAAAGRycy9kb3ducmV2LnhtbEyPwU7DMBBE70j8g7VIXBB1&#10;2jRpFbKpIBJCnCpKe3djkzjY6yh22/D3uCc4ruZp5m25maxhZzV67QhhPkuAKWqc1NQi7D9fH9fA&#10;fBAkhXGkEH6Uh011e1OKQroLfajzLrQslpAvBEIXwlBw7ptOWeFnblAUsy83WhHiObZcjuISy63h&#10;iyTJuRWa4kInBlV3qvnenSzC2Ot5Xzdv7l1nYts/vJhahgPi/d30/AQsqCn8wXDVj+pQRaejO5H0&#10;zCCkqzySCIt1ugJ2BbJ0CeyIsEzyDHhV8v8vVL8AAAD//wMAUEsBAi0AFAAGAAgAAAAhALaDOJL+&#10;AAAA4QEAABMAAAAAAAAAAAAAAAAAAAAAAFtDb250ZW50X1R5cGVzXS54bWxQSwECLQAUAAYACAAA&#10;ACEAOP0h/9YAAACUAQAACwAAAAAAAAAAAAAAAAAvAQAAX3JlbHMvLnJlbHNQSwECLQAUAAYACAAA&#10;ACEAjlF45IcCAABjBQAADgAAAAAAAAAAAAAAAAAuAgAAZHJzL2Uyb0RvYy54bWxQSwECLQAUAAYA&#10;CAAAACEAMp6PfuAAAAAKAQAADwAAAAAAAAAAAAAAAADhBAAAZHJzL2Rvd25yZXYueG1sUEsFBgAA&#10;AAAEAAQA8wAAAO4FAAAAAA==&#10;" fillcolor="#fdfff4 [3205]" strokecolor="#caf800 [1605]" strokeweight="2pt">
                <v:textbox style="layout-flow:vertical;mso-layout-flow-alt:bottom-to-top">
                  <w:txbxContent>
                    <w:p w14:paraId="3E570D3E" w14:textId="77777777" w:rsidR="000D64AD" w:rsidRPr="00842DE5" w:rsidRDefault="000D64AD" w:rsidP="000D64AD">
                      <w:pPr>
                        <w:jc w:val="center"/>
                        <w:rPr>
                          <w:b/>
                        </w:rPr>
                      </w:pPr>
                      <w:r w:rsidRPr="00842DE5">
                        <w:rPr>
                          <w:b/>
                        </w:rPr>
                        <w:t>8.3.</w:t>
                      </w:r>
                      <w:r>
                        <w:rPr>
                          <w:b/>
                        </w:rPr>
                        <w:t xml:space="preserve">4. </w:t>
                      </w:r>
                      <w:r w:rsidRPr="00842DE5">
                        <w:rPr>
                          <w:b/>
                        </w:rPr>
                        <w:t>projekts</w:t>
                      </w:r>
                    </w:p>
                  </w:txbxContent>
                </v:textbox>
              </v:roundrect>
            </w:pict>
          </mc:Fallback>
        </mc:AlternateContent>
      </w:r>
      <w:r w:rsidR="000D64AD" w:rsidRPr="00E76689">
        <w:rPr>
          <w:noProof/>
          <w:color w:val="E5FF76" w:themeColor="accent6" w:themeShade="BF"/>
          <w:lang w:eastAsia="lv-LV"/>
        </w:rPr>
        <mc:AlternateContent>
          <mc:Choice Requires="wps">
            <w:drawing>
              <wp:anchor distT="0" distB="0" distL="114300" distR="114300" simplePos="0" relativeHeight="251663360" behindDoc="0" locked="0" layoutInCell="1" allowOverlap="1" wp14:anchorId="2BD8C4DD" wp14:editId="36052888">
                <wp:simplePos x="0" y="0"/>
                <wp:positionH relativeFrom="column">
                  <wp:posOffset>239395</wp:posOffset>
                </wp:positionH>
                <wp:positionV relativeFrom="paragraph">
                  <wp:posOffset>6162</wp:posOffset>
                </wp:positionV>
                <wp:extent cx="735724" cy="1702676"/>
                <wp:effectExtent l="0" t="0" r="26670" b="12065"/>
                <wp:wrapNone/>
                <wp:docPr id="3" name="Rectangle: Rounded Corners 3"/>
                <wp:cNvGraphicFramePr/>
                <a:graphic xmlns:a="http://schemas.openxmlformats.org/drawingml/2006/main">
                  <a:graphicData uri="http://schemas.microsoft.com/office/word/2010/wordprocessingShape">
                    <wps:wsp>
                      <wps:cNvSpPr/>
                      <wps:spPr>
                        <a:xfrm>
                          <a:off x="0" y="0"/>
                          <a:ext cx="735724" cy="1702676"/>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5B2277C" w14:textId="77777777" w:rsidR="000D64AD" w:rsidRPr="00842DE5" w:rsidRDefault="000D64AD" w:rsidP="000D64AD">
                            <w:pPr>
                              <w:jc w:val="center"/>
                              <w:rPr>
                                <w:b/>
                              </w:rPr>
                            </w:pPr>
                            <w:r w:rsidRPr="00842DE5">
                              <w:rPr>
                                <w:b/>
                              </w:rPr>
                              <w:t>8.3.2.2. projekts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D8C4DD" id="Rectangle: Rounded Corners 3" o:spid="_x0000_s1028" style="position:absolute;margin-left:18.85pt;margin-top:.5pt;width:57.95pt;height:134.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g7hgIAAGQFAAAOAAAAZHJzL2Uyb0RvYy54bWysVN1r2zAQfx/sfxB6X/2RtNlMnBJSOgal&#10;LW1HnxVZig2yTpOU2Nlfv5PsuKUrG4z5Qb7T3f1038vLvlXkIKxrQJc0O0spEZpD1ehdSb8/XX/6&#10;TInzTFdMgRYlPQpHL1cfPyw7U4gcalCVsARBtCs6U9Lae1MkieO1aJk7AyM0CiXYlnlk7S6pLOsQ&#10;vVVJnqYXSQe2Mha4cA5vrwYhXUV8KQX3d1I64YkqKfrm42njuQ1nslqyYmeZqRs+usH+wYuWNRof&#10;naCumGdkb5vfoNqGW3Ag/RmHNgEpGy5iDBhNlr6J5rFmRsRYMDnOTGly/w+W3x7uLWmqks4o0azF&#10;Ej1g0pjeKVGQB9jrSlRkA1Zjjcks5KszrkCzR3NvR84hGYLvpW3DH8Mifczxccqx6D3heLmYnS/y&#10;OSUcRdkizS8WFwE0ebE21vmvAloSiJLa4EPwKeaXHW6cH/RPemgcXBqciJQ/KhH8UPpBSAwOn82j&#10;dWwrsVGWHBg2BONcaD+KalaJ4fo8xW90arKILkbAgCwbpSbs7E/Yg6+jfjAVsSsn4/TvxpNFfBm0&#10;n4zbRoN9D0D5bAxADvqnJA2pCVny/baPhc+DZrjZQnXEZrAwTIkz/LrBEtww5++ZxbHAAcJR93d4&#10;SAVdSWGkKKnB/nzvPuiXNJz5As07nLSSuh97ZgUl6pvGVv6SzedhNCMzx+5Axr6WbF9L9L7dANYu&#10;w71ieCSDvlcnUlpon3EprMPDKGKao3Ml5d6emI0fNgCuFS7W66iG42iYv9GPhgfwkOrQYE/9M7Nm&#10;bEWPTXwLp6lkxZtmHHSDpYb13oNsYqe+pHYsAo5y7KZx7YRd8ZqPWi/LcfULAAD//wMAUEsDBBQA&#10;BgAIAAAAIQDxbAlx3QAAAAgBAAAPAAAAZHJzL2Rvd25yZXYueG1sTI/BTsMwEETvSPyDtUhcEHXS&#10;qimEOBVEQohTRWnvbmwSB3sd2W4b/p7tCY47M5p9U60nZ9lJh2g8CshnGTCNrVcGOwG7z9f7B2Ax&#10;SVTSetQCfnSEdX19VclS+TN+6NM2dYxKMJZSQJ/SWHIe2147GWd+1Ejelw9OJjpDx1WQZyp3ls+z&#10;rOBOGqQPvRx10+v2e3t0AsJg8qFp3/y7WcrNcPdiG5X2QtzeTM9PwJKe0l8YLviEDjUxHfwRVWRW&#10;wGK1oiTptOhiLxcFsIOAefGYA68r/n9A/QsAAP//AwBQSwECLQAUAAYACAAAACEAtoM4kv4AAADh&#10;AQAAEwAAAAAAAAAAAAAAAAAAAAAAW0NvbnRlbnRfVHlwZXNdLnhtbFBLAQItABQABgAIAAAAIQA4&#10;/SH/1gAAAJQBAAALAAAAAAAAAAAAAAAAAC8BAABfcmVscy8ucmVsc1BLAQItABQABgAIAAAAIQBM&#10;CEg7hgIAAGQFAAAOAAAAAAAAAAAAAAAAAC4CAABkcnMvZTJvRG9jLnhtbFBLAQItABQABgAIAAAA&#10;IQDxbAlx3QAAAAgBAAAPAAAAAAAAAAAAAAAAAOAEAABkcnMvZG93bnJldi54bWxQSwUGAAAAAAQA&#10;BADzAAAA6gUAAAAA&#10;" fillcolor="#fdfff4 [3205]" strokecolor="#caf800 [1605]" strokeweight="2pt">
                <v:textbox style="layout-flow:vertical;mso-layout-flow-alt:bottom-to-top">
                  <w:txbxContent>
                    <w:p w14:paraId="25B2277C" w14:textId="77777777" w:rsidR="000D64AD" w:rsidRPr="00842DE5" w:rsidRDefault="000D64AD" w:rsidP="000D64AD">
                      <w:pPr>
                        <w:jc w:val="center"/>
                        <w:rPr>
                          <w:b/>
                        </w:rPr>
                      </w:pPr>
                      <w:r w:rsidRPr="00842DE5">
                        <w:rPr>
                          <w:b/>
                        </w:rPr>
                        <w:t>8.3.2.2. projekts</w:t>
                      </w:r>
                    </w:p>
                  </w:txbxContent>
                </v:textbox>
              </v:roundrect>
            </w:pict>
          </mc:Fallback>
        </mc:AlternateContent>
      </w:r>
      <w:r w:rsidR="000D64AD" w:rsidRPr="00E76689">
        <w:rPr>
          <w:noProof/>
          <w:color w:val="E5FF76" w:themeColor="accent6" w:themeShade="BF"/>
          <w:lang w:eastAsia="lv-LV"/>
        </w:rPr>
        <mc:AlternateContent>
          <mc:Choice Requires="wps">
            <w:drawing>
              <wp:anchor distT="0" distB="0" distL="114300" distR="114300" simplePos="0" relativeHeight="251665408" behindDoc="0" locked="0" layoutInCell="1" allowOverlap="1" wp14:anchorId="7EF0ADE3" wp14:editId="724BDE6A">
                <wp:simplePos x="0" y="0"/>
                <wp:positionH relativeFrom="column">
                  <wp:posOffset>231228</wp:posOffset>
                </wp:positionH>
                <wp:positionV relativeFrom="paragraph">
                  <wp:posOffset>2713640</wp:posOffset>
                </wp:positionV>
                <wp:extent cx="735330" cy="704193"/>
                <wp:effectExtent l="0" t="0" r="26670" b="20320"/>
                <wp:wrapNone/>
                <wp:docPr id="5" name="Rectangle: Rounded Corners 5"/>
                <wp:cNvGraphicFramePr/>
                <a:graphic xmlns:a="http://schemas.openxmlformats.org/drawingml/2006/main">
                  <a:graphicData uri="http://schemas.microsoft.com/office/word/2010/wordprocessingShape">
                    <wps:wsp>
                      <wps:cNvSpPr/>
                      <wps:spPr>
                        <a:xfrm>
                          <a:off x="0" y="0"/>
                          <a:ext cx="735330" cy="704193"/>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5D36B14" w14:textId="77777777" w:rsidR="000D64AD" w:rsidRPr="00842DE5" w:rsidRDefault="000D64AD" w:rsidP="000D64AD">
                            <w:pPr>
                              <w:jc w:val="center"/>
                              <w:rPr>
                                <w:b/>
                              </w:rPr>
                            </w:pPr>
                            <w:r>
                              <w:rPr>
                                <w:b/>
                              </w:rPr>
                              <w:t>KOPĀ</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F0ADE3" id="Rectangle: Rounded Corners 5" o:spid="_x0000_s1029" style="position:absolute;margin-left:18.2pt;margin-top:213.65pt;width:57.9pt;height:55.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DhwIAAGMFAAAOAAAAZHJzL2Uyb0RvYy54bWysVG1r2zAQ/j7YfxD6vtrOy7KaOiWkdAxK&#10;W9qOflZkKTbIOk1SYme/fifZcUJXNhjzB1nS3T26e+7l6rprFNkL62rQBc0uUkqE5lDWelvQ7y+3&#10;n75Q4jzTJVOgRUEPwtHr5ccPV63JxQQqUKWwBEG0y1tT0Mp7kyeJ45VomLsAIzQKJdiGeTzabVJa&#10;1iJ6o5JJmn5OWrClscCFc3h70wvpMuJLKbh/kNIJT1RB0TcfVxvXTViT5RXLt5aZquaDG+wfvGhY&#10;rfHREeqGeUZ2tv4Nqqm5BQfSX3BoEpCy5iLGgNFk6ZtonitmRIwFyXFmpMn9P1h+v3+0pC4LOqdE&#10;swZT9ISkMb1VIidPsNOlKMkarMYck3ngqzUuR7Nn82iHk8NtCL6Ttgl/DIt0kePDyLHoPOF4uZjO&#10;p1PMBEfRIp1ll9OAmZyMjXX+q4CGhE1BbXAhuBTpZfs753v9ox4aB496H+LOH5QIbij9JCTGhq9O&#10;onWsKrFWluwZ1gPjXGg/iCpWiv56nuI3ODVaRBcjYECWtVIjdvYn7N7XQT+YiliUo3H6d+PRIr4M&#10;2o/GTa3BvgegfDYEIHv9I0k9NYEl3226mPfIf7jZQHnAWrDQN4kz/LbGFNwx5x+Zxa7ArGGn+wdc&#10;pIK2oDDsKKnA/nzvPugXNKyTBZq32GgFdT92zApK1DeNlXyZzWahM+NhNl9M8GDPJZtzid41a8Dc&#10;ZThWDI/boO/VcSstNK84E1bhYRQxzdG5gnJvj4e17wcAThUuVquoht1omL/Tz4YH8EB1KLCX7pVZ&#10;M5Sixxq+h2NTsvxNMfa6wVLDaudB1rFST9QOScBOjtU0TJ0wKs7PUes0G5e/AAAA//8DAFBLAwQU&#10;AAYACAAAACEAKdl9Vd8AAAAKAQAADwAAAGRycy9kb3ducmV2LnhtbEyPy07DMBBF90j8gzVIbBB1&#10;6jSlCplUEAkhVogC+2lsEgc/othtw9/jrmA5ukf3nqm2szXsqKagvUNYLjJgyrVeatchfLw/3W6A&#10;hUhOkvFOIfyoANv68qKiUvqTe1PHXexYKnGhJIQ+xrHkPLS9shQWflQuZV9+shTTOXVcTnRK5dZw&#10;kWVrbkm7tNDTqJpetd+7g0WYBr0cmvbZv+iCXoebR9PI+Il4fTU/3AOLao5/MJz1kzrUyWnvD04G&#10;ZhDy9SqRCCtxlwM7A4UQwPYIRb4RwOuK/3+h/gUAAP//AwBQSwECLQAUAAYACAAAACEAtoM4kv4A&#10;AADhAQAAEwAAAAAAAAAAAAAAAAAAAAAAW0NvbnRlbnRfVHlwZXNdLnhtbFBLAQItABQABgAIAAAA&#10;IQA4/SH/1gAAAJQBAAALAAAAAAAAAAAAAAAAAC8BAABfcmVscy8ucmVsc1BLAQItABQABgAIAAAA&#10;IQA+9fXDhwIAAGMFAAAOAAAAAAAAAAAAAAAAAC4CAABkcnMvZTJvRG9jLnhtbFBLAQItABQABgAI&#10;AAAAIQAp2X1V3wAAAAoBAAAPAAAAAAAAAAAAAAAAAOEEAABkcnMvZG93bnJldi54bWxQSwUGAAAA&#10;AAQABADzAAAA7QUAAAAA&#10;" fillcolor="#fdfff4 [3205]" strokecolor="#caf800 [1605]" strokeweight="2pt">
                <v:textbox style="layout-flow:vertical;mso-layout-flow-alt:bottom-to-top">
                  <w:txbxContent>
                    <w:p w14:paraId="55D36B14" w14:textId="77777777" w:rsidR="000D64AD" w:rsidRPr="00842DE5" w:rsidRDefault="000D64AD" w:rsidP="000D64AD">
                      <w:pPr>
                        <w:jc w:val="center"/>
                        <w:rPr>
                          <w:b/>
                        </w:rPr>
                      </w:pPr>
                      <w:r>
                        <w:rPr>
                          <w:b/>
                        </w:rPr>
                        <w:t>KOPĀ</w:t>
                      </w:r>
                    </w:p>
                  </w:txbxContent>
                </v:textbox>
              </v:roundrect>
            </w:pict>
          </mc:Fallback>
        </mc:AlternateContent>
      </w:r>
      <w:r w:rsidR="000D64AD" w:rsidRPr="00E76689">
        <w:rPr>
          <w:noProof/>
          <w:lang w:eastAsia="lv-LV"/>
        </w:rPr>
        <w:drawing>
          <wp:inline distT="0" distB="0" distL="0" distR="0" wp14:anchorId="63A07993" wp14:editId="5B5298F5">
            <wp:extent cx="6762750" cy="34671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EC52A9A" w14:textId="77777777" w:rsidR="000D64AD" w:rsidRPr="00E76689" w:rsidRDefault="000D64AD" w:rsidP="00E76689">
      <w:pPr>
        <w:rPr>
          <w:sz w:val="20"/>
          <w:szCs w:val="20"/>
        </w:rPr>
      </w:pPr>
      <w:r w:rsidRPr="00E76689">
        <w:t xml:space="preserve">* </w:t>
      </w:r>
      <w:r w:rsidRPr="00E76689">
        <w:rPr>
          <w:sz w:val="20"/>
          <w:szCs w:val="20"/>
        </w:rPr>
        <w:t>2017.</w:t>
      </w:r>
      <w:r w:rsidR="00E76689">
        <w:rPr>
          <w:sz w:val="20"/>
          <w:szCs w:val="20"/>
        </w:rPr>
        <w:t xml:space="preserve"> </w:t>
      </w:r>
      <w:r w:rsidRPr="00E76689">
        <w:rPr>
          <w:sz w:val="20"/>
          <w:szCs w:val="20"/>
        </w:rPr>
        <w:t>gada decembra mēnesī programmēšanas procesā</w:t>
      </w:r>
    </w:p>
    <w:p w14:paraId="1D004E95" w14:textId="64737A39" w:rsidR="000D64AD" w:rsidRPr="00E76689" w:rsidRDefault="000D64AD" w:rsidP="00E76689">
      <w:pPr>
        <w:rPr>
          <w:sz w:val="20"/>
          <w:szCs w:val="20"/>
        </w:rPr>
      </w:pPr>
      <w:r w:rsidRPr="00E76689">
        <w:rPr>
          <w:sz w:val="20"/>
          <w:szCs w:val="20"/>
        </w:rPr>
        <w:t>**Individuālie DLUT tāpat jānodod grāmatvedībā, lai grāmatvedība varētu aprēķināt algas!</w:t>
      </w:r>
    </w:p>
    <w:p w14:paraId="2FD36EB1" w14:textId="77777777" w:rsidR="000D64AD" w:rsidRPr="00E76689" w:rsidRDefault="000D64AD" w:rsidP="00E76689">
      <w:pPr>
        <w:pStyle w:val="Heading1"/>
        <w:rPr>
          <w:lang w:val="lv-LV"/>
        </w:rPr>
      </w:pPr>
      <w:r w:rsidRPr="00E76689">
        <w:rPr>
          <w:lang w:val="lv-LV"/>
        </w:rPr>
        <w:lastRenderedPageBreak/>
        <w:t>Kas mainās iesniedzamajos dokumentos par atalgojumu?</w:t>
      </w:r>
    </w:p>
    <w:p w14:paraId="5D4A377E" w14:textId="77777777" w:rsidR="000D64AD" w:rsidRPr="00E76689" w:rsidRDefault="000D64AD" w:rsidP="000D64AD"/>
    <w:tbl>
      <w:tblPr>
        <w:tblStyle w:val="ListTable5DarkAccent1"/>
        <w:tblW w:w="0" w:type="auto"/>
        <w:tblLook w:val="06A0" w:firstRow="1" w:lastRow="0" w:firstColumn="1" w:lastColumn="0" w:noHBand="1" w:noVBand="1"/>
      </w:tblPr>
      <w:tblGrid>
        <w:gridCol w:w="4757"/>
        <w:gridCol w:w="4673"/>
      </w:tblGrid>
      <w:tr w:rsidR="000D64AD" w:rsidRPr="00E76689" w14:paraId="26ACE760" w14:textId="77777777" w:rsidTr="00E766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35" w:type="dxa"/>
          </w:tcPr>
          <w:p w14:paraId="033FC9A6" w14:textId="68E9C99A" w:rsidR="000D64AD" w:rsidRPr="00E76689" w:rsidRDefault="000D64AD" w:rsidP="00EE6A31">
            <w:pPr>
              <w:jc w:val="center"/>
              <w:rPr>
                <w:color w:val="auto"/>
              </w:rPr>
            </w:pPr>
            <w:r w:rsidRPr="00E76689">
              <w:rPr>
                <w:color w:val="auto"/>
              </w:rPr>
              <w:t xml:space="preserve">Šobrīd </w:t>
            </w:r>
            <w:r w:rsidR="00741BE3">
              <w:rPr>
                <w:color w:val="auto"/>
              </w:rPr>
              <w:t>sadarbības partneris</w:t>
            </w:r>
            <w:r w:rsidRPr="00E76689">
              <w:rPr>
                <w:color w:val="auto"/>
              </w:rPr>
              <w:t xml:space="preserve"> iesniedz</w:t>
            </w:r>
          </w:p>
        </w:tc>
        <w:tc>
          <w:tcPr>
            <w:tcW w:w="5231" w:type="dxa"/>
          </w:tcPr>
          <w:p w14:paraId="412795DC" w14:textId="77777777" w:rsidR="000D64AD" w:rsidRPr="00E76689" w:rsidRDefault="000D64AD" w:rsidP="00EE6A31">
            <w:pPr>
              <w:jc w:val="center"/>
              <w:cnfStyle w:val="100000000000" w:firstRow="1" w:lastRow="0" w:firstColumn="0" w:lastColumn="0" w:oddVBand="0" w:evenVBand="0" w:oddHBand="0" w:evenHBand="0" w:firstRowFirstColumn="0" w:firstRowLastColumn="0" w:lastRowFirstColumn="0" w:lastRowLastColumn="0"/>
              <w:rPr>
                <w:color w:val="auto"/>
              </w:rPr>
            </w:pPr>
            <w:r w:rsidRPr="00E76689">
              <w:rPr>
                <w:color w:val="auto"/>
              </w:rPr>
              <w:t>Par darbu pēc 1.</w:t>
            </w:r>
            <w:r w:rsidR="00E76689" w:rsidRPr="00E76689">
              <w:rPr>
                <w:color w:val="auto"/>
              </w:rPr>
              <w:t xml:space="preserve"> </w:t>
            </w:r>
            <w:r w:rsidRPr="00E76689">
              <w:rPr>
                <w:color w:val="auto"/>
              </w:rPr>
              <w:t>decembra iesniedz IKVD un VISC</w:t>
            </w:r>
          </w:p>
        </w:tc>
      </w:tr>
      <w:tr w:rsidR="000D64AD" w:rsidRPr="00E76689" w14:paraId="26E352D6" w14:textId="77777777" w:rsidTr="00E76689">
        <w:tc>
          <w:tcPr>
            <w:cnfStyle w:val="001000000000" w:firstRow="0" w:lastRow="0" w:firstColumn="1" w:lastColumn="0" w:oddVBand="0" w:evenVBand="0" w:oddHBand="0" w:evenHBand="0" w:firstRowFirstColumn="0" w:firstRowLastColumn="0" w:lastRowFirstColumn="0" w:lastRowLastColumn="0"/>
            <w:tcW w:w="5235" w:type="dxa"/>
          </w:tcPr>
          <w:p w14:paraId="52351F2C" w14:textId="16AB37BD" w:rsidR="000D64AD" w:rsidRPr="00E76689" w:rsidRDefault="00B132D4" w:rsidP="000D64AD">
            <w:pPr>
              <w:pStyle w:val="ListParagraph"/>
              <w:numPr>
                <w:ilvl w:val="0"/>
                <w:numId w:val="9"/>
              </w:numPr>
              <w:spacing w:after="0"/>
              <w:jc w:val="left"/>
              <w:rPr>
                <w:b w:val="0"/>
                <w:color w:val="auto"/>
                <w:lang w:val="lv-LV"/>
              </w:rPr>
            </w:pPr>
            <w:r>
              <w:rPr>
                <w:b w:val="0"/>
                <w:color w:val="auto"/>
                <w:lang w:val="lv-LV"/>
              </w:rPr>
              <w:t>Darba līgums vai vienošanās pie darba līguma</w:t>
            </w:r>
          </w:p>
          <w:p w14:paraId="5AF9B7E5" w14:textId="77777777" w:rsidR="000D64AD" w:rsidRPr="00E76689" w:rsidRDefault="000D64AD" w:rsidP="000D64AD">
            <w:pPr>
              <w:pStyle w:val="ListParagraph"/>
              <w:numPr>
                <w:ilvl w:val="0"/>
                <w:numId w:val="9"/>
              </w:numPr>
              <w:spacing w:after="0"/>
              <w:jc w:val="left"/>
              <w:rPr>
                <w:b w:val="0"/>
                <w:color w:val="auto"/>
                <w:lang w:val="lv-LV"/>
              </w:rPr>
            </w:pPr>
            <w:r w:rsidRPr="00E76689">
              <w:rPr>
                <w:b w:val="0"/>
                <w:color w:val="auto"/>
                <w:lang w:val="lv-LV"/>
              </w:rPr>
              <w:t>Darba algas aprēķins</w:t>
            </w:r>
          </w:p>
          <w:p w14:paraId="3910AF06" w14:textId="77777777" w:rsidR="000D64AD" w:rsidRPr="00E76689" w:rsidRDefault="000D64AD" w:rsidP="000D64AD">
            <w:pPr>
              <w:pStyle w:val="ListParagraph"/>
              <w:numPr>
                <w:ilvl w:val="0"/>
                <w:numId w:val="9"/>
              </w:numPr>
              <w:spacing w:after="0"/>
              <w:jc w:val="left"/>
              <w:rPr>
                <w:b w:val="0"/>
                <w:color w:val="auto"/>
                <w:lang w:val="lv-LV"/>
              </w:rPr>
            </w:pPr>
            <w:r w:rsidRPr="00E76689">
              <w:rPr>
                <w:b w:val="0"/>
                <w:color w:val="auto"/>
                <w:lang w:val="lv-LV"/>
              </w:rPr>
              <w:t>Individuālā DLUT</w:t>
            </w:r>
          </w:p>
          <w:p w14:paraId="5017430F" w14:textId="77777777" w:rsidR="000D64AD" w:rsidRPr="00E76689" w:rsidRDefault="000D64AD" w:rsidP="000D64AD">
            <w:pPr>
              <w:pStyle w:val="ListParagraph"/>
              <w:numPr>
                <w:ilvl w:val="0"/>
                <w:numId w:val="9"/>
              </w:numPr>
              <w:spacing w:after="0"/>
              <w:jc w:val="left"/>
              <w:rPr>
                <w:b w:val="0"/>
                <w:color w:val="auto"/>
                <w:lang w:val="lv-LV"/>
              </w:rPr>
            </w:pPr>
            <w:r w:rsidRPr="00E76689">
              <w:rPr>
                <w:b w:val="0"/>
                <w:color w:val="auto"/>
                <w:lang w:val="lv-LV"/>
              </w:rPr>
              <w:t>Kopējās noslodzes lapa</w:t>
            </w:r>
          </w:p>
          <w:p w14:paraId="27747409" w14:textId="77777777" w:rsidR="000D64AD" w:rsidRPr="00E76689" w:rsidRDefault="000D64AD" w:rsidP="000D64AD">
            <w:pPr>
              <w:pStyle w:val="ListParagraph"/>
              <w:numPr>
                <w:ilvl w:val="0"/>
                <w:numId w:val="9"/>
              </w:numPr>
              <w:spacing w:after="0"/>
              <w:jc w:val="left"/>
              <w:rPr>
                <w:b w:val="0"/>
                <w:color w:val="auto"/>
                <w:lang w:val="lv-LV"/>
              </w:rPr>
            </w:pPr>
            <w:r w:rsidRPr="00E76689">
              <w:rPr>
                <w:b w:val="0"/>
                <w:color w:val="auto"/>
                <w:lang w:val="lv-LV"/>
              </w:rPr>
              <w:t>Slimības lapa</w:t>
            </w:r>
          </w:p>
          <w:p w14:paraId="39945217" w14:textId="77777777" w:rsidR="000D64AD" w:rsidRPr="00E76689" w:rsidRDefault="000D64AD" w:rsidP="000D64AD">
            <w:pPr>
              <w:pStyle w:val="ListParagraph"/>
              <w:numPr>
                <w:ilvl w:val="0"/>
                <w:numId w:val="9"/>
              </w:numPr>
              <w:spacing w:after="0"/>
              <w:jc w:val="left"/>
              <w:rPr>
                <w:color w:val="auto"/>
                <w:lang w:val="lv-LV"/>
              </w:rPr>
            </w:pPr>
            <w:r w:rsidRPr="00E76689">
              <w:rPr>
                <w:b w:val="0"/>
                <w:color w:val="auto"/>
                <w:lang w:val="lv-LV"/>
              </w:rPr>
              <w:t>Rīkojums par atvaļinājumu</w:t>
            </w:r>
            <w:r w:rsidRPr="00E76689">
              <w:rPr>
                <w:color w:val="auto"/>
                <w:lang w:val="lv-LV"/>
              </w:rPr>
              <w:t xml:space="preserve"> </w:t>
            </w:r>
          </w:p>
        </w:tc>
        <w:tc>
          <w:tcPr>
            <w:tcW w:w="5231" w:type="dxa"/>
          </w:tcPr>
          <w:p w14:paraId="0A1E0783" w14:textId="3AC122C7" w:rsidR="000D64AD" w:rsidRPr="00E76689" w:rsidRDefault="00F17BF2" w:rsidP="000D64AD">
            <w:pPr>
              <w:pStyle w:val="ListParagraph"/>
              <w:numPr>
                <w:ilvl w:val="0"/>
                <w:numId w:val="9"/>
              </w:numPr>
              <w:spacing w:after="0"/>
              <w:jc w:val="left"/>
              <w:cnfStyle w:val="000000000000" w:firstRow="0" w:lastRow="0" w:firstColumn="0" w:lastColumn="0" w:oddVBand="0" w:evenVBand="0" w:oddHBand="0" w:evenHBand="0" w:firstRowFirstColumn="0" w:firstRowLastColumn="0" w:lastRowFirstColumn="0" w:lastRowLastColumn="0"/>
              <w:rPr>
                <w:color w:val="auto"/>
                <w:lang w:val="lv-LV"/>
              </w:rPr>
            </w:pPr>
            <w:r>
              <w:rPr>
                <w:color w:val="auto"/>
                <w:lang w:val="lv-LV"/>
              </w:rPr>
              <w:t>Darba līgums vai v</w:t>
            </w:r>
            <w:r w:rsidR="000D64AD" w:rsidRPr="00E76689">
              <w:rPr>
                <w:color w:val="auto"/>
                <w:lang w:val="lv-LV"/>
              </w:rPr>
              <w:t xml:space="preserve">ienošanās </w:t>
            </w:r>
            <w:r w:rsidR="00B132D4">
              <w:rPr>
                <w:color w:val="auto"/>
                <w:lang w:val="lv-LV"/>
              </w:rPr>
              <w:t>pie darba līguma</w:t>
            </w:r>
            <w:r w:rsidR="000D64AD" w:rsidRPr="00E76689">
              <w:rPr>
                <w:color w:val="auto"/>
                <w:lang w:val="lv-LV"/>
              </w:rPr>
              <w:t xml:space="preserve"> (pierāda, ka ir darba attiecībās)</w:t>
            </w:r>
          </w:p>
          <w:p w14:paraId="3D12E72F" w14:textId="77777777" w:rsidR="000D64AD" w:rsidRPr="00E76689" w:rsidRDefault="000D64AD" w:rsidP="000D64AD">
            <w:pPr>
              <w:pStyle w:val="ListParagraph"/>
              <w:numPr>
                <w:ilvl w:val="0"/>
                <w:numId w:val="9"/>
              </w:numPr>
              <w:spacing w:after="0"/>
              <w:jc w:val="left"/>
              <w:cnfStyle w:val="000000000000" w:firstRow="0" w:lastRow="0" w:firstColumn="0" w:lastColumn="0" w:oddVBand="0" w:evenVBand="0" w:oddHBand="0" w:evenHBand="0" w:firstRowFirstColumn="0" w:firstRowLastColumn="0" w:lastRowFirstColumn="0" w:lastRowLastColumn="0"/>
              <w:rPr>
                <w:color w:val="auto"/>
                <w:lang w:val="lv-LV"/>
              </w:rPr>
            </w:pPr>
            <w:r w:rsidRPr="00E76689">
              <w:rPr>
                <w:color w:val="auto"/>
                <w:lang w:val="lv-LV"/>
              </w:rPr>
              <w:t>VVM atskaiti</w:t>
            </w:r>
          </w:p>
          <w:p w14:paraId="193BD190" w14:textId="77777777" w:rsidR="000D64AD" w:rsidRPr="00E76689" w:rsidRDefault="000D64AD" w:rsidP="00EE6A31">
            <w:pPr>
              <w:jc w:val="center"/>
              <w:cnfStyle w:val="000000000000" w:firstRow="0" w:lastRow="0" w:firstColumn="0" w:lastColumn="0" w:oddVBand="0" w:evenVBand="0" w:oddHBand="0" w:evenHBand="0" w:firstRowFirstColumn="0" w:firstRowLastColumn="0" w:lastRowFirstColumn="0" w:lastRowLastColumn="0"/>
              <w:rPr>
                <w:i/>
                <w:color w:val="auto"/>
              </w:rPr>
            </w:pPr>
            <w:r w:rsidRPr="00E76689">
              <w:rPr>
                <w:i/>
                <w:color w:val="auto"/>
              </w:rPr>
              <w:t>Nepieciešamības gadījumā – CFLA pieprasītos dokumentus</w:t>
            </w:r>
          </w:p>
        </w:tc>
      </w:tr>
    </w:tbl>
    <w:p w14:paraId="79EDA731" w14:textId="77777777" w:rsidR="000D64AD" w:rsidRPr="00E76689" w:rsidRDefault="000D64AD" w:rsidP="000D64AD">
      <w:pPr>
        <w:pStyle w:val="Default"/>
      </w:pPr>
    </w:p>
    <w:p w14:paraId="2D33FFA2" w14:textId="77777777" w:rsidR="00E15078" w:rsidRDefault="000D64AD" w:rsidP="00E76689">
      <w:pPr>
        <w:jc w:val="both"/>
        <w:rPr>
          <w:bCs/>
        </w:rPr>
      </w:pPr>
      <w:r w:rsidRPr="00E76689">
        <w:t>Sadarbības partnerim (pašvaldībai vai valsts dibinātai profesionālās izglītības iestādei) jāglabā atbilstoši Eiropas Savienības fondu dokumentu uzglabāšanas prasībām visi tie dokumenti, kas pierāda konkrēto projekta darbību īstenošanu un rezultāta sasniegšanu, lai tos uzrādītu pārbaudēs/auditos. Pārējie izmaksu pamatojošie dokumenti (piemēram, maksājumu uzdevumi, rēķini u.c.) jāglabā atbilstoši nacionālo normatīvo aktu par grāmatvedības dokumentu uzglabāšanu prasībām</w:t>
      </w:r>
      <w:r w:rsidRPr="00E76689">
        <w:rPr>
          <w:bCs/>
        </w:rPr>
        <w:t xml:space="preserve">. </w:t>
      </w:r>
    </w:p>
    <w:p w14:paraId="3EE2B501" w14:textId="74AA28B0" w:rsidR="000D64AD" w:rsidRPr="00E32320" w:rsidRDefault="00741BE3" w:rsidP="00E76689">
      <w:pPr>
        <w:jc w:val="both"/>
        <w:rPr>
          <w:b/>
        </w:rPr>
      </w:pPr>
      <w:r w:rsidRPr="00E32320">
        <w:rPr>
          <w:b/>
          <w:bCs/>
        </w:rPr>
        <w:t>Sadarbības partneris</w:t>
      </w:r>
      <w:r w:rsidR="000D64AD" w:rsidRPr="00E32320">
        <w:rPr>
          <w:b/>
          <w:bCs/>
        </w:rPr>
        <w:t xml:space="preserve"> ir atbildīg</w:t>
      </w:r>
      <w:r w:rsidRPr="00E32320">
        <w:rPr>
          <w:b/>
          <w:bCs/>
        </w:rPr>
        <w:t>s</w:t>
      </w:r>
      <w:r w:rsidR="000D64AD" w:rsidRPr="00E32320">
        <w:rPr>
          <w:b/>
          <w:bCs/>
        </w:rPr>
        <w:t xml:space="preserve"> par VVM </w:t>
      </w:r>
      <w:r w:rsidR="000D64AD" w:rsidRPr="00E32320">
        <w:rPr>
          <w:b/>
        </w:rPr>
        <w:t>datu paties</w:t>
      </w:r>
      <w:r w:rsidR="00E6628F" w:rsidRPr="00E32320">
        <w:rPr>
          <w:b/>
        </w:rPr>
        <w:t>umu</w:t>
      </w:r>
      <w:r w:rsidR="000D64AD" w:rsidRPr="00E32320">
        <w:rPr>
          <w:b/>
        </w:rPr>
        <w:t xml:space="preserve"> un </w:t>
      </w:r>
      <w:proofErr w:type="spellStart"/>
      <w:r w:rsidR="000D64AD" w:rsidRPr="00E32320">
        <w:rPr>
          <w:b/>
        </w:rPr>
        <w:t>dubultfinansējuma</w:t>
      </w:r>
      <w:proofErr w:type="spellEnd"/>
      <w:r w:rsidR="000D64AD" w:rsidRPr="00E32320">
        <w:rPr>
          <w:b/>
        </w:rPr>
        <w:t xml:space="preserve"> neesamību.</w:t>
      </w:r>
    </w:p>
    <w:p w14:paraId="1A46C853" w14:textId="77777777" w:rsidR="000D64AD" w:rsidRPr="00E76689" w:rsidRDefault="000D64AD" w:rsidP="00E76689">
      <w:pPr>
        <w:pStyle w:val="Heading1"/>
        <w:rPr>
          <w:lang w:val="lv-LV"/>
        </w:rPr>
      </w:pPr>
      <w:r w:rsidRPr="00E76689">
        <w:rPr>
          <w:lang w:val="lv-LV"/>
        </w:rPr>
        <w:t>Kas nemainās iesniedzamajos dokumentos?</w:t>
      </w:r>
    </w:p>
    <w:p w14:paraId="287FCD47" w14:textId="77777777" w:rsidR="000D64AD" w:rsidRPr="00E76689" w:rsidRDefault="000D64AD" w:rsidP="000D64AD"/>
    <w:p w14:paraId="49F2EE51" w14:textId="77777777" w:rsidR="000D64AD" w:rsidRPr="00E76689" w:rsidRDefault="000D64AD" w:rsidP="000D64AD">
      <w:r w:rsidRPr="00E76689">
        <w:t>Joprojām par pakalpojumu (t.sk. uzņēmuma līgumiem ar fiziskām personām), transporta u.c. izmaksām, kas nav pedagoģiskā personāla darba atalgojums (darba līgumi), iesniedz:</w:t>
      </w:r>
    </w:p>
    <w:p w14:paraId="07AD64E2" w14:textId="77777777" w:rsidR="000D64AD" w:rsidRPr="00E76689" w:rsidRDefault="000D64AD" w:rsidP="00E76689">
      <w:pPr>
        <w:pStyle w:val="ListParagraph"/>
        <w:numPr>
          <w:ilvl w:val="1"/>
          <w:numId w:val="5"/>
        </w:numPr>
        <w:rPr>
          <w:lang w:val="lv-LV"/>
        </w:rPr>
      </w:pPr>
      <w:r w:rsidRPr="00E76689">
        <w:rPr>
          <w:lang w:val="lv-LV"/>
        </w:rPr>
        <w:t>Valsts Kases konta izrakstu;</w:t>
      </w:r>
    </w:p>
    <w:p w14:paraId="2203E235" w14:textId="77777777" w:rsidR="000D64AD" w:rsidRPr="00E76689" w:rsidRDefault="000D64AD" w:rsidP="00E76689">
      <w:pPr>
        <w:pStyle w:val="ListParagraph"/>
        <w:numPr>
          <w:ilvl w:val="1"/>
          <w:numId w:val="5"/>
        </w:numPr>
        <w:rPr>
          <w:lang w:val="lv-LV"/>
        </w:rPr>
      </w:pPr>
      <w:r w:rsidRPr="00E76689">
        <w:rPr>
          <w:lang w:val="lv-LV"/>
        </w:rPr>
        <w:t>Līgumu ar pakalpojuma sniedzēju/preču piegādātāju;</w:t>
      </w:r>
    </w:p>
    <w:p w14:paraId="0A09D643" w14:textId="77777777" w:rsidR="000D64AD" w:rsidRPr="00E76689" w:rsidRDefault="000D64AD" w:rsidP="00E76689">
      <w:pPr>
        <w:pStyle w:val="ListParagraph"/>
        <w:numPr>
          <w:ilvl w:val="1"/>
          <w:numId w:val="5"/>
        </w:numPr>
        <w:rPr>
          <w:lang w:val="lv-LV"/>
        </w:rPr>
      </w:pPr>
      <w:r w:rsidRPr="00E76689">
        <w:rPr>
          <w:lang w:val="lv-LV"/>
        </w:rPr>
        <w:t>Rēķinu, kas izrakstīts sadarbības partnerim;</w:t>
      </w:r>
    </w:p>
    <w:p w14:paraId="366D74FF" w14:textId="77777777" w:rsidR="000D64AD" w:rsidRPr="00E76689" w:rsidRDefault="000D64AD" w:rsidP="00E76689">
      <w:pPr>
        <w:pStyle w:val="ListParagraph"/>
        <w:numPr>
          <w:ilvl w:val="1"/>
          <w:numId w:val="5"/>
        </w:numPr>
        <w:rPr>
          <w:lang w:val="lv-LV"/>
        </w:rPr>
      </w:pPr>
      <w:r w:rsidRPr="00E76689">
        <w:rPr>
          <w:lang w:val="lv-LV"/>
        </w:rPr>
        <w:t>Pieņemšanas – nodošanas aktu;</w:t>
      </w:r>
    </w:p>
    <w:p w14:paraId="202E3E5E" w14:textId="77777777" w:rsidR="000D64AD" w:rsidRPr="00E76689" w:rsidRDefault="000D64AD" w:rsidP="00E76689">
      <w:pPr>
        <w:pStyle w:val="ListParagraph"/>
        <w:numPr>
          <w:ilvl w:val="1"/>
          <w:numId w:val="5"/>
        </w:numPr>
        <w:rPr>
          <w:lang w:val="lv-LV"/>
        </w:rPr>
      </w:pPr>
      <w:r w:rsidRPr="00E76689">
        <w:rPr>
          <w:lang w:val="lv-LV"/>
        </w:rPr>
        <w:t>Iepirkuma dokumentus (arī par uzņēmuma līgumiem);</w:t>
      </w:r>
    </w:p>
    <w:p w14:paraId="291B6CEC" w14:textId="77777777" w:rsidR="000D64AD" w:rsidRPr="00E76689" w:rsidRDefault="000D64AD" w:rsidP="00E76689">
      <w:pPr>
        <w:pStyle w:val="ListParagraph"/>
        <w:numPr>
          <w:ilvl w:val="1"/>
          <w:numId w:val="5"/>
        </w:numPr>
        <w:rPr>
          <w:lang w:val="lv-LV"/>
        </w:rPr>
      </w:pPr>
      <w:r w:rsidRPr="00E76689">
        <w:rPr>
          <w:lang w:val="lv-LV"/>
        </w:rPr>
        <w:t>U.c. dokumentus (piemēram, biļešu kopijas);</w:t>
      </w:r>
    </w:p>
    <w:p w14:paraId="1C2E6C3C" w14:textId="51E6C67D" w:rsidR="000D64AD" w:rsidRPr="00E76689" w:rsidRDefault="000D64AD" w:rsidP="00E76689">
      <w:pPr>
        <w:pStyle w:val="ListParagraph"/>
        <w:numPr>
          <w:ilvl w:val="1"/>
          <w:numId w:val="5"/>
        </w:numPr>
        <w:rPr>
          <w:lang w:val="lv-LV"/>
        </w:rPr>
      </w:pPr>
      <w:r w:rsidRPr="00E76689">
        <w:rPr>
          <w:lang w:val="lv-LV"/>
        </w:rPr>
        <w:t>Uz visiem dokumentiem jābūt norādītam projekta identif</w:t>
      </w:r>
      <w:r w:rsidR="00741BE3">
        <w:rPr>
          <w:lang w:val="lv-LV"/>
        </w:rPr>
        <w:t>i</w:t>
      </w:r>
      <w:r w:rsidRPr="00E76689">
        <w:rPr>
          <w:lang w:val="lv-LV"/>
        </w:rPr>
        <w:t>kācijas numuram, kas norādīts sadarbības līgumā!</w:t>
      </w:r>
    </w:p>
    <w:sectPr w:rsidR="000D64AD" w:rsidRPr="00E76689" w:rsidSect="00E76689">
      <w:type w:val="continuous"/>
      <w:pgSz w:w="11906" w:h="16838" w:code="9"/>
      <w:pgMar w:top="1843" w:right="1133" w:bottom="1843" w:left="1559"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ECF41" w14:textId="77777777" w:rsidR="001C1607" w:rsidRDefault="001C1607" w:rsidP="0038492F">
      <w:r>
        <w:separator/>
      </w:r>
    </w:p>
    <w:p w14:paraId="2301EEF2" w14:textId="77777777" w:rsidR="001C1607" w:rsidRDefault="001C1607" w:rsidP="0038492F"/>
  </w:endnote>
  <w:endnote w:type="continuationSeparator" w:id="0">
    <w:p w14:paraId="3D395672" w14:textId="77777777" w:rsidR="001C1607" w:rsidRDefault="001C1607" w:rsidP="0038492F">
      <w:r>
        <w:continuationSeparator/>
      </w:r>
    </w:p>
    <w:p w14:paraId="5BB63665" w14:textId="77777777" w:rsidR="001C1607" w:rsidRDefault="001C1607" w:rsidP="0038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0B54ECE2" w14:textId="36C7FFCB" w:rsidR="00592A8E" w:rsidRPr="006431C1" w:rsidRDefault="00120B8C"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293A288D" wp14:editId="37326577">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B77F9F"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36B6192" wp14:editId="698AE19F">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DEDA0"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00592A8E" w:rsidRPr="006431C1">
          <w:rPr>
            <w:b/>
            <w:color w:val="633C90" w:themeColor="background1"/>
          </w:rPr>
          <w:fldChar w:fldCharType="begin"/>
        </w:r>
        <w:r w:rsidR="00592A8E" w:rsidRPr="006431C1">
          <w:rPr>
            <w:b/>
            <w:color w:val="633C90" w:themeColor="background1"/>
          </w:rPr>
          <w:instrText xml:space="preserve"> PAGE   \* MERGEFORMAT </w:instrText>
        </w:r>
        <w:r w:rsidR="00592A8E" w:rsidRPr="006431C1">
          <w:rPr>
            <w:b/>
            <w:color w:val="633C90" w:themeColor="background1"/>
          </w:rPr>
          <w:fldChar w:fldCharType="separate"/>
        </w:r>
        <w:r w:rsidR="005A76C5">
          <w:rPr>
            <w:b/>
            <w:noProof/>
            <w:color w:val="633C90" w:themeColor="background1"/>
          </w:rPr>
          <w:t>4</w:t>
        </w:r>
        <w:r w:rsidR="00592A8E"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C6192" w14:textId="77777777" w:rsidR="001C1607" w:rsidRDefault="001C1607" w:rsidP="0038492F">
      <w:r>
        <w:separator/>
      </w:r>
    </w:p>
    <w:p w14:paraId="4927F8C7" w14:textId="77777777" w:rsidR="001C1607" w:rsidRDefault="001C1607" w:rsidP="0038492F"/>
  </w:footnote>
  <w:footnote w:type="continuationSeparator" w:id="0">
    <w:p w14:paraId="49634039" w14:textId="77777777" w:rsidR="001C1607" w:rsidRDefault="001C1607" w:rsidP="0038492F">
      <w:r>
        <w:continuationSeparator/>
      </w:r>
    </w:p>
    <w:p w14:paraId="7FA39D6D" w14:textId="77777777" w:rsidR="001C1607" w:rsidRDefault="001C1607" w:rsidP="003849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5F29D" w14:textId="77777777" w:rsidR="0082245B" w:rsidRDefault="0082245B" w:rsidP="006431C1">
    <w:pPr>
      <w:pStyle w:val="Header"/>
      <w:jc w:val="right"/>
    </w:pPr>
    <w:r>
      <w:rPr>
        <w:noProof/>
        <w:lang w:eastAsia="lv-LV"/>
      </w:rPr>
      <w:drawing>
        <wp:inline distT="0" distB="0" distL="0" distR="0" wp14:anchorId="03C771ED" wp14:editId="156A4733">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6D8"/>
    <w:multiLevelType w:val="hybridMultilevel"/>
    <w:tmpl w:val="2152CF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40A3A5C"/>
    <w:multiLevelType w:val="hybridMultilevel"/>
    <w:tmpl w:val="81C04502"/>
    <w:lvl w:ilvl="0" w:tplc="8A7C1BD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2"/>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5"/>
  </w:num>
  <w:num w:numId="5">
    <w:abstractNumId w:val="4"/>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AD"/>
    <w:rsid w:val="00005F80"/>
    <w:rsid w:val="00065480"/>
    <w:rsid w:val="000D64AD"/>
    <w:rsid w:val="001000E1"/>
    <w:rsid w:val="001038DB"/>
    <w:rsid w:val="00120B8C"/>
    <w:rsid w:val="00153DCE"/>
    <w:rsid w:val="0015615B"/>
    <w:rsid w:val="001A2140"/>
    <w:rsid w:val="001C1607"/>
    <w:rsid w:val="001D0301"/>
    <w:rsid w:val="00211079"/>
    <w:rsid w:val="002C2CF4"/>
    <w:rsid w:val="002E3D50"/>
    <w:rsid w:val="0038492F"/>
    <w:rsid w:val="003911D1"/>
    <w:rsid w:val="003D5A8A"/>
    <w:rsid w:val="004009B1"/>
    <w:rsid w:val="00417EA6"/>
    <w:rsid w:val="00463B44"/>
    <w:rsid w:val="004B19E9"/>
    <w:rsid w:val="00592A8E"/>
    <w:rsid w:val="005A76C5"/>
    <w:rsid w:val="00605BB3"/>
    <w:rsid w:val="006431C1"/>
    <w:rsid w:val="007276E1"/>
    <w:rsid w:val="00741BE3"/>
    <w:rsid w:val="00774C56"/>
    <w:rsid w:val="007962E2"/>
    <w:rsid w:val="007F2242"/>
    <w:rsid w:val="008137F6"/>
    <w:rsid w:val="0082245B"/>
    <w:rsid w:val="00844D99"/>
    <w:rsid w:val="00847961"/>
    <w:rsid w:val="00884ED5"/>
    <w:rsid w:val="00956313"/>
    <w:rsid w:val="009608BB"/>
    <w:rsid w:val="00961F77"/>
    <w:rsid w:val="00981F2B"/>
    <w:rsid w:val="00994DFB"/>
    <w:rsid w:val="00A202CD"/>
    <w:rsid w:val="00B132D4"/>
    <w:rsid w:val="00B27B8D"/>
    <w:rsid w:val="00B476EE"/>
    <w:rsid w:val="00B55F4B"/>
    <w:rsid w:val="00BC21F5"/>
    <w:rsid w:val="00BF17D0"/>
    <w:rsid w:val="00D753BF"/>
    <w:rsid w:val="00DC1782"/>
    <w:rsid w:val="00E0503C"/>
    <w:rsid w:val="00E15078"/>
    <w:rsid w:val="00E32320"/>
    <w:rsid w:val="00E43343"/>
    <w:rsid w:val="00E6628F"/>
    <w:rsid w:val="00E76689"/>
    <w:rsid w:val="00E87B62"/>
    <w:rsid w:val="00F17BF2"/>
    <w:rsid w:val="00F76266"/>
    <w:rsid w:val="00F86AE0"/>
    <w:rsid w:val="00FF20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6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92F"/>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
    <w:link w:val="ListParagraph"/>
    <w:uiPriority w:val="34"/>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qFormat/>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2">
    <w:name w:val="Light Shading Accent 2"/>
    <w:basedOn w:val="TableNormal"/>
    <w:uiPriority w:val="60"/>
    <w:rsid w:val="000D64AD"/>
    <w:pPr>
      <w:spacing w:after="0" w:line="240" w:lineRule="auto"/>
    </w:pPr>
    <w:rPr>
      <w:color w:val="E5FF76" w:themeColor="accent2" w:themeShade="BF"/>
    </w:rPr>
    <w:tblPr>
      <w:tblStyleRowBandSize w:val="1"/>
      <w:tblStyleColBandSize w:val="1"/>
      <w:tblBorders>
        <w:top w:val="single" w:sz="8" w:space="0" w:color="FDFFF4" w:themeColor="accent2"/>
        <w:bottom w:val="single" w:sz="8" w:space="0" w:color="FDFFF4" w:themeColor="accent2"/>
      </w:tblBorders>
    </w:tblPr>
    <w:tblStylePr w:type="firstRow">
      <w:pPr>
        <w:spacing w:before="0" w:after="0" w:line="240" w:lineRule="auto"/>
      </w:pPr>
      <w:rPr>
        <w:b/>
        <w:bCs/>
      </w:rPr>
      <w:tblPr/>
      <w:tcPr>
        <w:tcBorders>
          <w:top w:val="single" w:sz="8" w:space="0" w:color="FDFFF4" w:themeColor="accent2"/>
          <w:left w:val="nil"/>
          <w:bottom w:val="single" w:sz="8" w:space="0" w:color="FDFFF4" w:themeColor="accent2"/>
          <w:right w:val="nil"/>
          <w:insideH w:val="nil"/>
          <w:insideV w:val="nil"/>
        </w:tcBorders>
      </w:tcPr>
    </w:tblStylePr>
    <w:tblStylePr w:type="lastRow">
      <w:pPr>
        <w:spacing w:before="0" w:after="0" w:line="240" w:lineRule="auto"/>
      </w:pPr>
      <w:rPr>
        <w:b/>
        <w:bCs/>
      </w:rPr>
      <w:tblPr/>
      <w:tcPr>
        <w:tcBorders>
          <w:top w:val="single" w:sz="8" w:space="0" w:color="FDFFF4" w:themeColor="accent2"/>
          <w:left w:val="nil"/>
          <w:bottom w:val="single" w:sz="8" w:space="0" w:color="FDFF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FFC" w:themeFill="accent2" w:themeFillTint="3F"/>
      </w:tcPr>
    </w:tblStylePr>
    <w:tblStylePr w:type="band1Horz">
      <w:tblPr/>
      <w:tcPr>
        <w:tcBorders>
          <w:left w:val="nil"/>
          <w:right w:val="nil"/>
          <w:insideH w:val="nil"/>
          <w:insideV w:val="nil"/>
        </w:tcBorders>
        <w:shd w:val="clear" w:color="auto" w:fill="FEFFFC" w:themeFill="accent2" w:themeFillTint="3F"/>
      </w:tcPr>
    </w:tblStylePr>
  </w:style>
  <w:style w:type="paragraph" w:customStyle="1" w:styleId="Default">
    <w:name w:val="Default"/>
    <w:rsid w:val="000D64AD"/>
    <w:pPr>
      <w:autoSpaceDE w:val="0"/>
      <w:autoSpaceDN w:val="0"/>
      <w:adjustRightInd w:val="0"/>
      <w:spacing w:after="0" w:line="240" w:lineRule="auto"/>
    </w:pPr>
    <w:rPr>
      <w:rFonts w:ascii="Calibri" w:hAnsi="Calibri" w:cs="Calibri"/>
      <w:color w:val="000000"/>
      <w:sz w:val="24"/>
      <w:szCs w:val="24"/>
    </w:rPr>
  </w:style>
  <w:style w:type="table" w:customStyle="1" w:styleId="ListTable5DarkAccent1">
    <w:name w:val="List Table 5 Dark Accent 1"/>
    <w:basedOn w:val="TableNormal"/>
    <w:uiPriority w:val="50"/>
    <w:rsid w:val="00E76689"/>
    <w:pPr>
      <w:spacing w:after="0" w:line="240" w:lineRule="auto"/>
    </w:pPr>
    <w:rPr>
      <w:color w:val="633C90" w:themeColor="background1"/>
    </w:rPr>
    <w:tblPr>
      <w:tblStyleRowBandSize w:val="1"/>
      <w:tblStyleColBandSize w:val="1"/>
      <w:tblBorders>
        <w:top w:val="single" w:sz="24" w:space="0" w:color="FDFFF4" w:themeColor="accent1"/>
        <w:left w:val="single" w:sz="24" w:space="0" w:color="FDFFF4" w:themeColor="accent1"/>
        <w:bottom w:val="single" w:sz="24" w:space="0" w:color="FDFFF4" w:themeColor="accent1"/>
        <w:right w:val="single" w:sz="24" w:space="0" w:color="FDFFF4" w:themeColor="accent1"/>
      </w:tblBorders>
    </w:tblPr>
    <w:tcPr>
      <w:shd w:val="clear" w:color="auto" w:fill="FDFFF4" w:themeFill="accent1"/>
    </w:tcPr>
    <w:tblStylePr w:type="firstRow">
      <w:rPr>
        <w:b/>
        <w:bCs/>
      </w:rPr>
      <w:tblPr/>
      <w:tcPr>
        <w:tcBorders>
          <w:bottom w:val="single" w:sz="18" w:space="0" w:color="633C90" w:themeColor="background1"/>
        </w:tcBorders>
      </w:tcPr>
    </w:tblStylePr>
    <w:tblStylePr w:type="lastRow">
      <w:rPr>
        <w:b/>
        <w:bCs/>
      </w:rPr>
      <w:tblPr/>
      <w:tcPr>
        <w:tcBorders>
          <w:top w:val="single" w:sz="4" w:space="0" w:color="633C90" w:themeColor="background1"/>
        </w:tcBorders>
      </w:tcPr>
    </w:tblStylePr>
    <w:tblStylePr w:type="firstCol">
      <w:rPr>
        <w:b/>
        <w:bCs/>
      </w:rPr>
      <w:tblPr/>
      <w:tcPr>
        <w:tcBorders>
          <w:right w:val="single" w:sz="4" w:space="0" w:color="633C90" w:themeColor="background1"/>
        </w:tcBorders>
      </w:tcPr>
    </w:tblStylePr>
    <w:tblStylePr w:type="lastCol">
      <w:rPr>
        <w:b/>
        <w:bCs/>
      </w:rPr>
      <w:tblPr/>
      <w:tcPr>
        <w:tcBorders>
          <w:left w:val="single" w:sz="4" w:space="0" w:color="633C90" w:themeColor="background1"/>
        </w:tcBorders>
      </w:tcPr>
    </w:tblStylePr>
    <w:tblStylePr w:type="band1Vert">
      <w:tblPr/>
      <w:tcPr>
        <w:tcBorders>
          <w:left w:val="single" w:sz="4" w:space="0" w:color="633C90" w:themeColor="background1"/>
          <w:right w:val="single" w:sz="4" w:space="0" w:color="633C90" w:themeColor="background1"/>
        </w:tcBorders>
      </w:tcPr>
    </w:tblStylePr>
    <w:tblStylePr w:type="band2Vert">
      <w:tblPr/>
      <w:tcPr>
        <w:tcBorders>
          <w:left w:val="single" w:sz="4" w:space="0" w:color="633C90" w:themeColor="background1"/>
          <w:right w:val="single" w:sz="4" w:space="0" w:color="633C90" w:themeColor="background1"/>
        </w:tcBorders>
      </w:tcPr>
    </w:tblStylePr>
    <w:tblStylePr w:type="band1Horz">
      <w:tblPr/>
      <w:tcPr>
        <w:tcBorders>
          <w:top w:val="single" w:sz="4" w:space="0" w:color="633C90" w:themeColor="background1"/>
          <w:bottom w:val="single" w:sz="4" w:space="0" w:color="633C90"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mmentReference">
    <w:name w:val="annotation reference"/>
    <w:basedOn w:val="DefaultParagraphFont"/>
    <w:uiPriority w:val="99"/>
    <w:semiHidden/>
    <w:unhideWhenUsed/>
    <w:rsid w:val="00981F2B"/>
    <w:rPr>
      <w:sz w:val="16"/>
      <w:szCs w:val="16"/>
    </w:rPr>
  </w:style>
  <w:style w:type="paragraph" w:styleId="CommentText">
    <w:name w:val="annotation text"/>
    <w:basedOn w:val="Normal"/>
    <w:link w:val="CommentTextChar"/>
    <w:uiPriority w:val="99"/>
    <w:semiHidden/>
    <w:unhideWhenUsed/>
    <w:rsid w:val="00981F2B"/>
    <w:pPr>
      <w:spacing w:line="240" w:lineRule="auto"/>
    </w:pPr>
    <w:rPr>
      <w:sz w:val="20"/>
      <w:szCs w:val="20"/>
    </w:rPr>
  </w:style>
  <w:style w:type="character" w:customStyle="1" w:styleId="CommentTextChar">
    <w:name w:val="Comment Text Char"/>
    <w:basedOn w:val="DefaultParagraphFont"/>
    <w:link w:val="CommentText"/>
    <w:uiPriority w:val="99"/>
    <w:semiHidden/>
    <w:rsid w:val="00981F2B"/>
    <w:rPr>
      <w:sz w:val="20"/>
      <w:szCs w:val="20"/>
    </w:rPr>
  </w:style>
  <w:style w:type="paragraph" w:styleId="CommentSubject">
    <w:name w:val="annotation subject"/>
    <w:basedOn w:val="CommentText"/>
    <w:next w:val="CommentText"/>
    <w:link w:val="CommentSubjectChar"/>
    <w:uiPriority w:val="99"/>
    <w:semiHidden/>
    <w:unhideWhenUsed/>
    <w:rsid w:val="00981F2B"/>
    <w:rPr>
      <w:b/>
      <w:bCs/>
    </w:rPr>
  </w:style>
  <w:style w:type="character" w:customStyle="1" w:styleId="CommentSubjectChar">
    <w:name w:val="Comment Subject Char"/>
    <w:basedOn w:val="CommentTextChar"/>
    <w:link w:val="CommentSubject"/>
    <w:uiPriority w:val="99"/>
    <w:semiHidden/>
    <w:rsid w:val="00981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92F"/>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
    <w:link w:val="ListParagraph"/>
    <w:uiPriority w:val="34"/>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qFormat/>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2">
    <w:name w:val="Light Shading Accent 2"/>
    <w:basedOn w:val="TableNormal"/>
    <w:uiPriority w:val="60"/>
    <w:rsid w:val="000D64AD"/>
    <w:pPr>
      <w:spacing w:after="0" w:line="240" w:lineRule="auto"/>
    </w:pPr>
    <w:rPr>
      <w:color w:val="E5FF76" w:themeColor="accent2" w:themeShade="BF"/>
    </w:rPr>
    <w:tblPr>
      <w:tblStyleRowBandSize w:val="1"/>
      <w:tblStyleColBandSize w:val="1"/>
      <w:tblBorders>
        <w:top w:val="single" w:sz="8" w:space="0" w:color="FDFFF4" w:themeColor="accent2"/>
        <w:bottom w:val="single" w:sz="8" w:space="0" w:color="FDFFF4" w:themeColor="accent2"/>
      </w:tblBorders>
    </w:tblPr>
    <w:tblStylePr w:type="firstRow">
      <w:pPr>
        <w:spacing w:before="0" w:after="0" w:line="240" w:lineRule="auto"/>
      </w:pPr>
      <w:rPr>
        <w:b/>
        <w:bCs/>
      </w:rPr>
      <w:tblPr/>
      <w:tcPr>
        <w:tcBorders>
          <w:top w:val="single" w:sz="8" w:space="0" w:color="FDFFF4" w:themeColor="accent2"/>
          <w:left w:val="nil"/>
          <w:bottom w:val="single" w:sz="8" w:space="0" w:color="FDFFF4" w:themeColor="accent2"/>
          <w:right w:val="nil"/>
          <w:insideH w:val="nil"/>
          <w:insideV w:val="nil"/>
        </w:tcBorders>
      </w:tcPr>
    </w:tblStylePr>
    <w:tblStylePr w:type="lastRow">
      <w:pPr>
        <w:spacing w:before="0" w:after="0" w:line="240" w:lineRule="auto"/>
      </w:pPr>
      <w:rPr>
        <w:b/>
        <w:bCs/>
      </w:rPr>
      <w:tblPr/>
      <w:tcPr>
        <w:tcBorders>
          <w:top w:val="single" w:sz="8" w:space="0" w:color="FDFFF4" w:themeColor="accent2"/>
          <w:left w:val="nil"/>
          <w:bottom w:val="single" w:sz="8" w:space="0" w:color="FDFF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FFC" w:themeFill="accent2" w:themeFillTint="3F"/>
      </w:tcPr>
    </w:tblStylePr>
    <w:tblStylePr w:type="band1Horz">
      <w:tblPr/>
      <w:tcPr>
        <w:tcBorders>
          <w:left w:val="nil"/>
          <w:right w:val="nil"/>
          <w:insideH w:val="nil"/>
          <w:insideV w:val="nil"/>
        </w:tcBorders>
        <w:shd w:val="clear" w:color="auto" w:fill="FEFFFC" w:themeFill="accent2" w:themeFillTint="3F"/>
      </w:tcPr>
    </w:tblStylePr>
  </w:style>
  <w:style w:type="paragraph" w:customStyle="1" w:styleId="Default">
    <w:name w:val="Default"/>
    <w:rsid w:val="000D64AD"/>
    <w:pPr>
      <w:autoSpaceDE w:val="0"/>
      <w:autoSpaceDN w:val="0"/>
      <w:adjustRightInd w:val="0"/>
      <w:spacing w:after="0" w:line="240" w:lineRule="auto"/>
    </w:pPr>
    <w:rPr>
      <w:rFonts w:ascii="Calibri" w:hAnsi="Calibri" w:cs="Calibri"/>
      <w:color w:val="000000"/>
      <w:sz w:val="24"/>
      <w:szCs w:val="24"/>
    </w:rPr>
  </w:style>
  <w:style w:type="table" w:customStyle="1" w:styleId="ListTable5DarkAccent1">
    <w:name w:val="List Table 5 Dark Accent 1"/>
    <w:basedOn w:val="TableNormal"/>
    <w:uiPriority w:val="50"/>
    <w:rsid w:val="00E76689"/>
    <w:pPr>
      <w:spacing w:after="0" w:line="240" w:lineRule="auto"/>
    </w:pPr>
    <w:rPr>
      <w:color w:val="633C90" w:themeColor="background1"/>
    </w:rPr>
    <w:tblPr>
      <w:tblStyleRowBandSize w:val="1"/>
      <w:tblStyleColBandSize w:val="1"/>
      <w:tblBorders>
        <w:top w:val="single" w:sz="24" w:space="0" w:color="FDFFF4" w:themeColor="accent1"/>
        <w:left w:val="single" w:sz="24" w:space="0" w:color="FDFFF4" w:themeColor="accent1"/>
        <w:bottom w:val="single" w:sz="24" w:space="0" w:color="FDFFF4" w:themeColor="accent1"/>
        <w:right w:val="single" w:sz="24" w:space="0" w:color="FDFFF4" w:themeColor="accent1"/>
      </w:tblBorders>
    </w:tblPr>
    <w:tcPr>
      <w:shd w:val="clear" w:color="auto" w:fill="FDFFF4" w:themeFill="accent1"/>
    </w:tcPr>
    <w:tblStylePr w:type="firstRow">
      <w:rPr>
        <w:b/>
        <w:bCs/>
      </w:rPr>
      <w:tblPr/>
      <w:tcPr>
        <w:tcBorders>
          <w:bottom w:val="single" w:sz="18" w:space="0" w:color="633C90" w:themeColor="background1"/>
        </w:tcBorders>
      </w:tcPr>
    </w:tblStylePr>
    <w:tblStylePr w:type="lastRow">
      <w:rPr>
        <w:b/>
        <w:bCs/>
      </w:rPr>
      <w:tblPr/>
      <w:tcPr>
        <w:tcBorders>
          <w:top w:val="single" w:sz="4" w:space="0" w:color="633C90" w:themeColor="background1"/>
        </w:tcBorders>
      </w:tcPr>
    </w:tblStylePr>
    <w:tblStylePr w:type="firstCol">
      <w:rPr>
        <w:b/>
        <w:bCs/>
      </w:rPr>
      <w:tblPr/>
      <w:tcPr>
        <w:tcBorders>
          <w:right w:val="single" w:sz="4" w:space="0" w:color="633C90" w:themeColor="background1"/>
        </w:tcBorders>
      </w:tcPr>
    </w:tblStylePr>
    <w:tblStylePr w:type="lastCol">
      <w:rPr>
        <w:b/>
        <w:bCs/>
      </w:rPr>
      <w:tblPr/>
      <w:tcPr>
        <w:tcBorders>
          <w:left w:val="single" w:sz="4" w:space="0" w:color="633C90" w:themeColor="background1"/>
        </w:tcBorders>
      </w:tcPr>
    </w:tblStylePr>
    <w:tblStylePr w:type="band1Vert">
      <w:tblPr/>
      <w:tcPr>
        <w:tcBorders>
          <w:left w:val="single" w:sz="4" w:space="0" w:color="633C90" w:themeColor="background1"/>
          <w:right w:val="single" w:sz="4" w:space="0" w:color="633C90" w:themeColor="background1"/>
        </w:tcBorders>
      </w:tcPr>
    </w:tblStylePr>
    <w:tblStylePr w:type="band2Vert">
      <w:tblPr/>
      <w:tcPr>
        <w:tcBorders>
          <w:left w:val="single" w:sz="4" w:space="0" w:color="633C90" w:themeColor="background1"/>
          <w:right w:val="single" w:sz="4" w:space="0" w:color="633C90" w:themeColor="background1"/>
        </w:tcBorders>
      </w:tcPr>
    </w:tblStylePr>
    <w:tblStylePr w:type="band1Horz">
      <w:tblPr/>
      <w:tcPr>
        <w:tcBorders>
          <w:top w:val="single" w:sz="4" w:space="0" w:color="633C90" w:themeColor="background1"/>
          <w:bottom w:val="single" w:sz="4" w:space="0" w:color="633C90"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mmentReference">
    <w:name w:val="annotation reference"/>
    <w:basedOn w:val="DefaultParagraphFont"/>
    <w:uiPriority w:val="99"/>
    <w:semiHidden/>
    <w:unhideWhenUsed/>
    <w:rsid w:val="00981F2B"/>
    <w:rPr>
      <w:sz w:val="16"/>
      <w:szCs w:val="16"/>
    </w:rPr>
  </w:style>
  <w:style w:type="paragraph" w:styleId="CommentText">
    <w:name w:val="annotation text"/>
    <w:basedOn w:val="Normal"/>
    <w:link w:val="CommentTextChar"/>
    <w:uiPriority w:val="99"/>
    <w:semiHidden/>
    <w:unhideWhenUsed/>
    <w:rsid w:val="00981F2B"/>
    <w:pPr>
      <w:spacing w:line="240" w:lineRule="auto"/>
    </w:pPr>
    <w:rPr>
      <w:sz w:val="20"/>
      <w:szCs w:val="20"/>
    </w:rPr>
  </w:style>
  <w:style w:type="character" w:customStyle="1" w:styleId="CommentTextChar">
    <w:name w:val="Comment Text Char"/>
    <w:basedOn w:val="DefaultParagraphFont"/>
    <w:link w:val="CommentText"/>
    <w:uiPriority w:val="99"/>
    <w:semiHidden/>
    <w:rsid w:val="00981F2B"/>
    <w:rPr>
      <w:sz w:val="20"/>
      <w:szCs w:val="20"/>
    </w:rPr>
  </w:style>
  <w:style w:type="paragraph" w:styleId="CommentSubject">
    <w:name w:val="annotation subject"/>
    <w:basedOn w:val="CommentText"/>
    <w:next w:val="CommentText"/>
    <w:link w:val="CommentSubjectChar"/>
    <w:uiPriority w:val="99"/>
    <w:semiHidden/>
    <w:unhideWhenUsed/>
    <w:rsid w:val="00981F2B"/>
    <w:rPr>
      <w:b/>
      <w:bCs/>
    </w:rPr>
  </w:style>
  <w:style w:type="character" w:customStyle="1" w:styleId="CommentSubjectChar">
    <w:name w:val="Comment Subject Char"/>
    <w:basedOn w:val="CommentTextChar"/>
    <w:link w:val="CommentSubject"/>
    <w:uiPriority w:val="99"/>
    <w:semiHidden/>
    <w:rsid w:val="00981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71376E-B717-4705-BD16-DDF36D7DAB8B}" type="doc">
      <dgm:prSet loTypeId="urn:microsoft.com/office/officeart/2008/layout/HalfCircleOrganizationChart" loCatId="hierarchy" qsTypeId="urn:microsoft.com/office/officeart/2005/8/quickstyle/simple1" qsCatId="simple" csTypeId="urn:microsoft.com/office/officeart/2005/8/colors/accent0_2" csCatId="mainScheme" phldr="1"/>
      <dgm:spPr/>
      <dgm:t>
        <a:bodyPr/>
        <a:lstStyle/>
        <a:p>
          <a:endParaRPr lang="lv-LV"/>
        </a:p>
      </dgm:t>
    </dgm:pt>
    <dgm:pt modelId="{DDAFB682-F172-4F2B-96D1-8C258D2DF51E}">
      <dgm:prSet phldrT="[Text]" custT="1"/>
      <dgm:spPr/>
      <dgm:t>
        <a:bodyPr/>
        <a:lstStyle/>
        <a:p>
          <a:pPr algn="ctr"/>
          <a:r>
            <a:rPr lang="lv-LV" sz="1050">
              <a:solidFill>
                <a:srgbClr val="7030A0"/>
              </a:solidFill>
            </a:rPr>
            <a:t>IKVD vai VISC  izmaksās 28,56 eiro</a:t>
          </a:r>
        </a:p>
      </dgm:t>
    </dgm:pt>
    <dgm:pt modelId="{8DC20D58-18FE-4B11-9ECB-4378BB3827F2}" type="parTrans" cxnId="{42CAB261-D12A-4E35-B68F-4ECED545E897}">
      <dgm:prSet/>
      <dgm:spPr/>
      <dgm:t>
        <a:bodyPr/>
        <a:lstStyle/>
        <a:p>
          <a:pPr algn="ctr"/>
          <a:endParaRPr lang="lv-LV"/>
        </a:p>
      </dgm:t>
    </dgm:pt>
    <dgm:pt modelId="{F8C9B3C4-1AD1-45D5-830F-B03267B21B96}" type="sibTrans" cxnId="{42CAB261-D12A-4E35-B68F-4ECED545E897}">
      <dgm:prSet/>
      <dgm:spPr/>
      <dgm:t>
        <a:bodyPr/>
        <a:lstStyle/>
        <a:p>
          <a:pPr algn="ctr"/>
          <a:endParaRPr lang="lv-LV"/>
        </a:p>
      </dgm:t>
    </dgm:pt>
    <dgm:pt modelId="{743B0B68-6869-4CBC-96F6-E419DB0D349E}" type="asst">
      <dgm:prSet phldrT="[Text]" custT="1"/>
      <dgm:spPr/>
      <dgm:t>
        <a:bodyPr/>
        <a:lstStyle/>
        <a:p>
          <a:pPr algn="ctr"/>
          <a:r>
            <a:rPr lang="lv-LV" sz="800">
              <a:solidFill>
                <a:srgbClr val="7030A0"/>
              </a:solidFill>
            </a:rPr>
            <a:t>Starpību 4,86 EUR sadarbības partneris uzkrās nākamo periodu izdevumiem - atbalsta sniedzēju atlīdzībai, atvaļinājuma naudai, slimības lapu apmaksai un citām atlīdzības un sociālo garantiju izmaksām, par darbu, kas saistīts ar projekta īstenošanu un veikts projekta īstenošanas laikā</a:t>
          </a:r>
        </a:p>
      </dgm:t>
    </dgm:pt>
    <dgm:pt modelId="{D682AA4F-234C-48A4-BE45-C34B41FDE5C9}" type="parTrans" cxnId="{171BB42E-3205-4DFF-AC45-BAC17377CDA0}">
      <dgm:prSet/>
      <dgm:spPr/>
      <dgm:t>
        <a:bodyPr/>
        <a:lstStyle/>
        <a:p>
          <a:pPr algn="ctr"/>
          <a:endParaRPr lang="lv-LV"/>
        </a:p>
      </dgm:t>
    </dgm:pt>
    <dgm:pt modelId="{FE34F18A-DA9E-4DF8-A52E-F1E8A1A9EF73}" type="sibTrans" cxnId="{171BB42E-3205-4DFF-AC45-BAC17377CDA0}">
      <dgm:prSet/>
      <dgm:spPr/>
      <dgm:t>
        <a:bodyPr/>
        <a:lstStyle/>
        <a:p>
          <a:pPr algn="ctr"/>
          <a:endParaRPr lang="lv-LV"/>
        </a:p>
      </dgm:t>
    </dgm:pt>
    <dgm:pt modelId="{004A74AC-E67A-4102-9CF8-E970DDA35A17}">
      <dgm:prSet phldrT="[Text]" custT="1"/>
      <dgm:spPr/>
      <dgm:t>
        <a:bodyPr/>
        <a:lstStyle/>
        <a:p>
          <a:pPr algn="ctr"/>
          <a:r>
            <a:rPr lang="lv-LV" sz="1000">
              <a:solidFill>
                <a:srgbClr val="7030A0"/>
              </a:solidFill>
            </a:rPr>
            <a:t>Lienei samaksās 3,90 EUR, nodokļos ieturēs IIN 1,17 EUR un VSAOI (DD un DŅ) 1,94 EUR</a:t>
          </a:r>
        </a:p>
      </dgm:t>
    </dgm:pt>
    <dgm:pt modelId="{5FCEF757-D426-44B5-8A9D-DA6AAD2C88D1}" type="parTrans" cxnId="{92891260-FD93-4BA0-A962-6B4A9E5276F3}">
      <dgm:prSet/>
      <dgm:spPr/>
      <dgm:t>
        <a:bodyPr/>
        <a:lstStyle/>
        <a:p>
          <a:pPr algn="ctr"/>
          <a:endParaRPr lang="lv-LV"/>
        </a:p>
      </dgm:t>
    </dgm:pt>
    <dgm:pt modelId="{1A4E9121-5DC7-4A02-A1DE-0386D4BD073F}" type="sibTrans" cxnId="{92891260-FD93-4BA0-A962-6B4A9E5276F3}">
      <dgm:prSet/>
      <dgm:spPr/>
      <dgm:t>
        <a:bodyPr/>
        <a:lstStyle/>
        <a:p>
          <a:pPr algn="ctr"/>
          <a:endParaRPr lang="lv-LV"/>
        </a:p>
      </dgm:t>
    </dgm:pt>
    <dgm:pt modelId="{45670163-DE97-41E1-82DC-7283A776AC0C}">
      <dgm:prSet phldrT="[Text]" custT="1"/>
      <dgm:spPr/>
      <dgm:t>
        <a:bodyPr/>
        <a:lstStyle/>
        <a:p>
          <a:pPr algn="ctr"/>
          <a:r>
            <a:rPr lang="lv-LV" sz="1000">
              <a:solidFill>
                <a:srgbClr val="7030A0"/>
              </a:solidFill>
            </a:rPr>
            <a:t>Guntai samaksās 4,13 EUR, nodokļos ieturēs IIN 1,24 EUR un VSAOI (DD un DŅ) 2,05 EUR</a:t>
          </a:r>
        </a:p>
      </dgm:t>
    </dgm:pt>
    <dgm:pt modelId="{C22AE50F-4B3A-41E9-BED2-C6D1A493EDC1}" type="parTrans" cxnId="{E79E0EF4-C8E1-47C5-AC9C-C1DAF35677CD}">
      <dgm:prSet/>
      <dgm:spPr/>
      <dgm:t>
        <a:bodyPr/>
        <a:lstStyle/>
        <a:p>
          <a:pPr algn="ctr"/>
          <a:endParaRPr lang="lv-LV"/>
        </a:p>
      </dgm:t>
    </dgm:pt>
    <dgm:pt modelId="{F22F8442-ED36-4B47-ABBE-109B02E553CF}" type="sibTrans" cxnId="{E79E0EF4-C8E1-47C5-AC9C-C1DAF35677CD}">
      <dgm:prSet/>
      <dgm:spPr/>
      <dgm:t>
        <a:bodyPr/>
        <a:lstStyle/>
        <a:p>
          <a:pPr algn="ctr"/>
          <a:endParaRPr lang="lv-LV"/>
        </a:p>
      </dgm:t>
    </dgm:pt>
    <dgm:pt modelId="{4C3A9095-E003-4923-B6E6-2E571AC075BA}">
      <dgm:prSet phldrT="[Text]" custT="1"/>
      <dgm:spPr/>
      <dgm:t>
        <a:bodyPr/>
        <a:lstStyle/>
        <a:p>
          <a:pPr algn="ctr"/>
          <a:r>
            <a:rPr lang="lv-LV" sz="1000">
              <a:solidFill>
                <a:srgbClr val="7030A0"/>
              </a:solidFill>
            </a:rPr>
            <a:t>Kārlim samaksās 5,17 EUR, nodokļos ieturēs IIN 1,54 EUR un VSAOI (DD un DŅ) 2,56 EUR</a:t>
          </a:r>
        </a:p>
      </dgm:t>
    </dgm:pt>
    <dgm:pt modelId="{8A8F89EF-5230-41B5-B5CA-7A3EF275A01E}" type="parTrans" cxnId="{464C4925-7DBF-4082-AF31-EDF851A7F2A9}">
      <dgm:prSet/>
      <dgm:spPr/>
      <dgm:t>
        <a:bodyPr/>
        <a:lstStyle/>
        <a:p>
          <a:pPr algn="ctr"/>
          <a:endParaRPr lang="lv-LV"/>
        </a:p>
      </dgm:t>
    </dgm:pt>
    <dgm:pt modelId="{62C5195F-46C6-4FEC-A1C4-63D0E00CDC08}" type="sibTrans" cxnId="{464C4925-7DBF-4082-AF31-EDF851A7F2A9}">
      <dgm:prSet/>
      <dgm:spPr/>
      <dgm:t>
        <a:bodyPr/>
        <a:lstStyle/>
        <a:p>
          <a:pPr algn="ctr"/>
          <a:endParaRPr lang="lv-LV"/>
        </a:p>
      </dgm:t>
    </dgm:pt>
    <dgm:pt modelId="{D3654AB3-2043-41E5-9319-42F3F628828C}" type="pres">
      <dgm:prSet presAssocID="{2371376E-B717-4705-BD16-DDF36D7DAB8B}" presName="Name0" presStyleCnt="0">
        <dgm:presLayoutVars>
          <dgm:orgChart val="1"/>
          <dgm:chPref val="1"/>
          <dgm:dir/>
          <dgm:animOne val="branch"/>
          <dgm:animLvl val="lvl"/>
          <dgm:resizeHandles/>
        </dgm:presLayoutVars>
      </dgm:prSet>
      <dgm:spPr/>
      <dgm:t>
        <a:bodyPr/>
        <a:lstStyle/>
        <a:p>
          <a:endParaRPr lang="lv-LV"/>
        </a:p>
      </dgm:t>
    </dgm:pt>
    <dgm:pt modelId="{3964E0F5-1F96-42FD-94F1-7FE133ACEA5D}" type="pres">
      <dgm:prSet presAssocID="{DDAFB682-F172-4F2B-96D1-8C258D2DF51E}" presName="hierRoot1" presStyleCnt="0">
        <dgm:presLayoutVars>
          <dgm:hierBranch val="init"/>
        </dgm:presLayoutVars>
      </dgm:prSet>
      <dgm:spPr/>
    </dgm:pt>
    <dgm:pt modelId="{1D3CF7BD-FD61-4DC0-AFAF-4E5973CCE1D5}" type="pres">
      <dgm:prSet presAssocID="{DDAFB682-F172-4F2B-96D1-8C258D2DF51E}" presName="rootComposite1" presStyleCnt="0"/>
      <dgm:spPr/>
    </dgm:pt>
    <dgm:pt modelId="{4C00E42E-CEC6-4E60-9B1D-80A7806F56D7}" type="pres">
      <dgm:prSet presAssocID="{DDAFB682-F172-4F2B-96D1-8C258D2DF51E}" presName="rootText1" presStyleLbl="alignAcc1" presStyleIdx="0" presStyleCnt="0">
        <dgm:presLayoutVars>
          <dgm:chPref val="3"/>
        </dgm:presLayoutVars>
      </dgm:prSet>
      <dgm:spPr/>
      <dgm:t>
        <a:bodyPr/>
        <a:lstStyle/>
        <a:p>
          <a:endParaRPr lang="lv-LV"/>
        </a:p>
      </dgm:t>
    </dgm:pt>
    <dgm:pt modelId="{C7065CCB-2161-445A-BB8A-DFBA4AC29B5E}" type="pres">
      <dgm:prSet presAssocID="{DDAFB682-F172-4F2B-96D1-8C258D2DF51E}" presName="topArc1" presStyleLbl="parChTrans1D1" presStyleIdx="0" presStyleCnt="10"/>
      <dgm:spPr/>
    </dgm:pt>
    <dgm:pt modelId="{156CF34C-87A9-49A7-9208-43C3182DECD9}" type="pres">
      <dgm:prSet presAssocID="{DDAFB682-F172-4F2B-96D1-8C258D2DF51E}" presName="bottomArc1" presStyleLbl="parChTrans1D1" presStyleIdx="1" presStyleCnt="10"/>
      <dgm:spPr/>
    </dgm:pt>
    <dgm:pt modelId="{585D91E1-AE4E-4455-B97C-1E2783D5C098}" type="pres">
      <dgm:prSet presAssocID="{DDAFB682-F172-4F2B-96D1-8C258D2DF51E}" presName="topConnNode1" presStyleLbl="node1" presStyleIdx="0" presStyleCnt="0"/>
      <dgm:spPr/>
      <dgm:t>
        <a:bodyPr/>
        <a:lstStyle/>
        <a:p>
          <a:endParaRPr lang="lv-LV"/>
        </a:p>
      </dgm:t>
    </dgm:pt>
    <dgm:pt modelId="{EFD3F413-C09E-44C2-ADE8-7BB4847C3F5E}" type="pres">
      <dgm:prSet presAssocID="{DDAFB682-F172-4F2B-96D1-8C258D2DF51E}" presName="hierChild2" presStyleCnt="0"/>
      <dgm:spPr/>
    </dgm:pt>
    <dgm:pt modelId="{134C018C-BB42-46D7-A0C2-71E5D8AB9865}" type="pres">
      <dgm:prSet presAssocID="{5FCEF757-D426-44B5-8A9D-DA6AAD2C88D1}" presName="Name28" presStyleLbl="parChTrans1D2" presStyleIdx="0" presStyleCnt="4"/>
      <dgm:spPr/>
      <dgm:t>
        <a:bodyPr/>
        <a:lstStyle/>
        <a:p>
          <a:endParaRPr lang="lv-LV"/>
        </a:p>
      </dgm:t>
    </dgm:pt>
    <dgm:pt modelId="{4471BA80-0FFD-4054-81DB-058B0E99FBBA}" type="pres">
      <dgm:prSet presAssocID="{004A74AC-E67A-4102-9CF8-E970DDA35A17}" presName="hierRoot2" presStyleCnt="0">
        <dgm:presLayoutVars>
          <dgm:hierBranch val="init"/>
        </dgm:presLayoutVars>
      </dgm:prSet>
      <dgm:spPr/>
    </dgm:pt>
    <dgm:pt modelId="{5F3C960F-9AA4-4D45-BEBB-2944430F2C1A}" type="pres">
      <dgm:prSet presAssocID="{004A74AC-E67A-4102-9CF8-E970DDA35A17}" presName="rootComposite2" presStyleCnt="0"/>
      <dgm:spPr/>
    </dgm:pt>
    <dgm:pt modelId="{CFB6CF92-F2B1-43A3-8C06-12C1DC6A39F8}" type="pres">
      <dgm:prSet presAssocID="{004A74AC-E67A-4102-9CF8-E970DDA35A17}" presName="rootText2" presStyleLbl="alignAcc1" presStyleIdx="0" presStyleCnt="0" custLinFactY="-100000" custLinFactNeighborX="3563" custLinFactNeighborY="-118975">
        <dgm:presLayoutVars>
          <dgm:chPref val="3"/>
        </dgm:presLayoutVars>
      </dgm:prSet>
      <dgm:spPr/>
      <dgm:t>
        <a:bodyPr/>
        <a:lstStyle/>
        <a:p>
          <a:endParaRPr lang="lv-LV"/>
        </a:p>
      </dgm:t>
    </dgm:pt>
    <dgm:pt modelId="{F709403E-EF5D-42E7-803A-4E39A52686A9}" type="pres">
      <dgm:prSet presAssocID="{004A74AC-E67A-4102-9CF8-E970DDA35A17}" presName="topArc2" presStyleLbl="parChTrans1D1" presStyleIdx="2" presStyleCnt="10"/>
      <dgm:spPr/>
    </dgm:pt>
    <dgm:pt modelId="{5EBC4AFE-2CA4-4C72-B251-7625571F191D}" type="pres">
      <dgm:prSet presAssocID="{004A74AC-E67A-4102-9CF8-E970DDA35A17}" presName="bottomArc2" presStyleLbl="parChTrans1D1" presStyleIdx="3" presStyleCnt="10"/>
      <dgm:spPr/>
    </dgm:pt>
    <dgm:pt modelId="{D4179BC7-B6D5-49DE-9F6A-80FD9ADC3F3E}" type="pres">
      <dgm:prSet presAssocID="{004A74AC-E67A-4102-9CF8-E970DDA35A17}" presName="topConnNode2" presStyleLbl="node2" presStyleIdx="0" presStyleCnt="0"/>
      <dgm:spPr/>
      <dgm:t>
        <a:bodyPr/>
        <a:lstStyle/>
        <a:p>
          <a:endParaRPr lang="lv-LV"/>
        </a:p>
      </dgm:t>
    </dgm:pt>
    <dgm:pt modelId="{0D41F544-D705-4E8F-9406-C14EFF7BE593}" type="pres">
      <dgm:prSet presAssocID="{004A74AC-E67A-4102-9CF8-E970DDA35A17}" presName="hierChild4" presStyleCnt="0"/>
      <dgm:spPr/>
    </dgm:pt>
    <dgm:pt modelId="{CB34AFAF-3299-4E77-A518-E74396993C52}" type="pres">
      <dgm:prSet presAssocID="{004A74AC-E67A-4102-9CF8-E970DDA35A17}" presName="hierChild5" presStyleCnt="0"/>
      <dgm:spPr/>
    </dgm:pt>
    <dgm:pt modelId="{3634C2F9-9CD7-4600-8FA8-D8A833E6D50C}" type="pres">
      <dgm:prSet presAssocID="{C22AE50F-4B3A-41E9-BED2-C6D1A493EDC1}" presName="Name28" presStyleLbl="parChTrans1D2" presStyleIdx="1" presStyleCnt="4"/>
      <dgm:spPr/>
      <dgm:t>
        <a:bodyPr/>
        <a:lstStyle/>
        <a:p>
          <a:endParaRPr lang="lv-LV"/>
        </a:p>
      </dgm:t>
    </dgm:pt>
    <dgm:pt modelId="{474414D9-8387-49DE-AA11-24B2FF4A25A6}" type="pres">
      <dgm:prSet presAssocID="{45670163-DE97-41E1-82DC-7283A776AC0C}" presName="hierRoot2" presStyleCnt="0">
        <dgm:presLayoutVars>
          <dgm:hierBranch val="l"/>
        </dgm:presLayoutVars>
      </dgm:prSet>
      <dgm:spPr/>
    </dgm:pt>
    <dgm:pt modelId="{41A951EB-FA06-4521-AB8A-087FDFF907B2}" type="pres">
      <dgm:prSet presAssocID="{45670163-DE97-41E1-82DC-7283A776AC0C}" presName="rootComposite2" presStyleCnt="0"/>
      <dgm:spPr/>
    </dgm:pt>
    <dgm:pt modelId="{D82189DD-DC12-443C-ACE7-A35351EC18EE}" type="pres">
      <dgm:prSet presAssocID="{45670163-DE97-41E1-82DC-7283A776AC0C}" presName="rootText2" presStyleLbl="alignAcc1" presStyleIdx="0" presStyleCnt="0" custScaleY="93975" custLinFactY="-100000" custLinFactNeighborX="35" custLinFactNeighborY="-115263">
        <dgm:presLayoutVars>
          <dgm:chPref val="3"/>
        </dgm:presLayoutVars>
      </dgm:prSet>
      <dgm:spPr/>
      <dgm:t>
        <a:bodyPr/>
        <a:lstStyle/>
        <a:p>
          <a:endParaRPr lang="lv-LV"/>
        </a:p>
      </dgm:t>
    </dgm:pt>
    <dgm:pt modelId="{447A1787-21E9-4006-AC44-69F73203EAC6}" type="pres">
      <dgm:prSet presAssocID="{45670163-DE97-41E1-82DC-7283A776AC0C}" presName="topArc2" presStyleLbl="parChTrans1D1" presStyleIdx="4" presStyleCnt="10"/>
      <dgm:spPr/>
    </dgm:pt>
    <dgm:pt modelId="{0B03AE5C-5034-4E40-A59A-947BEFDE6CAB}" type="pres">
      <dgm:prSet presAssocID="{45670163-DE97-41E1-82DC-7283A776AC0C}" presName="bottomArc2" presStyleLbl="parChTrans1D1" presStyleIdx="5" presStyleCnt="10"/>
      <dgm:spPr/>
    </dgm:pt>
    <dgm:pt modelId="{40F1DE95-8C69-4735-AB89-692945856F01}" type="pres">
      <dgm:prSet presAssocID="{45670163-DE97-41E1-82DC-7283A776AC0C}" presName="topConnNode2" presStyleLbl="node2" presStyleIdx="0" presStyleCnt="0"/>
      <dgm:spPr/>
      <dgm:t>
        <a:bodyPr/>
        <a:lstStyle/>
        <a:p>
          <a:endParaRPr lang="lv-LV"/>
        </a:p>
      </dgm:t>
    </dgm:pt>
    <dgm:pt modelId="{3E2C78AE-3D29-4E06-AA5C-329022D96F8A}" type="pres">
      <dgm:prSet presAssocID="{45670163-DE97-41E1-82DC-7283A776AC0C}" presName="hierChild4" presStyleCnt="0"/>
      <dgm:spPr/>
    </dgm:pt>
    <dgm:pt modelId="{25104E35-2725-4CAD-A5EA-7D5CE104B5EF}" type="pres">
      <dgm:prSet presAssocID="{45670163-DE97-41E1-82DC-7283A776AC0C}" presName="hierChild5" presStyleCnt="0"/>
      <dgm:spPr/>
    </dgm:pt>
    <dgm:pt modelId="{CEE38A33-83F9-454D-809C-52D1B1D8779C}" type="pres">
      <dgm:prSet presAssocID="{8A8F89EF-5230-41B5-B5CA-7A3EF275A01E}" presName="Name28" presStyleLbl="parChTrans1D2" presStyleIdx="2" presStyleCnt="4"/>
      <dgm:spPr/>
      <dgm:t>
        <a:bodyPr/>
        <a:lstStyle/>
        <a:p>
          <a:endParaRPr lang="lv-LV"/>
        </a:p>
      </dgm:t>
    </dgm:pt>
    <dgm:pt modelId="{0DDF490B-283F-49D6-8DE2-8CD6EC2331D7}" type="pres">
      <dgm:prSet presAssocID="{4C3A9095-E003-4923-B6E6-2E571AC075BA}" presName="hierRoot2" presStyleCnt="0">
        <dgm:presLayoutVars>
          <dgm:hierBranch val="init"/>
        </dgm:presLayoutVars>
      </dgm:prSet>
      <dgm:spPr/>
    </dgm:pt>
    <dgm:pt modelId="{DC22F673-F4A5-4115-B392-328C3D1D1710}" type="pres">
      <dgm:prSet presAssocID="{4C3A9095-E003-4923-B6E6-2E571AC075BA}" presName="rootComposite2" presStyleCnt="0"/>
      <dgm:spPr/>
    </dgm:pt>
    <dgm:pt modelId="{6EBF778D-B5CD-428B-95AD-45EAA3FE6381}" type="pres">
      <dgm:prSet presAssocID="{4C3A9095-E003-4923-B6E6-2E571AC075BA}" presName="rootText2" presStyleLbl="alignAcc1" presStyleIdx="0" presStyleCnt="0" custLinFactY="-100000" custLinFactNeighborX="-2969" custLinFactNeighborY="-118321">
        <dgm:presLayoutVars>
          <dgm:chPref val="3"/>
        </dgm:presLayoutVars>
      </dgm:prSet>
      <dgm:spPr/>
      <dgm:t>
        <a:bodyPr/>
        <a:lstStyle/>
        <a:p>
          <a:endParaRPr lang="lv-LV"/>
        </a:p>
      </dgm:t>
    </dgm:pt>
    <dgm:pt modelId="{7C0DE7C9-171A-4FA2-BB12-42D33E3DF284}" type="pres">
      <dgm:prSet presAssocID="{4C3A9095-E003-4923-B6E6-2E571AC075BA}" presName="topArc2" presStyleLbl="parChTrans1D1" presStyleIdx="6" presStyleCnt="10"/>
      <dgm:spPr/>
    </dgm:pt>
    <dgm:pt modelId="{16AF461A-98D8-4B84-92CB-A5A294977756}" type="pres">
      <dgm:prSet presAssocID="{4C3A9095-E003-4923-B6E6-2E571AC075BA}" presName="bottomArc2" presStyleLbl="parChTrans1D1" presStyleIdx="7" presStyleCnt="10"/>
      <dgm:spPr/>
    </dgm:pt>
    <dgm:pt modelId="{11BF2FD0-9261-41DD-B595-C7EFAA010AB6}" type="pres">
      <dgm:prSet presAssocID="{4C3A9095-E003-4923-B6E6-2E571AC075BA}" presName="topConnNode2" presStyleLbl="node2" presStyleIdx="0" presStyleCnt="0"/>
      <dgm:spPr/>
      <dgm:t>
        <a:bodyPr/>
        <a:lstStyle/>
        <a:p>
          <a:endParaRPr lang="lv-LV"/>
        </a:p>
      </dgm:t>
    </dgm:pt>
    <dgm:pt modelId="{53189B33-4BDB-4AB7-8012-BF7D9AAF8D81}" type="pres">
      <dgm:prSet presAssocID="{4C3A9095-E003-4923-B6E6-2E571AC075BA}" presName="hierChild4" presStyleCnt="0"/>
      <dgm:spPr/>
    </dgm:pt>
    <dgm:pt modelId="{E02ECE34-0AFC-4877-ADB0-367A6C96AC60}" type="pres">
      <dgm:prSet presAssocID="{4C3A9095-E003-4923-B6E6-2E571AC075BA}" presName="hierChild5" presStyleCnt="0"/>
      <dgm:spPr/>
    </dgm:pt>
    <dgm:pt modelId="{53413393-B23D-43CA-99C2-7E24D1DD33F0}" type="pres">
      <dgm:prSet presAssocID="{DDAFB682-F172-4F2B-96D1-8C258D2DF51E}" presName="hierChild3" presStyleCnt="0"/>
      <dgm:spPr/>
    </dgm:pt>
    <dgm:pt modelId="{6E9EECD6-A7E2-4FA1-BEA8-3C282807E725}" type="pres">
      <dgm:prSet presAssocID="{D682AA4F-234C-48A4-BE45-C34B41FDE5C9}" presName="Name101" presStyleLbl="parChTrans1D2" presStyleIdx="3" presStyleCnt="4"/>
      <dgm:spPr/>
      <dgm:t>
        <a:bodyPr/>
        <a:lstStyle/>
        <a:p>
          <a:endParaRPr lang="lv-LV"/>
        </a:p>
      </dgm:t>
    </dgm:pt>
    <dgm:pt modelId="{4F28DBB5-91CF-434D-91F0-88F98E09D5BA}" type="pres">
      <dgm:prSet presAssocID="{743B0B68-6869-4CBC-96F6-E419DB0D349E}" presName="hierRoot3" presStyleCnt="0">
        <dgm:presLayoutVars>
          <dgm:hierBranch val="init"/>
        </dgm:presLayoutVars>
      </dgm:prSet>
      <dgm:spPr/>
    </dgm:pt>
    <dgm:pt modelId="{FE1D34D4-F73C-499D-95CB-7C5F666518D3}" type="pres">
      <dgm:prSet presAssocID="{743B0B68-6869-4CBC-96F6-E419DB0D349E}" presName="rootComposite3" presStyleCnt="0"/>
      <dgm:spPr/>
    </dgm:pt>
    <dgm:pt modelId="{F9445DC0-DB7A-4304-AA73-3DE3F30B2816}" type="pres">
      <dgm:prSet presAssocID="{743B0B68-6869-4CBC-96F6-E419DB0D349E}" presName="rootText3" presStyleLbl="alignAcc1" presStyleIdx="0" presStyleCnt="0" custScaleX="153710" custLinFactX="40099" custLinFactY="100000" custLinFactNeighborX="100000" custLinFactNeighborY="136792">
        <dgm:presLayoutVars>
          <dgm:chPref val="3"/>
        </dgm:presLayoutVars>
      </dgm:prSet>
      <dgm:spPr/>
      <dgm:t>
        <a:bodyPr/>
        <a:lstStyle/>
        <a:p>
          <a:endParaRPr lang="lv-LV"/>
        </a:p>
      </dgm:t>
    </dgm:pt>
    <dgm:pt modelId="{280E3281-5819-437E-BA6D-759554F7B433}" type="pres">
      <dgm:prSet presAssocID="{743B0B68-6869-4CBC-96F6-E419DB0D349E}" presName="topArc3" presStyleLbl="parChTrans1D1" presStyleIdx="8" presStyleCnt="10"/>
      <dgm:spPr/>
    </dgm:pt>
    <dgm:pt modelId="{DD575F8B-D592-464F-B872-252C8FF6C6F7}" type="pres">
      <dgm:prSet presAssocID="{743B0B68-6869-4CBC-96F6-E419DB0D349E}" presName="bottomArc3" presStyleLbl="parChTrans1D1" presStyleIdx="9" presStyleCnt="10"/>
      <dgm:spPr/>
    </dgm:pt>
    <dgm:pt modelId="{3164A352-E297-4024-87F9-199260EE052B}" type="pres">
      <dgm:prSet presAssocID="{743B0B68-6869-4CBC-96F6-E419DB0D349E}" presName="topConnNode3" presStyleLbl="asst1" presStyleIdx="0" presStyleCnt="0"/>
      <dgm:spPr/>
      <dgm:t>
        <a:bodyPr/>
        <a:lstStyle/>
        <a:p>
          <a:endParaRPr lang="lv-LV"/>
        </a:p>
      </dgm:t>
    </dgm:pt>
    <dgm:pt modelId="{0C3895E1-82EC-45B1-AD6D-EB640A887178}" type="pres">
      <dgm:prSet presAssocID="{743B0B68-6869-4CBC-96F6-E419DB0D349E}" presName="hierChild6" presStyleCnt="0"/>
      <dgm:spPr/>
    </dgm:pt>
    <dgm:pt modelId="{55BFBA65-76AE-4085-B2AE-AC65FD26B282}" type="pres">
      <dgm:prSet presAssocID="{743B0B68-6869-4CBC-96F6-E419DB0D349E}" presName="hierChild7" presStyleCnt="0"/>
      <dgm:spPr/>
    </dgm:pt>
  </dgm:ptLst>
  <dgm:cxnLst>
    <dgm:cxn modelId="{AB344E86-FA84-424A-BE04-2F22F251768A}" type="presOf" srcId="{DDAFB682-F172-4F2B-96D1-8C258D2DF51E}" destId="{4C00E42E-CEC6-4E60-9B1D-80A7806F56D7}" srcOrd="0" destOrd="0" presId="urn:microsoft.com/office/officeart/2008/layout/HalfCircleOrganizationChart"/>
    <dgm:cxn modelId="{464C4925-7DBF-4082-AF31-EDF851A7F2A9}" srcId="{DDAFB682-F172-4F2B-96D1-8C258D2DF51E}" destId="{4C3A9095-E003-4923-B6E6-2E571AC075BA}" srcOrd="3" destOrd="0" parTransId="{8A8F89EF-5230-41B5-B5CA-7A3EF275A01E}" sibTransId="{62C5195F-46C6-4FEC-A1C4-63D0E00CDC08}"/>
    <dgm:cxn modelId="{491C8FC1-D31C-4563-A5F9-3EB2B743F5C8}" type="presOf" srcId="{DDAFB682-F172-4F2B-96D1-8C258D2DF51E}" destId="{585D91E1-AE4E-4455-B97C-1E2783D5C098}" srcOrd="1" destOrd="0" presId="urn:microsoft.com/office/officeart/2008/layout/HalfCircleOrganizationChart"/>
    <dgm:cxn modelId="{2391A0B7-83D3-4957-B3F9-AB3D82F4E3CD}" type="presOf" srcId="{4C3A9095-E003-4923-B6E6-2E571AC075BA}" destId="{6EBF778D-B5CD-428B-95AD-45EAA3FE6381}" srcOrd="0" destOrd="0" presId="urn:microsoft.com/office/officeart/2008/layout/HalfCircleOrganizationChart"/>
    <dgm:cxn modelId="{E79E0EF4-C8E1-47C5-AC9C-C1DAF35677CD}" srcId="{DDAFB682-F172-4F2B-96D1-8C258D2DF51E}" destId="{45670163-DE97-41E1-82DC-7283A776AC0C}" srcOrd="1" destOrd="0" parTransId="{C22AE50F-4B3A-41E9-BED2-C6D1A493EDC1}" sibTransId="{F22F8442-ED36-4B47-ABBE-109B02E553CF}"/>
    <dgm:cxn modelId="{92891260-FD93-4BA0-A962-6B4A9E5276F3}" srcId="{DDAFB682-F172-4F2B-96D1-8C258D2DF51E}" destId="{004A74AC-E67A-4102-9CF8-E970DDA35A17}" srcOrd="0" destOrd="0" parTransId="{5FCEF757-D426-44B5-8A9D-DA6AAD2C88D1}" sibTransId="{1A4E9121-5DC7-4A02-A1DE-0386D4BD073F}"/>
    <dgm:cxn modelId="{C629185F-9DDE-442B-A824-506935739E63}" type="presOf" srcId="{45670163-DE97-41E1-82DC-7283A776AC0C}" destId="{40F1DE95-8C69-4735-AB89-692945856F01}" srcOrd="1" destOrd="0" presId="urn:microsoft.com/office/officeart/2008/layout/HalfCircleOrganizationChart"/>
    <dgm:cxn modelId="{BCDC26B1-0A95-4734-8D82-C6EBF14EB49E}" type="presOf" srcId="{743B0B68-6869-4CBC-96F6-E419DB0D349E}" destId="{F9445DC0-DB7A-4304-AA73-3DE3F30B2816}" srcOrd="0" destOrd="0" presId="urn:microsoft.com/office/officeart/2008/layout/HalfCircleOrganizationChart"/>
    <dgm:cxn modelId="{944D0B71-F461-4FDE-B824-935E39B8B0E5}" type="presOf" srcId="{4C3A9095-E003-4923-B6E6-2E571AC075BA}" destId="{11BF2FD0-9261-41DD-B595-C7EFAA010AB6}" srcOrd="1" destOrd="0" presId="urn:microsoft.com/office/officeart/2008/layout/HalfCircleOrganizationChart"/>
    <dgm:cxn modelId="{9B9746DA-C8A4-435D-816B-C02F61825002}" type="presOf" srcId="{004A74AC-E67A-4102-9CF8-E970DDA35A17}" destId="{CFB6CF92-F2B1-43A3-8C06-12C1DC6A39F8}" srcOrd="0" destOrd="0" presId="urn:microsoft.com/office/officeart/2008/layout/HalfCircleOrganizationChart"/>
    <dgm:cxn modelId="{315406A4-1BF6-495F-8CFC-3A6FEE146B4C}" type="presOf" srcId="{45670163-DE97-41E1-82DC-7283A776AC0C}" destId="{D82189DD-DC12-443C-ACE7-A35351EC18EE}" srcOrd="0" destOrd="0" presId="urn:microsoft.com/office/officeart/2008/layout/HalfCircleOrganizationChart"/>
    <dgm:cxn modelId="{DB389B67-F849-43B9-86FC-EDA6F92E98B6}" type="presOf" srcId="{2371376E-B717-4705-BD16-DDF36D7DAB8B}" destId="{D3654AB3-2043-41E5-9319-42F3F628828C}" srcOrd="0" destOrd="0" presId="urn:microsoft.com/office/officeart/2008/layout/HalfCircleOrganizationChart"/>
    <dgm:cxn modelId="{171BB42E-3205-4DFF-AC45-BAC17377CDA0}" srcId="{DDAFB682-F172-4F2B-96D1-8C258D2DF51E}" destId="{743B0B68-6869-4CBC-96F6-E419DB0D349E}" srcOrd="2" destOrd="0" parTransId="{D682AA4F-234C-48A4-BE45-C34B41FDE5C9}" sibTransId="{FE34F18A-DA9E-4DF8-A52E-F1E8A1A9EF73}"/>
    <dgm:cxn modelId="{7103A4CA-A56A-43C4-8BDA-2849722FE148}" type="presOf" srcId="{8A8F89EF-5230-41B5-B5CA-7A3EF275A01E}" destId="{CEE38A33-83F9-454D-809C-52D1B1D8779C}" srcOrd="0" destOrd="0" presId="urn:microsoft.com/office/officeart/2008/layout/HalfCircleOrganizationChart"/>
    <dgm:cxn modelId="{42CAB261-D12A-4E35-B68F-4ECED545E897}" srcId="{2371376E-B717-4705-BD16-DDF36D7DAB8B}" destId="{DDAFB682-F172-4F2B-96D1-8C258D2DF51E}" srcOrd="0" destOrd="0" parTransId="{8DC20D58-18FE-4B11-9ECB-4378BB3827F2}" sibTransId="{F8C9B3C4-1AD1-45D5-830F-B03267B21B96}"/>
    <dgm:cxn modelId="{45C915DC-CDCA-4C71-8BAC-E516B736B63C}" type="presOf" srcId="{5FCEF757-D426-44B5-8A9D-DA6AAD2C88D1}" destId="{134C018C-BB42-46D7-A0C2-71E5D8AB9865}" srcOrd="0" destOrd="0" presId="urn:microsoft.com/office/officeart/2008/layout/HalfCircleOrganizationChart"/>
    <dgm:cxn modelId="{083FD0FB-D628-44D4-90BC-90B8C49C581C}" type="presOf" srcId="{D682AA4F-234C-48A4-BE45-C34B41FDE5C9}" destId="{6E9EECD6-A7E2-4FA1-BEA8-3C282807E725}" srcOrd="0" destOrd="0" presId="urn:microsoft.com/office/officeart/2008/layout/HalfCircleOrganizationChart"/>
    <dgm:cxn modelId="{BB264459-FCF6-4F4D-B3C6-CA867FF890C9}" type="presOf" srcId="{C22AE50F-4B3A-41E9-BED2-C6D1A493EDC1}" destId="{3634C2F9-9CD7-4600-8FA8-D8A833E6D50C}" srcOrd="0" destOrd="0" presId="urn:microsoft.com/office/officeart/2008/layout/HalfCircleOrganizationChart"/>
    <dgm:cxn modelId="{8B08594D-9BAC-41D2-B778-6CD4EA69BF67}" type="presOf" srcId="{743B0B68-6869-4CBC-96F6-E419DB0D349E}" destId="{3164A352-E297-4024-87F9-199260EE052B}" srcOrd="1" destOrd="0" presId="urn:microsoft.com/office/officeart/2008/layout/HalfCircleOrganizationChart"/>
    <dgm:cxn modelId="{0AFC5415-1A5F-4F68-9F6E-3DCB819A3CB2}" type="presOf" srcId="{004A74AC-E67A-4102-9CF8-E970DDA35A17}" destId="{D4179BC7-B6D5-49DE-9F6A-80FD9ADC3F3E}" srcOrd="1" destOrd="0" presId="urn:microsoft.com/office/officeart/2008/layout/HalfCircleOrganizationChart"/>
    <dgm:cxn modelId="{C52A836E-DA06-43F4-93F0-26709119DCF9}" type="presParOf" srcId="{D3654AB3-2043-41E5-9319-42F3F628828C}" destId="{3964E0F5-1F96-42FD-94F1-7FE133ACEA5D}" srcOrd="0" destOrd="0" presId="urn:microsoft.com/office/officeart/2008/layout/HalfCircleOrganizationChart"/>
    <dgm:cxn modelId="{57728D55-660A-4293-9BD4-8E2D0C7B099E}" type="presParOf" srcId="{3964E0F5-1F96-42FD-94F1-7FE133ACEA5D}" destId="{1D3CF7BD-FD61-4DC0-AFAF-4E5973CCE1D5}" srcOrd="0" destOrd="0" presId="urn:microsoft.com/office/officeart/2008/layout/HalfCircleOrganizationChart"/>
    <dgm:cxn modelId="{7102B3C5-973B-43F6-AB48-E7313FE6FE2E}" type="presParOf" srcId="{1D3CF7BD-FD61-4DC0-AFAF-4E5973CCE1D5}" destId="{4C00E42E-CEC6-4E60-9B1D-80A7806F56D7}" srcOrd="0" destOrd="0" presId="urn:microsoft.com/office/officeart/2008/layout/HalfCircleOrganizationChart"/>
    <dgm:cxn modelId="{A8088363-72E2-4DB0-84A9-BD7849047920}" type="presParOf" srcId="{1D3CF7BD-FD61-4DC0-AFAF-4E5973CCE1D5}" destId="{C7065CCB-2161-445A-BB8A-DFBA4AC29B5E}" srcOrd="1" destOrd="0" presId="urn:microsoft.com/office/officeart/2008/layout/HalfCircleOrganizationChart"/>
    <dgm:cxn modelId="{C3E23CC3-6D9F-4B13-992A-EB4035F64094}" type="presParOf" srcId="{1D3CF7BD-FD61-4DC0-AFAF-4E5973CCE1D5}" destId="{156CF34C-87A9-49A7-9208-43C3182DECD9}" srcOrd="2" destOrd="0" presId="urn:microsoft.com/office/officeart/2008/layout/HalfCircleOrganizationChart"/>
    <dgm:cxn modelId="{5D28BE1B-EE4D-4471-B45A-C22C53082637}" type="presParOf" srcId="{1D3CF7BD-FD61-4DC0-AFAF-4E5973CCE1D5}" destId="{585D91E1-AE4E-4455-B97C-1E2783D5C098}" srcOrd="3" destOrd="0" presId="urn:microsoft.com/office/officeart/2008/layout/HalfCircleOrganizationChart"/>
    <dgm:cxn modelId="{C836FC95-1874-4784-9478-C0C3B7E1AB3A}" type="presParOf" srcId="{3964E0F5-1F96-42FD-94F1-7FE133ACEA5D}" destId="{EFD3F413-C09E-44C2-ADE8-7BB4847C3F5E}" srcOrd="1" destOrd="0" presId="urn:microsoft.com/office/officeart/2008/layout/HalfCircleOrganizationChart"/>
    <dgm:cxn modelId="{04C82E17-9488-4AEC-B71C-5A3A2AB9793D}" type="presParOf" srcId="{EFD3F413-C09E-44C2-ADE8-7BB4847C3F5E}" destId="{134C018C-BB42-46D7-A0C2-71E5D8AB9865}" srcOrd="0" destOrd="0" presId="urn:microsoft.com/office/officeart/2008/layout/HalfCircleOrganizationChart"/>
    <dgm:cxn modelId="{6E363022-DCA2-4E28-AAE9-BD6658359B40}" type="presParOf" srcId="{EFD3F413-C09E-44C2-ADE8-7BB4847C3F5E}" destId="{4471BA80-0FFD-4054-81DB-058B0E99FBBA}" srcOrd="1" destOrd="0" presId="urn:microsoft.com/office/officeart/2008/layout/HalfCircleOrganizationChart"/>
    <dgm:cxn modelId="{EBB6C1BE-8D90-4279-9E2D-1F9B8073BBB6}" type="presParOf" srcId="{4471BA80-0FFD-4054-81DB-058B0E99FBBA}" destId="{5F3C960F-9AA4-4D45-BEBB-2944430F2C1A}" srcOrd="0" destOrd="0" presId="urn:microsoft.com/office/officeart/2008/layout/HalfCircleOrganizationChart"/>
    <dgm:cxn modelId="{BA3D4B17-AE0E-49CA-89C9-DA47D4C4E6BB}" type="presParOf" srcId="{5F3C960F-9AA4-4D45-BEBB-2944430F2C1A}" destId="{CFB6CF92-F2B1-43A3-8C06-12C1DC6A39F8}" srcOrd="0" destOrd="0" presId="urn:microsoft.com/office/officeart/2008/layout/HalfCircleOrganizationChart"/>
    <dgm:cxn modelId="{E8F3EC7B-B9D9-451E-AFC4-F8C6427DD672}" type="presParOf" srcId="{5F3C960F-9AA4-4D45-BEBB-2944430F2C1A}" destId="{F709403E-EF5D-42E7-803A-4E39A52686A9}" srcOrd="1" destOrd="0" presId="urn:microsoft.com/office/officeart/2008/layout/HalfCircleOrganizationChart"/>
    <dgm:cxn modelId="{6E38E71F-F8EC-4D9D-8101-8BDE924E913E}" type="presParOf" srcId="{5F3C960F-9AA4-4D45-BEBB-2944430F2C1A}" destId="{5EBC4AFE-2CA4-4C72-B251-7625571F191D}" srcOrd="2" destOrd="0" presId="urn:microsoft.com/office/officeart/2008/layout/HalfCircleOrganizationChart"/>
    <dgm:cxn modelId="{67EB5DAE-5BC2-43F9-81AD-4DC52BC922EB}" type="presParOf" srcId="{5F3C960F-9AA4-4D45-BEBB-2944430F2C1A}" destId="{D4179BC7-B6D5-49DE-9F6A-80FD9ADC3F3E}" srcOrd="3" destOrd="0" presId="urn:microsoft.com/office/officeart/2008/layout/HalfCircleOrganizationChart"/>
    <dgm:cxn modelId="{D7AB5BBA-9CB3-4E05-8692-3C1253FC5D9B}" type="presParOf" srcId="{4471BA80-0FFD-4054-81DB-058B0E99FBBA}" destId="{0D41F544-D705-4E8F-9406-C14EFF7BE593}" srcOrd="1" destOrd="0" presId="urn:microsoft.com/office/officeart/2008/layout/HalfCircleOrganizationChart"/>
    <dgm:cxn modelId="{18BB3A56-F3C7-4728-B348-0A46C8B0DB1E}" type="presParOf" srcId="{4471BA80-0FFD-4054-81DB-058B0E99FBBA}" destId="{CB34AFAF-3299-4E77-A518-E74396993C52}" srcOrd="2" destOrd="0" presId="urn:microsoft.com/office/officeart/2008/layout/HalfCircleOrganizationChart"/>
    <dgm:cxn modelId="{ADA8E62A-FA55-4345-8920-20575052E5CD}" type="presParOf" srcId="{EFD3F413-C09E-44C2-ADE8-7BB4847C3F5E}" destId="{3634C2F9-9CD7-4600-8FA8-D8A833E6D50C}" srcOrd="2" destOrd="0" presId="urn:microsoft.com/office/officeart/2008/layout/HalfCircleOrganizationChart"/>
    <dgm:cxn modelId="{AB23779E-49EE-4C0E-9E33-E620023E72A3}" type="presParOf" srcId="{EFD3F413-C09E-44C2-ADE8-7BB4847C3F5E}" destId="{474414D9-8387-49DE-AA11-24B2FF4A25A6}" srcOrd="3" destOrd="0" presId="urn:microsoft.com/office/officeart/2008/layout/HalfCircleOrganizationChart"/>
    <dgm:cxn modelId="{D8CD0B86-0F0F-438C-A245-919AD3F00B27}" type="presParOf" srcId="{474414D9-8387-49DE-AA11-24B2FF4A25A6}" destId="{41A951EB-FA06-4521-AB8A-087FDFF907B2}" srcOrd="0" destOrd="0" presId="urn:microsoft.com/office/officeart/2008/layout/HalfCircleOrganizationChart"/>
    <dgm:cxn modelId="{C9AB1EBE-FD23-4EEB-8E72-12BFE0F41E7A}" type="presParOf" srcId="{41A951EB-FA06-4521-AB8A-087FDFF907B2}" destId="{D82189DD-DC12-443C-ACE7-A35351EC18EE}" srcOrd="0" destOrd="0" presId="urn:microsoft.com/office/officeart/2008/layout/HalfCircleOrganizationChart"/>
    <dgm:cxn modelId="{ED97F991-F0C5-4309-B6FB-4B174BC78E97}" type="presParOf" srcId="{41A951EB-FA06-4521-AB8A-087FDFF907B2}" destId="{447A1787-21E9-4006-AC44-69F73203EAC6}" srcOrd="1" destOrd="0" presId="urn:microsoft.com/office/officeart/2008/layout/HalfCircleOrganizationChart"/>
    <dgm:cxn modelId="{A5081938-ECF5-4055-9709-D4A3FC2B1156}" type="presParOf" srcId="{41A951EB-FA06-4521-AB8A-087FDFF907B2}" destId="{0B03AE5C-5034-4E40-A59A-947BEFDE6CAB}" srcOrd="2" destOrd="0" presId="urn:microsoft.com/office/officeart/2008/layout/HalfCircleOrganizationChart"/>
    <dgm:cxn modelId="{92D9F488-897F-47AF-B0E9-4BC43926DFC5}" type="presParOf" srcId="{41A951EB-FA06-4521-AB8A-087FDFF907B2}" destId="{40F1DE95-8C69-4735-AB89-692945856F01}" srcOrd="3" destOrd="0" presId="urn:microsoft.com/office/officeart/2008/layout/HalfCircleOrganizationChart"/>
    <dgm:cxn modelId="{7D5545FF-B035-477B-A588-9BCD46474B1E}" type="presParOf" srcId="{474414D9-8387-49DE-AA11-24B2FF4A25A6}" destId="{3E2C78AE-3D29-4E06-AA5C-329022D96F8A}" srcOrd="1" destOrd="0" presId="urn:microsoft.com/office/officeart/2008/layout/HalfCircleOrganizationChart"/>
    <dgm:cxn modelId="{BF03FEB6-C4A8-4A0D-8376-0977A79A123A}" type="presParOf" srcId="{474414D9-8387-49DE-AA11-24B2FF4A25A6}" destId="{25104E35-2725-4CAD-A5EA-7D5CE104B5EF}" srcOrd="2" destOrd="0" presId="urn:microsoft.com/office/officeart/2008/layout/HalfCircleOrganizationChart"/>
    <dgm:cxn modelId="{D3A7F75C-B525-4897-BCF9-F7044D5F94BE}" type="presParOf" srcId="{EFD3F413-C09E-44C2-ADE8-7BB4847C3F5E}" destId="{CEE38A33-83F9-454D-809C-52D1B1D8779C}" srcOrd="4" destOrd="0" presId="urn:microsoft.com/office/officeart/2008/layout/HalfCircleOrganizationChart"/>
    <dgm:cxn modelId="{9F918487-823D-4109-B648-9D49EA543564}" type="presParOf" srcId="{EFD3F413-C09E-44C2-ADE8-7BB4847C3F5E}" destId="{0DDF490B-283F-49D6-8DE2-8CD6EC2331D7}" srcOrd="5" destOrd="0" presId="urn:microsoft.com/office/officeart/2008/layout/HalfCircleOrganizationChart"/>
    <dgm:cxn modelId="{F7406010-11CE-4BE0-9E81-760E52F95D90}" type="presParOf" srcId="{0DDF490B-283F-49D6-8DE2-8CD6EC2331D7}" destId="{DC22F673-F4A5-4115-B392-328C3D1D1710}" srcOrd="0" destOrd="0" presId="urn:microsoft.com/office/officeart/2008/layout/HalfCircleOrganizationChart"/>
    <dgm:cxn modelId="{27AA22FC-5B46-4A38-AE86-509E7C960D15}" type="presParOf" srcId="{DC22F673-F4A5-4115-B392-328C3D1D1710}" destId="{6EBF778D-B5CD-428B-95AD-45EAA3FE6381}" srcOrd="0" destOrd="0" presId="urn:microsoft.com/office/officeart/2008/layout/HalfCircleOrganizationChart"/>
    <dgm:cxn modelId="{C06BB2E4-123F-4C72-8E02-8A203BB0CEE6}" type="presParOf" srcId="{DC22F673-F4A5-4115-B392-328C3D1D1710}" destId="{7C0DE7C9-171A-4FA2-BB12-42D33E3DF284}" srcOrd="1" destOrd="0" presId="urn:microsoft.com/office/officeart/2008/layout/HalfCircleOrganizationChart"/>
    <dgm:cxn modelId="{012D3952-6E6E-4216-B274-A65033921DDF}" type="presParOf" srcId="{DC22F673-F4A5-4115-B392-328C3D1D1710}" destId="{16AF461A-98D8-4B84-92CB-A5A294977756}" srcOrd="2" destOrd="0" presId="urn:microsoft.com/office/officeart/2008/layout/HalfCircleOrganizationChart"/>
    <dgm:cxn modelId="{8850291A-54A4-4835-839A-A6342CB31904}" type="presParOf" srcId="{DC22F673-F4A5-4115-B392-328C3D1D1710}" destId="{11BF2FD0-9261-41DD-B595-C7EFAA010AB6}" srcOrd="3" destOrd="0" presId="urn:microsoft.com/office/officeart/2008/layout/HalfCircleOrganizationChart"/>
    <dgm:cxn modelId="{4B8C6CA6-4A78-4080-A29D-08B8176A9826}" type="presParOf" srcId="{0DDF490B-283F-49D6-8DE2-8CD6EC2331D7}" destId="{53189B33-4BDB-4AB7-8012-BF7D9AAF8D81}" srcOrd="1" destOrd="0" presId="urn:microsoft.com/office/officeart/2008/layout/HalfCircleOrganizationChart"/>
    <dgm:cxn modelId="{13E2248C-6FA1-4E73-A881-296C5A6D3150}" type="presParOf" srcId="{0DDF490B-283F-49D6-8DE2-8CD6EC2331D7}" destId="{E02ECE34-0AFC-4877-ADB0-367A6C96AC60}" srcOrd="2" destOrd="0" presId="urn:microsoft.com/office/officeart/2008/layout/HalfCircleOrganizationChart"/>
    <dgm:cxn modelId="{4B498F9C-39FE-4101-9677-CB27123EB2B1}" type="presParOf" srcId="{3964E0F5-1F96-42FD-94F1-7FE133ACEA5D}" destId="{53413393-B23D-43CA-99C2-7E24D1DD33F0}" srcOrd="2" destOrd="0" presId="urn:microsoft.com/office/officeart/2008/layout/HalfCircleOrganizationChart"/>
    <dgm:cxn modelId="{538C7E41-A562-4ACF-91CA-4A7159E8A2E4}" type="presParOf" srcId="{53413393-B23D-43CA-99C2-7E24D1DD33F0}" destId="{6E9EECD6-A7E2-4FA1-BEA8-3C282807E725}" srcOrd="0" destOrd="0" presId="urn:microsoft.com/office/officeart/2008/layout/HalfCircleOrganizationChart"/>
    <dgm:cxn modelId="{91FC1A40-92B2-4F6C-B10E-F4C1EA920FFB}" type="presParOf" srcId="{53413393-B23D-43CA-99C2-7E24D1DD33F0}" destId="{4F28DBB5-91CF-434D-91F0-88F98E09D5BA}" srcOrd="1" destOrd="0" presId="urn:microsoft.com/office/officeart/2008/layout/HalfCircleOrganizationChart"/>
    <dgm:cxn modelId="{29BA09B3-10E9-4067-9D64-36975E800AC7}" type="presParOf" srcId="{4F28DBB5-91CF-434D-91F0-88F98E09D5BA}" destId="{FE1D34D4-F73C-499D-95CB-7C5F666518D3}" srcOrd="0" destOrd="0" presId="urn:microsoft.com/office/officeart/2008/layout/HalfCircleOrganizationChart"/>
    <dgm:cxn modelId="{2712019C-FAD1-4843-8E6F-8B8C9C438125}" type="presParOf" srcId="{FE1D34D4-F73C-499D-95CB-7C5F666518D3}" destId="{F9445DC0-DB7A-4304-AA73-3DE3F30B2816}" srcOrd="0" destOrd="0" presId="urn:microsoft.com/office/officeart/2008/layout/HalfCircleOrganizationChart"/>
    <dgm:cxn modelId="{2C398AD9-559C-4AD1-961D-00084955C9CE}" type="presParOf" srcId="{FE1D34D4-F73C-499D-95CB-7C5F666518D3}" destId="{280E3281-5819-437E-BA6D-759554F7B433}" srcOrd="1" destOrd="0" presId="urn:microsoft.com/office/officeart/2008/layout/HalfCircleOrganizationChart"/>
    <dgm:cxn modelId="{1BD4D90C-9228-4BEA-A2D9-CC9D6FB8913E}" type="presParOf" srcId="{FE1D34D4-F73C-499D-95CB-7C5F666518D3}" destId="{DD575F8B-D592-464F-B872-252C8FF6C6F7}" srcOrd="2" destOrd="0" presId="urn:microsoft.com/office/officeart/2008/layout/HalfCircleOrganizationChart"/>
    <dgm:cxn modelId="{4B3A2F5B-404D-4B10-A4E5-B2D6E3081880}" type="presParOf" srcId="{FE1D34D4-F73C-499D-95CB-7C5F666518D3}" destId="{3164A352-E297-4024-87F9-199260EE052B}" srcOrd="3" destOrd="0" presId="urn:microsoft.com/office/officeart/2008/layout/HalfCircleOrganizationChart"/>
    <dgm:cxn modelId="{211F16FD-9C1F-4F78-8D27-C3F6D6049C57}" type="presParOf" srcId="{4F28DBB5-91CF-434D-91F0-88F98E09D5BA}" destId="{0C3895E1-82EC-45B1-AD6D-EB640A887178}" srcOrd="1" destOrd="0" presId="urn:microsoft.com/office/officeart/2008/layout/HalfCircleOrganizationChart"/>
    <dgm:cxn modelId="{CA9BDFE0-A5C6-4117-B129-EAC628B698A6}" type="presParOf" srcId="{4F28DBB5-91CF-434D-91F0-88F98E09D5BA}" destId="{55BFBA65-76AE-4085-B2AE-AC65FD26B282}" srcOrd="2" destOrd="0" presId="urn:microsoft.com/office/officeart/2008/layout/HalfCircle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250FBC-AFE8-45B6-8250-BDA77D4962C5}" type="doc">
      <dgm:prSet loTypeId="urn:microsoft.com/office/officeart/2005/8/layout/lProcess3" loCatId="process" qsTypeId="urn:microsoft.com/office/officeart/2005/8/quickstyle/simple1" qsCatId="simple" csTypeId="urn:microsoft.com/office/officeart/2005/8/colors/accent2_5" csCatId="accent2" phldr="1"/>
      <dgm:spPr/>
      <dgm:t>
        <a:bodyPr/>
        <a:lstStyle/>
        <a:p>
          <a:endParaRPr lang="lv-LV"/>
        </a:p>
      </dgm:t>
    </dgm:pt>
    <dgm:pt modelId="{1E25BEF1-2034-48D5-89D7-630D58B72BFF}">
      <dgm:prSet phldrT="[Text]"/>
      <dgm:spPr/>
      <dgm:t>
        <a:bodyPr/>
        <a:lstStyle/>
        <a:p>
          <a:r>
            <a:rPr lang="lv-LV"/>
            <a:t>Ievada e-klasē vai MyKoob, vai citās atskaitēs darba stundas</a:t>
          </a:r>
        </a:p>
      </dgm:t>
    </dgm:pt>
    <dgm:pt modelId="{FC565865-B185-4FAF-A2C7-DCF023FD7C80}" type="parTrans" cxnId="{A0A728DF-ABA9-4EDB-BEEE-8C9D0B17FE39}">
      <dgm:prSet/>
      <dgm:spPr/>
      <dgm:t>
        <a:bodyPr/>
        <a:lstStyle/>
        <a:p>
          <a:endParaRPr lang="lv-LV"/>
        </a:p>
      </dgm:t>
    </dgm:pt>
    <dgm:pt modelId="{CDB5C234-F390-44C4-BE59-A0EC3B55FF99}" type="sibTrans" cxnId="{A0A728DF-ABA9-4EDB-BEEE-8C9D0B17FE39}">
      <dgm:prSet/>
      <dgm:spPr/>
      <dgm:t>
        <a:bodyPr/>
        <a:lstStyle/>
        <a:p>
          <a:endParaRPr lang="lv-LV"/>
        </a:p>
      </dgm:t>
    </dgm:pt>
    <dgm:pt modelId="{D1AABC09-D968-40E0-B91C-0161E0F0BCE7}">
      <dgm:prSet phldrT="[Text]"/>
      <dgm:spPr/>
      <dgm:t>
        <a:bodyPr/>
        <a:lstStyle/>
        <a:p>
          <a:r>
            <a:rPr lang="lv-LV"/>
            <a:t>Atbalsta sniedzējs ievada (tikai precīzas stundas, bez komatiem) </a:t>
          </a:r>
        </a:p>
        <a:p>
          <a:r>
            <a:rPr lang="lv-LV" b="1"/>
            <a:t>PAR PROJEKTU 8.3.2.2.</a:t>
          </a:r>
        </a:p>
      </dgm:t>
    </dgm:pt>
    <dgm:pt modelId="{31E36152-E38C-4F80-A487-2B1D0FAD7D63}" type="parTrans" cxnId="{EBA83150-DA0F-4E48-BE32-84539A86694D}">
      <dgm:prSet/>
      <dgm:spPr/>
      <dgm:t>
        <a:bodyPr/>
        <a:lstStyle/>
        <a:p>
          <a:endParaRPr lang="lv-LV"/>
        </a:p>
      </dgm:t>
    </dgm:pt>
    <dgm:pt modelId="{437EF3AF-F43C-493C-A18C-2668C5E951E0}" type="sibTrans" cxnId="{EBA83150-DA0F-4E48-BE32-84539A86694D}">
      <dgm:prSet/>
      <dgm:spPr/>
      <dgm:t>
        <a:bodyPr/>
        <a:lstStyle/>
        <a:p>
          <a:endParaRPr lang="lv-LV"/>
        </a:p>
      </dgm:t>
    </dgm:pt>
    <dgm:pt modelId="{C00A75FC-5E76-4EE3-8FD6-0FE126C2415B}">
      <dgm:prSet phldrT="[Text]"/>
      <dgm:spPr/>
      <dgm:t>
        <a:bodyPr/>
        <a:lstStyle/>
        <a:p>
          <a:r>
            <a:rPr lang="lv-LV"/>
            <a:t>Nākamā mēneša 5.datumā skola kopā ar satura atskaiti lejuplādē VVM atskaites formu*</a:t>
          </a:r>
        </a:p>
      </dgm:t>
    </dgm:pt>
    <dgm:pt modelId="{03B1A67F-A88F-4D59-B2B7-961745C3CD71}" type="parTrans" cxnId="{F4162CFE-E420-4D76-8B29-31D751B30360}">
      <dgm:prSet/>
      <dgm:spPr/>
      <dgm:t>
        <a:bodyPr/>
        <a:lstStyle/>
        <a:p>
          <a:endParaRPr lang="lv-LV"/>
        </a:p>
      </dgm:t>
    </dgm:pt>
    <dgm:pt modelId="{0D36B92F-595A-4D2B-9359-21C6E0A3D9F7}" type="sibTrans" cxnId="{F4162CFE-E420-4D76-8B29-31D751B30360}">
      <dgm:prSet/>
      <dgm:spPr/>
      <dgm:t>
        <a:bodyPr/>
        <a:lstStyle/>
        <a:p>
          <a:endParaRPr lang="lv-LV"/>
        </a:p>
      </dgm:t>
    </dgm:pt>
    <dgm:pt modelId="{1F9A73F2-A7D0-4B4C-B524-A8930BA45BD8}">
      <dgm:prSet phldrT="[Text]"/>
      <dgm:spPr/>
      <dgm:t>
        <a:bodyPr/>
        <a:lstStyle/>
        <a:p>
          <a:r>
            <a:rPr lang="lv-LV"/>
            <a:t>Atskaite automātiski atlasīs tikai 8.3.2.2. projekta datus no e-klases un MyKoob</a:t>
          </a:r>
        </a:p>
      </dgm:t>
    </dgm:pt>
    <dgm:pt modelId="{719D8151-C621-4E09-9A9C-CD2AF95A84B4}" type="parTrans" cxnId="{98208FF6-B068-498A-8A01-C89883DF8845}">
      <dgm:prSet/>
      <dgm:spPr/>
      <dgm:t>
        <a:bodyPr/>
        <a:lstStyle/>
        <a:p>
          <a:endParaRPr lang="lv-LV"/>
        </a:p>
      </dgm:t>
    </dgm:pt>
    <dgm:pt modelId="{6012F318-8E5F-4C8F-94C8-1090FF574EC8}" type="sibTrans" cxnId="{98208FF6-B068-498A-8A01-C89883DF8845}">
      <dgm:prSet/>
      <dgm:spPr/>
      <dgm:t>
        <a:bodyPr/>
        <a:lstStyle/>
        <a:p>
          <a:endParaRPr lang="lv-LV"/>
        </a:p>
      </dgm:t>
    </dgm:pt>
    <dgm:pt modelId="{CA2FA390-A87D-41CC-B7D0-A3C4419F2CCF}">
      <dgm:prSet phldrT="[Text]"/>
      <dgm:spPr/>
      <dgm:t>
        <a:bodyPr/>
        <a:lstStyle/>
        <a:p>
          <a:r>
            <a:rPr lang="lv-LV"/>
            <a:t>Papildina VVM atskaiti  ar PuMPuRS projekta datiem</a:t>
          </a:r>
        </a:p>
      </dgm:t>
    </dgm:pt>
    <dgm:pt modelId="{852243A8-D48F-4BB6-9662-AC4170B91FB4}" type="parTrans" cxnId="{12C60858-B4A3-4E00-8898-C09701EC029E}">
      <dgm:prSet/>
      <dgm:spPr/>
      <dgm:t>
        <a:bodyPr/>
        <a:lstStyle/>
        <a:p>
          <a:endParaRPr lang="lv-LV"/>
        </a:p>
      </dgm:t>
    </dgm:pt>
    <dgm:pt modelId="{1F2AD885-37BE-4CFC-9A56-974228877A3A}" type="sibTrans" cxnId="{12C60858-B4A3-4E00-8898-C09701EC029E}">
      <dgm:prSet/>
      <dgm:spPr/>
      <dgm:t>
        <a:bodyPr/>
        <a:lstStyle/>
        <a:p>
          <a:endParaRPr lang="lv-LV"/>
        </a:p>
      </dgm:t>
    </dgm:pt>
    <dgm:pt modelId="{0904AF41-A0D3-452E-909E-DC4CD7859963}">
      <dgm:prSet phldrT="[Text]"/>
      <dgm:spPr/>
      <dgm:t>
        <a:bodyPr/>
        <a:lstStyle/>
        <a:p>
          <a:r>
            <a:rPr lang="lv-LV"/>
            <a:t>Par abiem vai </a:t>
          </a:r>
        </a:p>
        <a:p>
          <a:r>
            <a:rPr lang="lv-LV" b="1"/>
            <a:t>PAR PROJEKTU 8.3.4. </a:t>
          </a:r>
          <a:r>
            <a:rPr lang="lv-LV"/>
            <a:t>aizpildīto VVM atskaites formu izdrukā, </a:t>
          </a:r>
        </a:p>
        <a:p>
          <a:r>
            <a:rPr lang="lv-LV"/>
            <a:t>paraksta un nosūta pašvaldībai (izņemot valsts profesionālas izglītības iestādes)**</a:t>
          </a:r>
        </a:p>
      </dgm:t>
    </dgm:pt>
    <dgm:pt modelId="{359A4C26-EEB7-4C17-B3D0-275656E78622}" type="parTrans" cxnId="{F4C61F17-96DD-4BD5-A805-760DC23EC88B}">
      <dgm:prSet/>
      <dgm:spPr/>
      <dgm:t>
        <a:bodyPr/>
        <a:lstStyle/>
        <a:p>
          <a:endParaRPr lang="lv-LV"/>
        </a:p>
      </dgm:t>
    </dgm:pt>
    <dgm:pt modelId="{58714213-25C2-450E-B5E8-F83D47B8F6FE}" type="sibTrans" cxnId="{F4C61F17-96DD-4BD5-A805-760DC23EC88B}">
      <dgm:prSet/>
      <dgm:spPr/>
      <dgm:t>
        <a:bodyPr/>
        <a:lstStyle/>
        <a:p>
          <a:endParaRPr lang="lv-LV"/>
        </a:p>
      </dgm:t>
    </dgm:pt>
    <dgm:pt modelId="{8F60403E-9E4D-457A-834C-69C5A1BAB31A}">
      <dgm:prSet phldrT="[Text]"/>
      <dgm:spPr/>
      <dgm:t>
        <a:bodyPr/>
        <a:lstStyle/>
        <a:p>
          <a:r>
            <a:rPr lang="lv-LV"/>
            <a:t>Sadarbības partneris nodod atskaiti IKVD un VISC</a:t>
          </a:r>
        </a:p>
      </dgm:t>
    </dgm:pt>
    <dgm:pt modelId="{CA41365A-F278-45F6-A629-99FAC77DEA60}" type="parTrans" cxnId="{C468A262-ED20-4A63-9A7F-0EE7561F1829}">
      <dgm:prSet/>
      <dgm:spPr/>
      <dgm:t>
        <a:bodyPr/>
        <a:lstStyle/>
        <a:p>
          <a:endParaRPr lang="lv-LV"/>
        </a:p>
      </dgm:t>
    </dgm:pt>
    <dgm:pt modelId="{0B623586-4D79-4369-813B-CC9175B389B7}" type="sibTrans" cxnId="{C468A262-ED20-4A63-9A7F-0EE7561F1829}">
      <dgm:prSet/>
      <dgm:spPr/>
      <dgm:t>
        <a:bodyPr/>
        <a:lstStyle/>
        <a:p>
          <a:endParaRPr lang="lv-LV"/>
        </a:p>
      </dgm:t>
    </dgm:pt>
    <dgm:pt modelId="{24882244-08C0-45CB-B23B-D9C32DF1155A}" type="pres">
      <dgm:prSet presAssocID="{90250FBC-AFE8-45B6-8250-BDA77D4962C5}" presName="Name0" presStyleCnt="0">
        <dgm:presLayoutVars>
          <dgm:chPref val="3"/>
          <dgm:dir/>
          <dgm:animLvl val="lvl"/>
          <dgm:resizeHandles/>
        </dgm:presLayoutVars>
      </dgm:prSet>
      <dgm:spPr/>
      <dgm:t>
        <a:bodyPr/>
        <a:lstStyle/>
        <a:p>
          <a:endParaRPr lang="lv-LV"/>
        </a:p>
      </dgm:t>
    </dgm:pt>
    <dgm:pt modelId="{C3F8F456-67A9-41D5-8E33-8642319E5FB6}" type="pres">
      <dgm:prSet presAssocID="{1E25BEF1-2034-48D5-89D7-630D58B72BFF}" presName="horFlow" presStyleCnt="0"/>
      <dgm:spPr/>
    </dgm:pt>
    <dgm:pt modelId="{09A0B2AA-51D6-4600-9B5A-9731458F5B48}" type="pres">
      <dgm:prSet presAssocID="{1E25BEF1-2034-48D5-89D7-630D58B72BFF}" presName="bigChev" presStyleLbl="node1" presStyleIdx="0" presStyleCnt="4"/>
      <dgm:spPr/>
      <dgm:t>
        <a:bodyPr/>
        <a:lstStyle/>
        <a:p>
          <a:endParaRPr lang="lv-LV"/>
        </a:p>
      </dgm:t>
    </dgm:pt>
    <dgm:pt modelId="{5EEB8FDA-82C5-47F9-8786-46F7DAF91066}" type="pres">
      <dgm:prSet presAssocID="{31E36152-E38C-4F80-A487-2B1D0FAD7D63}" presName="parTrans" presStyleCnt="0"/>
      <dgm:spPr/>
    </dgm:pt>
    <dgm:pt modelId="{8E37682D-8ADC-49CD-B439-1AF2D5FBC203}" type="pres">
      <dgm:prSet presAssocID="{D1AABC09-D968-40E0-B91C-0161E0F0BCE7}" presName="node" presStyleLbl="alignAccFollowNode1" presStyleIdx="0" presStyleCnt="3" custScaleX="101827">
        <dgm:presLayoutVars>
          <dgm:bulletEnabled val="1"/>
        </dgm:presLayoutVars>
      </dgm:prSet>
      <dgm:spPr/>
      <dgm:t>
        <a:bodyPr/>
        <a:lstStyle/>
        <a:p>
          <a:endParaRPr lang="lv-LV"/>
        </a:p>
      </dgm:t>
    </dgm:pt>
    <dgm:pt modelId="{E5263179-9B38-4997-9A1F-BC87E387842B}" type="pres">
      <dgm:prSet presAssocID="{1E25BEF1-2034-48D5-89D7-630D58B72BFF}" presName="vSp" presStyleCnt="0"/>
      <dgm:spPr/>
    </dgm:pt>
    <dgm:pt modelId="{5C85FEA3-4CFD-41B8-B0EA-52DC01AE5CD1}" type="pres">
      <dgm:prSet presAssocID="{C00A75FC-5E76-4EE3-8FD6-0FE126C2415B}" presName="horFlow" presStyleCnt="0"/>
      <dgm:spPr/>
    </dgm:pt>
    <dgm:pt modelId="{6ADDEEEB-9BD3-4188-BD31-2F780B40CE04}" type="pres">
      <dgm:prSet presAssocID="{C00A75FC-5E76-4EE3-8FD6-0FE126C2415B}" presName="bigChev" presStyleLbl="node1" presStyleIdx="1" presStyleCnt="4"/>
      <dgm:spPr/>
      <dgm:t>
        <a:bodyPr/>
        <a:lstStyle/>
        <a:p>
          <a:endParaRPr lang="lv-LV"/>
        </a:p>
      </dgm:t>
    </dgm:pt>
    <dgm:pt modelId="{BFCBBA98-CF17-4290-9154-39FA323E28F6}" type="pres">
      <dgm:prSet presAssocID="{719D8151-C621-4E09-9A9C-CD2AF95A84B4}" presName="parTrans" presStyleCnt="0"/>
      <dgm:spPr/>
    </dgm:pt>
    <dgm:pt modelId="{A34FCAB2-E9A3-41CF-A2AD-F5D9E3ED1039}" type="pres">
      <dgm:prSet presAssocID="{1F9A73F2-A7D0-4B4C-B524-A8930BA45BD8}" presName="node" presStyleLbl="alignAccFollowNode1" presStyleIdx="1" presStyleCnt="3">
        <dgm:presLayoutVars>
          <dgm:bulletEnabled val="1"/>
        </dgm:presLayoutVars>
      </dgm:prSet>
      <dgm:spPr/>
      <dgm:t>
        <a:bodyPr/>
        <a:lstStyle/>
        <a:p>
          <a:endParaRPr lang="lv-LV"/>
        </a:p>
      </dgm:t>
    </dgm:pt>
    <dgm:pt modelId="{F31FC4A9-0D25-4229-AC7D-FC0C976B87EE}" type="pres">
      <dgm:prSet presAssocID="{C00A75FC-5E76-4EE3-8FD6-0FE126C2415B}" presName="vSp" presStyleCnt="0"/>
      <dgm:spPr/>
    </dgm:pt>
    <dgm:pt modelId="{E5A82A8E-05B2-4282-86ED-2C50A014F028}" type="pres">
      <dgm:prSet presAssocID="{CA2FA390-A87D-41CC-B7D0-A3C4419F2CCF}" presName="horFlow" presStyleCnt="0"/>
      <dgm:spPr/>
    </dgm:pt>
    <dgm:pt modelId="{449E825B-B1B8-4AEC-A0DF-55FD247A3F5D}" type="pres">
      <dgm:prSet presAssocID="{CA2FA390-A87D-41CC-B7D0-A3C4419F2CCF}" presName="bigChev" presStyleLbl="node1" presStyleIdx="2" presStyleCnt="4"/>
      <dgm:spPr/>
      <dgm:t>
        <a:bodyPr/>
        <a:lstStyle/>
        <a:p>
          <a:endParaRPr lang="lv-LV"/>
        </a:p>
      </dgm:t>
    </dgm:pt>
    <dgm:pt modelId="{B3CC2BFD-7CCE-4F65-A574-A95C708AADE1}" type="pres">
      <dgm:prSet presAssocID="{359A4C26-EEB7-4C17-B3D0-275656E78622}" presName="parTrans" presStyleCnt="0"/>
      <dgm:spPr/>
    </dgm:pt>
    <dgm:pt modelId="{FC10B816-71FC-400C-A431-6DFC390E6119}" type="pres">
      <dgm:prSet presAssocID="{0904AF41-A0D3-452E-909E-DC4CD7859963}" presName="node" presStyleLbl="alignAccFollowNode1" presStyleIdx="2" presStyleCnt="3" custScaleX="125712" custScaleY="165922" custLinFactNeighborX="-90041" custLinFactNeighborY="-2652">
        <dgm:presLayoutVars>
          <dgm:bulletEnabled val="1"/>
        </dgm:presLayoutVars>
      </dgm:prSet>
      <dgm:spPr/>
      <dgm:t>
        <a:bodyPr/>
        <a:lstStyle/>
        <a:p>
          <a:endParaRPr lang="lv-LV"/>
        </a:p>
      </dgm:t>
    </dgm:pt>
    <dgm:pt modelId="{EB953B0D-1D7E-4414-8FA5-67EF6AB439A0}" type="pres">
      <dgm:prSet presAssocID="{CA2FA390-A87D-41CC-B7D0-A3C4419F2CCF}" presName="vSp" presStyleCnt="0"/>
      <dgm:spPr/>
    </dgm:pt>
    <dgm:pt modelId="{F81F01AF-E83F-4A74-A2B2-CAB5725F1609}" type="pres">
      <dgm:prSet presAssocID="{8F60403E-9E4D-457A-834C-69C5A1BAB31A}" presName="horFlow" presStyleCnt="0"/>
      <dgm:spPr/>
    </dgm:pt>
    <dgm:pt modelId="{2149F555-FF78-439C-8101-7F0DE71521F4}" type="pres">
      <dgm:prSet presAssocID="{8F60403E-9E4D-457A-834C-69C5A1BAB31A}" presName="bigChev" presStyleLbl="node1" presStyleIdx="3" presStyleCnt="4" custScaleX="102624"/>
      <dgm:spPr/>
      <dgm:t>
        <a:bodyPr/>
        <a:lstStyle/>
        <a:p>
          <a:endParaRPr lang="lv-LV"/>
        </a:p>
      </dgm:t>
    </dgm:pt>
  </dgm:ptLst>
  <dgm:cxnLst>
    <dgm:cxn modelId="{8294D8EB-BADD-48D9-9C68-1E81FF32DE4B}" type="presOf" srcId="{0904AF41-A0D3-452E-909E-DC4CD7859963}" destId="{FC10B816-71FC-400C-A431-6DFC390E6119}" srcOrd="0" destOrd="0" presId="urn:microsoft.com/office/officeart/2005/8/layout/lProcess3"/>
    <dgm:cxn modelId="{F3255099-FA2B-430B-8491-B88968E16986}" type="presOf" srcId="{D1AABC09-D968-40E0-B91C-0161E0F0BCE7}" destId="{8E37682D-8ADC-49CD-B439-1AF2D5FBC203}" srcOrd="0" destOrd="0" presId="urn:microsoft.com/office/officeart/2005/8/layout/lProcess3"/>
    <dgm:cxn modelId="{A0A728DF-ABA9-4EDB-BEEE-8C9D0B17FE39}" srcId="{90250FBC-AFE8-45B6-8250-BDA77D4962C5}" destId="{1E25BEF1-2034-48D5-89D7-630D58B72BFF}" srcOrd="0" destOrd="0" parTransId="{FC565865-B185-4FAF-A2C7-DCF023FD7C80}" sibTransId="{CDB5C234-F390-44C4-BE59-A0EC3B55FF99}"/>
    <dgm:cxn modelId="{F4C61F17-96DD-4BD5-A805-760DC23EC88B}" srcId="{CA2FA390-A87D-41CC-B7D0-A3C4419F2CCF}" destId="{0904AF41-A0D3-452E-909E-DC4CD7859963}" srcOrd="0" destOrd="0" parTransId="{359A4C26-EEB7-4C17-B3D0-275656E78622}" sibTransId="{58714213-25C2-450E-B5E8-F83D47B8F6FE}"/>
    <dgm:cxn modelId="{EBA83150-DA0F-4E48-BE32-84539A86694D}" srcId="{1E25BEF1-2034-48D5-89D7-630D58B72BFF}" destId="{D1AABC09-D968-40E0-B91C-0161E0F0BCE7}" srcOrd="0" destOrd="0" parTransId="{31E36152-E38C-4F80-A487-2B1D0FAD7D63}" sibTransId="{437EF3AF-F43C-493C-A18C-2668C5E951E0}"/>
    <dgm:cxn modelId="{7EA707CB-062D-4EAD-9B1A-2848F7C6B261}" type="presOf" srcId="{1E25BEF1-2034-48D5-89D7-630D58B72BFF}" destId="{09A0B2AA-51D6-4600-9B5A-9731458F5B48}" srcOrd="0" destOrd="0" presId="urn:microsoft.com/office/officeart/2005/8/layout/lProcess3"/>
    <dgm:cxn modelId="{F4162CFE-E420-4D76-8B29-31D751B30360}" srcId="{90250FBC-AFE8-45B6-8250-BDA77D4962C5}" destId="{C00A75FC-5E76-4EE3-8FD6-0FE126C2415B}" srcOrd="1" destOrd="0" parTransId="{03B1A67F-A88F-4D59-B2B7-961745C3CD71}" sibTransId="{0D36B92F-595A-4D2B-9359-21C6E0A3D9F7}"/>
    <dgm:cxn modelId="{194C4DCB-B290-4B3D-A4D2-7C6A3FF8AB5A}" type="presOf" srcId="{8F60403E-9E4D-457A-834C-69C5A1BAB31A}" destId="{2149F555-FF78-439C-8101-7F0DE71521F4}" srcOrd="0" destOrd="0" presId="urn:microsoft.com/office/officeart/2005/8/layout/lProcess3"/>
    <dgm:cxn modelId="{4FA7BB13-783A-4BE3-B5C9-6F534CB22843}" type="presOf" srcId="{1F9A73F2-A7D0-4B4C-B524-A8930BA45BD8}" destId="{A34FCAB2-E9A3-41CF-A2AD-F5D9E3ED1039}" srcOrd="0" destOrd="0" presId="urn:microsoft.com/office/officeart/2005/8/layout/lProcess3"/>
    <dgm:cxn modelId="{6C4F227E-4612-4BE3-8650-19713657F5E3}" type="presOf" srcId="{90250FBC-AFE8-45B6-8250-BDA77D4962C5}" destId="{24882244-08C0-45CB-B23B-D9C32DF1155A}" srcOrd="0" destOrd="0" presId="urn:microsoft.com/office/officeart/2005/8/layout/lProcess3"/>
    <dgm:cxn modelId="{12C60858-B4A3-4E00-8898-C09701EC029E}" srcId="{90250FBC-AFE8-45B6-8250-BDA77D4962C5}" destId="{CA2FA390-A87D-41CC-B7D0-A3C4419F2CCF}" srcOrd="2" destOrd="0" parTransId="{852243A8-D48F-4BB6-9662-AC4170B91FB4}" sibTransId="{1F2AD885-37BE-4CFC-9A56-974228877A3A}"/>
    <dgm:cxn modelId="{98208FF6-B068-498A-8A01-C89883DF8845}" srcId="{C00A75FC-5E76-4EE3-8FD6-0FE126C2415B}" destId="{1F9A73F2-A7D0-4B4C-B524-A8930BA45BD8}" srcOrd="0" destOrd="0" parTransId="{719D8151-C621-4E09-9A9C-CD2AF95A84B4}" sibTransId="{6012F318-8E5F-4C8F-94C8-1090FF574EC8}"/>
    <dgm:cxn modelId="{89E95FD9-D876-4474-815F-33CB676B8B32}" type="presOf" srcId="{CA2FA390-A87D-41CC-B7D0-A3C4419F2CCF}" destId="{449E825B-B1B8-4AEC-A0DF-55FD247A3F5D}" srcOrd="0" destOrd="0" presId="urn:microsoft.com/office/officeart/2005/8/layout/lProcess3"/>
    <dgm:cxn modelId="{C468A262-ED20-4A63-9A7F-0EE7561F1829}" srcId="{90250FBC-AFE8-45B6-8250-BDA77D4962C5}" destId="{8F60403E-9E4D-457A-834C-69C5A1BAB31A}" srcOrd="3" destOrd="0" parTransId="{CA41365A-F278-45F6-A629-99FAC77DEA60}" sibTransId="{0B623586-4D79-4369-813B-CC9175B389B7}"/>
    <dgm:cxn modelId="{41768D9D-5EF2-4E2D-96D8-835E792D6B4F}" type="presOf" srcId="{C00A75FC-5E76-4EE3-8FD6-0FE126C2415B}" destId="{6ADDEEEB-9BD3-4188-BD31-2F780B40CE04}" srcOrd="0" destOrd="0" presId="urn:microsoft.com/office/officeart/2005/8/layout/lProcess3"/>
    <dgm:cxn modelId="{8B606583-F91F-4953-93BA-5879F1892A43}" type="presParOf" srcId="{24882244-08C0-45CB-B23B-D9C32DF1155A}" destId="{C3F8F456-67A9-41D5-8E33-8642319E5FB6}" srcOrd="0" destOrd="0" presId="urn:microsoft.com/office/officeart/2005/8/layout/lProcess3"/>
    <dgm:cxn modelId="{52605F64-935C-4EBD-ACAD-FD34A6AC2E3A}" type="presParOf" srcId="{C3F8F456-67A9-41D5-8E33-8642319E5FB6}" destId="{09A0B2AA-51D6-4600-9B5A-9731458F5B48}" srcOrd="0" destOrd="0" presId="urn:microsoft.com/office/officeart/2005/8/layout/lProcess3"/>
    <dgm:cxn modelId="{BCDEDDFC-CE68-4711-90E5-9D1D33AADEA8}" type="presParOf" srcId="{C3F8F456-67A9-41D5-8E33-8642319E5FB6}" destId="{5EEB8FDA-82C5-47F9-8786-46F7DAF91066}" srcOrd="1" destOrd="0" presId="urn:microsoft.com/office/officeart/2005/8/layout/lProcess3"/>
    <dgm:cxn modelId="{7CD96367-5E62-41C0-97E4-CABA0CFE719B}" type="presParOf" srcId="{C3F8F456-67A9-41D5-8E33-8642319E5FB6}" destId="{8E37682D-8ADC-49CD-B439-1AF2D5FBC203}" srcOrd="2" destOrd="0" presId="urn:microsoft.com/office/officeart/2005/8/layout/lProcess3"/>
    <dgm:cxn modelId="{016B26A5-18CD-49DA-A141-4C0516EAEBCB}" type="presParOf" srcId="{24882244-08C0-45CB-B23B-D9C32DF1155A}" destId="{E5263179-9B38-4997-9A1F-BC87E387842B}" srcOrd="1" destOrd="0" presId="urn:microsoft.com/office/officeart/2005/8/layout/lProcess3"/>
    <dgm:cxn modelId="{7A791E29-3608-4043-A68D-8816A326E48C}" type="presParOf" srcId="{24882244-08C0-45CB-B23B-D9C32DF1155A}" destId="{5C85FEA3-4CFD-41B8-B0EA-52DC01AE5CD1}" srcOrd="2" destOrd="0" presId="urn:microsoft.com/office/officeart/2005/8/layout/lProcess3"/>
    <dgm:cxn modelId="{667F6572-270B-4D4D-A9A6-729970CEA791}" type="presParOf" srcId="{5C85FEA3-4CFD-41B8-B0EA-52DC01AE5CD1}" destId="{6ADDEEEB-9BD3-4188-BD31-2F780B40CE04}" srcOrd="0" destOrd="0" presId="urn:microsoft.com/office/officeart/2005/8/layout/lProcess3"/>
    <dgm:cxn modelId="{CB287492-D48C-4122-BB51-E17984ED8190}" type="presParOf" srcId="{5C85FEA3-4CFD-41B8-B0EA-52DC01AE5CD1}" destId="{BFCBBA98-CF17-4290-9154-39FA323E28F6}" srcOrd="1" destOrd="0" presId="urn:microsoft.com/office/officeart/2005/8/layout/lProcess3"/>
    <dgm:cxn modelId="{041E10D3-84BD-42AE-BE5F-E10E5EB31F27}" type="presParOf" srcId="{5C85FEA3-4CFD-41B8-B0EA-52DC01AE5CD1}" destId="{A34FCAB2-E9A3-41CF-A2AD-F5D9E3ED1039}" srcOrd="2" destOrd="0" presId="urn:microsoft.com/office/officeart/2005/8/layout/lProcess3"/>
    <dgm:cxn modelId="{98C7B564-0222-4E06-9332-6D22BEBD65E8}" type="presParOf" srcId="{24882244-08C0-45CB-B23B-D9C32DF1155A}" destId="{F31FC4A9-0D25-4229-AC7D-FC0C976B87EE}" srcOrd="3" destOrd="0" presId="urn:microsoft.com/office/officeart/2005/8/layout/lProcess3"/>
    <dgm:cxn modelId="{6AAF17A9-7667-470B-9BEB-34DE31FA13BC}" type="presParOf" srcId="{24882244-08C0-45CB-B23B-D9C32DF1155A}" destId="{E5A82A8E-05B2-4282-86ED-2C50A014F028}" srcOrd="4" destOrd="0" presId="urn:microsoft.com/office/officeart/2005/8/layout/lProcess3"/>
    <dgm:cxn modelId="{9DF29E36-5477-4140-B28C-74DF94201A57}" type="presParOf" srcId="{E5A82A8E-05B2-4282-86ED-2C50A014F028}" destId="{449E825B-B1B8-4AEC-A0DF-55FD247A3F5D}" srcOrd="0" destOrd="0" presId="urn:microsoft.com/office/officeart/2005/8/layout/lProcess3"/>
    <dgm:cxn modelId="{4C92C7CA-0F57-4B49-BCE7-F91281151619}" type="presParOf" srcId="{E5A82A8E-05B2-4282-86ED-2C50A014F028}" destId="{B3CC2BFD-7CCE-4F65-A574-A95C708AADE1}" srcOrd="1" destOrd="0" presId="urn:microsoft.com/office/officeart/2005/8/layout/lProcess3"/>
    <dgm:cxn modelId="{87B84CB3-F410-4BFC-ACEF-3213FF791FE0}" type="presParOf" srcId="{E5A82A8E-05B2-4282-86ED-2C50A014F028}" destId="{FC10B816-71FC-400C-A431-6DFC390E6119}" srcOrd="2" destOrd="0" presId="urn:microsoft.com/office/officeart/2005/8/layout/lProcess3"/>
    <dgm:cxn modelId="{74E31ED2-41D9-4565-BD0A-55B452A79A21}" type="presParOf" srcId="{24882244-08C0-45CB-B23B-D9C32DF1155A}" destId="{EB953B0D-1D7E-4414-8FA5-67EF6AB439A0}" srcOrd="5" destOrd="0" presId="urn:microsoft.com/office/officeart/2005/8/layout/lProcess3"/>
    <dgm:cxn modelId="{28BBCA94-1F58-4497-95FC-3AA5B6840DC9}" type="presParOf" srcId="{24882244-08C0-45CB-B23B-D9C32DF1155A}" destId="{F81F01AF-E83F-4A74-A2B2-CAB5725F1609}" srcOrd="6" destOrd="0" presId="urn:microsoft.com/office/officeart/2005/8/layout/lProcess3"/>
    <dgm:cxn modelId="{06168744-88A8-40E0-BAF4-71C59D8BD43F}" type="presParOf" srcId="{F81F01AF-E83F-4A74-A2B2-CAB5725F1609}" destId="{2149F555-FF78-439C-8101-7F0DE71521F4}" srcOrd="0" destOrd="0" presId="urn:microsoft.com/office/officeart/2005/8/layout/l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9EECD6-A7E2-4FA1-BEA8-3C282807E725}">
      <dsp:nvSpPr>
        <dsp:cNvPr id="0" name=""/>
        <dsp:cNvSpPr/>
      </dsp:nvSpPr>
      <dsp:spPr>
        <a:xfrm>
          <a:off x="3114675" y="868473"/>
          <a:ext cx="408557" cy="1835862"/>
        </a:xfrm>
        <a:custGeom>
          <a:avLst/>
          <a:gdLst/>
          <a:ahLst/>
          <a:cxnLst/>
          <a:rect l="0" t="0" r="0" b="0"/>
          <a:pathLst>
            <a:path>
              <a:moveTo>
                <a:pt x="0" y="0"/>
              </a:moveTo>
              <a:lnTo>
                <a:pt x="0" y="1835862"/>
              </a:lnTo>
              <a:lnTo>
                <a:pt x="408557" y="18358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38A33-83F9-454D-809C-52D1B1D8779C}">
      <dsp:nvSpPr>
        <dsp:cNvPr id="0" name=""/>
        <dsp:cNvSpPr/>
      </dsp:nvSpPr>
      <dsp:spPr>
        <a:xfrm>
          <a:off x="3114675" y="868473"/>
          <a:ext cx="2048611" cy="384226"/>
        </a:xfrm>
        <a:custGeom>
          <a:avLst/>
          <a:gdLst/>
          <a:ahLst/>
          <a:cxnLst/>
          <a:rect l="0" t="0" r="0" b="0"/>
          <a:pathLst>
            <a:path>
              <a:moveTo>
                <a:pt x="0" y="0"/>
              </a:moveTo>
              <a:lnTo>
                <a:pt x="0" y="201983"/>
              </a:lnTo>
              <a:lnTo>
                <a:pt x="2048611" y="201983"/>
              </a:lnTo>
              <a:lnTo>
                <a:pt x="2048611" y="38422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34C2F9-9CD7-4600-8FA8-D8A833E6D50C}">
      <dsp:nvSpPr>
        <dsp:cNvPr id="0" name=""/>
        <dsp:cNvSpPr/>
      </dsp:nvSpPr>
      <dsp:spPr>
        <a:xfrm>
          <a:off x="3068955" y="868473"/>
          <a:ext cx="91440" cy="422648"/>
        </a:xfrm>
        <a:custGeom>
          <a:avLst/>
          <a:gdLst/>
          <a:ahLst/>
          <a:cxnLst/>
          <a:rect l="0" t="0" r="0" b="0"/>
          <a:pathLst>
            <a:path>
              <a:moveTo>
                <a:pt x="45720" y="0"/>
              </a:moveTo>
              <a:lnTo>
                <a:pt x="45720" y="240405"/>
              </a:lnTo>
              <a:lnTo>
                <a:pt x="46327" y="240405"/>
              </a:lnTo>
              <a:lnTo>
                <a:pt x="46327" y="42264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4C018C-BB42-46D7-A0C2-71E5D8AB9865}">
      <dsp:nvSpPr>
        <dsp:cNvPr id="0" name=""/>
        <dsp:cNvSpPr/>
      </dsp:nvSpPr>
      <dsp:spPr>
        <a:xfrm>
          <a:off x="1076373" y="868473"/>
          <a:ext cx="2038301" cy="380594"/>
        </a:xfrm>
        <a:custGeom>
          <a:avLst/>
          <a:gdLst/>
          <a:ahLst/>
          <a:cxnLst/>
          <a:rect l="0" t="0" r="0" b="0"/>
          <a:pathLst>
            <a:path>
              <a:moveTo>
                <a:pt x="2038301" y="0"/>
              </a:moveTo>
              <a:lnTo>
                <a:pt x="2038301" y="198350"/>
              </a:lnTo>
              <a:lnTo>
                <a:pt x="0" y="198350"/>
              </a:lnTo>
              <a:lnTo>
                <a:pt x="0" y="38059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065CCB-2161-445A-BB8A-DFBA4AC29B5E}">
      <dsp:nvSpPr>
        <dsp:cNvPr id="0" name=""/>
        <dsp:cNvSpPr/>
      </dsp:nvSpPr>
      <dsp:spPr>
        <a:xfrm>
          <a:off x="2680761" y="645"/>
          <a:ext cx="867827" cy="867827"/>
        </a:xfrm>
        <a:prstGeom prst="arc">
          <a:avLst>
            <a:gd name="adj1" fmla="val 13200000"/>
            <a:gd name="adj2" fmla="val 192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6CF34C-87A9-49A7-9208-43C3182DECD9}">
      <dsp:nvSpPr>
        <dsp:cNvPr id="0" name=""/>
        <dsp:cNvSpPr/>
      </dsp:nvSpPr>
      <dsp:spPr>
        <a:xfrm>
          <a:off x="2680761" y="645"/>
          <a:ext cx="867827" cy="867827"/>
        </a:xfrm>
        <a:prstGeom prst="arc">
          <a:avLst>
            <a:gd name="adj1" fmla="val 2400000"/>
            <a:gd name="adj2" fmla="val 84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0E42E-CEC6-4E60-9B1D-80A7806F56D7}">
      <dsp:nvSpPr>
        <dsp:cNvPr id="0" name=""/>
        <dsp:cNvSpPr/>
      </dsp:nvSpPr>
      <dsp:spPr>
        <a:xfrm>
          <a:off x="2246847" y="156854"/>
          <a:ext cx="1735655" cy="5554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lv-LV" sz="1050" kern="1200">
              <a:solidFill>
                <a:srgbClr val="7030A0"/>
              </a:solidFill>
            </a:rPr>
            <a:t>IKVD vai VISC  izmaksās 28,56 eiro</a:t>
          </a:r>
        </a:p>
      </dsp:txBody>
      <dsp:txXfrm>
        <a:off x="2246847" y="156854"/>
        <a:ext cx="1735655" cy="555409"/>
      </dsp:txXfrm>
    </dsp:sp>
    <dsp:sp modelId="{F709403E-EF5D-42E7-803A-4E39A52686A9}">
      <dsp:nvSpPr>
        <dsp:cNvPr id="0" name=""/>
        <dsp:cNvSpPr/>
      </dsp:nvSpPr>
      <dsp:spPr>
        <a:xfrm>
          <a:off x="642459" y="1249067"/>
          <a:ext cx="867827" cy="867827"/>
        </a:xfrm>
        <a:prstGeom prst="arc">
          <a:avLst>
            <a:gd name="adj1" fmla="val 13200000"/>
            <a:gd name="adj2" fmla="val 192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BC4AFE-2CA4-4C72-B251-7625571F191D}">
      <dsp:nvSpPr>
        <dsp:cNvPr id="0" name=""/>
        <dsp:cNvSpPr/>
      </dsp:nvSpPr>
      <dsp:spPr>
        <a:xfrm>
          <a:off x="642459" y="1249067"/>
          <a:ext cx="867827" cy="867827"/>
        </a:xfrm>
        <a:prstGeom prst="arc">
          <a:avLst>
            <a:gd name="adj1" fmla="val 2400000"/>
            <a:gd name="adj2" fmla="val 84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B6CF92-F2B1-43A3-8C06-12C1DC6A39F8}">
      <dsp:nvSpPr>
        <dsp:cNvPr id="0" name=""/>
        <dsp:cNvSpPr/>
      </dsp:nvSpPr>
      <dsp:spPr>
        <a:xfrm>
          <a:off x="208545" y="1405276"/>
          <a:ext cx="1735655" cy="5554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v-LV" sz="1000" kern="1200">
              <a:solidFill>
                <a:srgbClr val="7030A0"/>
              </a:solidFill>
            </a:rPr>
            <a:t>Lienei samaksās 3,90 EUR, nodokļos ieturēs IIN 1,17 EUR un VSAOI (DD un DŅ) 1,94 EUR</a:t>
          </a:r>
        </a:p>
      </dsp:txBody>
      <dsp:txXfrm>
        <a:off x="208545" y="1405276"/>
        <a:ext cx="1735655" cy="555409"/>
      </dsp:txXfrm>
    </dsp:sp>
    <dsp:sp modelId="{447A1787-21E9-4006-AC44-69F73203EAC6}">
      <dsp:nvSpPr>
        <dsp:cNvPr id="0" name=""/>
        <dsp:cNvSpPr/>
      </dsp:nvSpPr>
      <dsp:spPr>
        <a:xfrm>
          <a:off x="2681368" y="1291122"/>
          <a:ext cx="867827" cy="815541"/>
        </a:xfrm>
        <a:prstGeom prst="arc">
          <a:avLst>
            <a:gd name="adj1" fmla="val 13200000"/>
            <a:gd name="adj2" fmla="val 192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03AE5C-5034-4E40-A59A-947BEFDE6CAB}">
      <dsp:nvSpPr>
        <dsp:cNvPr id="0" name=""/>
        <dsp:cNvSpPr/>
      </dsp:nvSpPr>
      <dsp:spPr>
        <a:xfrm>
          <a:off x="2681368" y="1291122"/>
          <a:ext cx="867827" cy="815541"/>
        </a:xfrm>
        <a:prstGeom prst="arc">
          <a:avLst>
            <a:gd name="adj1" fmla="val 2400000"/>
            <a:gd name="adj2" fmla="val 84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2189DD-DC12-443C-ACE7-A35351EC18EE}">
      <dsp:nvSpPr>
        <dsp:cNvPr id="0" name=""/>
        <dsp:cNvSpPr/>
      </dsp:nvSpPr>
      <dsp:spPr>
        <a:xfrm>
          <a:off x="2247454" y="1437919"/>
          <a:ext cx="1735655" cy="52194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v-LV" sz="1000" kern="1200">
              <a:solidFill>
                <a:srgbClr val="7030A0"/>
              </a:solidFill>
            </a:rPr>
            <a:t>Guntai samaksās 4,13 EUR, nodokļos ieturēs IIN 1,24 EUR un VSAOI (DD un DŅ) 2,05 EUR</a:t>
          </a:r>
        </a:p>
      </dsp:txBody>
      <dsp:txXfrm>
        <a:off x="2247454" y="1437919"/>
        <a:ext cx="1735655" cy="521946"/>
      </dsp:txXfrm>
    </dsp:sp>
    <dsp:sp modelId="{7C0DE7C9-171A-4FA2-BB12-42D33E3DF284}">
      <dsp:nvSpPr>
        <dsp:cNvPr id="0" name=""/>
        <dsp:cNvSpPr/>
      </dsp:nvSpPr>
      <dsp:spPr>
        <a:xfrm>
          <a:off x="4729372" y="1252700"/>
          <a:ext cx="867827" cy="867827"/>
        </a:xfrm>
        <a:prstGeom prst="arc">
          <a:avLst>
            <a:gd name="adj1" fmla="val 13200000"/>
            <a:gd name="adj2" fmla="val 192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AF461A-98D8-4B84-92CB-A5A294977756}">
      <dsp:nvSpPr>
        <dsp:cNvPr id="0" name=""/>
        <dsp:cNvSpPr/>
      </dsp:nvSpPr>
      <dsp:spPr>
        <a:xfrm>
          <a:off x="4729372" y="1252700"/>
          <a:ext cx="867827" cy="867827"/>
        </a:xfrm>
        <a:prstGeom prst="arc">
          <a:avLst>
            <a:gd name="adj1" fmla="val 2400000"/>
            <a:gd name="adj2" fmla="val 84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BF778D-B5CD-428B-95AD-45EAA3FE6381}">
      <dsp:nvSpPr>
        <dsp:cNvPr id="0" name=""/>
        <dsp:cNvSpPr/>
      </dsp:nvSpPr>
      <dsp:spPr>
        <a:xfrm>
          <a:off x="4295458" y="1408909"/>
          <a:ext cx="1735655" cy="5554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v-LV" sz="1000" kern="1200">
              <a:solidFill>
                <a:srgbClr val="7030A0"/>
              </a:solidFill>
            </a:rPr>
            <a:t>Kārlim samaksās 5,17 EUR, nodokļos ieturēs IIN 1,54 EUR un VSAOI (DD un DŅ) 2,56 EUR</a:t>
          </a:r>
        </a:p>
      </dsp:txBody>
      <dsp:txXfrm>
        <a:off x="4295458" y="1408909"/>
        <a:ext cx="1735655" cy="555409"/>
      </dsp:txXfrm>
    </dsp:sp>
    <dsp:sp modelId="{280E3281-5819-437E-BA6D-759554F7B433}">
      <dsp:nvSpPr>
        <dsp:cNvPr id="0" name=""/>
        <dsp:cNvSpPr/>
      </dsp:nvSpPr>
      <dsp:spPr>
        <a:xfrm>
          <a:off x="3363160" y="2548127"/>
          <a:ext cx="1333938" cy="867827"/>
        </a:xfrm>
        <a:prstGeom prst="arc">
          <a:avLst>
            <a:gd name="adj1" fmla="val 13200000"/>
            <a:gd name="adj2" fmla="val 192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575F8B-D592-464F-B872-252C8FF6C6F7}">
      <dsp:nvSpPr>
        <dsp:cNvPr id="0" name=""/>
        <dsp:cNvSpPr/>
      </dsp:nvSpPr>
      <dsp:spPr>
        <a:xfrm>
          <a:off x="3363160" y="2548127"/>
          <a:ext cx="1333938" cy="867827"/>
        </a:xfrm>
        <a:prstGeom prst="arc">
          <a:avLst>
            <a:gd name="adj1" fmla="val 2400000"/>
            <a:gd name="adj2" fmla="val 8400000"/>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445DC0-DB7A-4304-AA73-3DE3F30B2816}">
      <dsp:nvSpPr>
        <dsp:cNvPr id="0" name=""/>
        <dsp:cNvSpPr/>
      </dsp:nvSpPr>
      <dsp:spPr>
        <a:xfrm>
          <a:off x="2696191" y="2704336"/>
          <a:ext cx="2667876" cy="5554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lv-LV" sz="800" kern="1200">
              <a:solidFill>
                <a:srgbClr val="7030A0"/>
              </a:solidFill>
            </a:rPr>
            <a:t>Starpību 4,86 EUR sadarbības partneris uzkrās nākamo periodu izdevumiem - atbalsta sniedzēju atlīdzībai, atvaļinājuma naudai, slimības lapu apmaksai un citām atlīdzības un sociālo garantiju izmaksām, par darbu, kas saistīts ar projekta īstenošanu un veikts projekta īstenošanas laikā</a:t>
          </a:r>
        </a:p>
      </dsp:txBody>
      <dsp:txXfrm>
        <a:off x="2696191" y="2704336"/>
        <a:ext cx="2667876" cy="5554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A0B2AA-51D6-4600-9B5A-9731458F5B48}">
      <dsp:nvSpPr>
        <dsp:cNvPr id="0" name=""/>
        <dsp:cNvSpPr/>
      </dsp:nvSpPr>
      <dsp:spPr>
        <a:xfrm>
          <a:off x="1653315" y="567"/>
          <a:ext cx="1806261" cy="722504"/>
        </a:xfrm>
        <a:prstGeom prst="chevron">
          <a:avLst/>
        </a:prstGeom>
        <a:solidFill>
          <a:schemeClr val="accent2">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lv-LV" sz="1000" kern="1200"/>
            <a:t>Ievada e-klasē vai MyKoob, vai citās atskaitēs darba stundas</a:t>
          </a:r>
        </a:p>
      </dsp:txBody>
      <dsp:txXfrm>
        <a:off x="2014567" y="567"/>
        <a:ext cx="1083757" cy="722504"/>
      </dsp:txXfrm>
    </dsp:sp>
    <dsp:sp modelId="{8E37682D-8ADC-49CD-B439-1AF2D5FBC203}">
      <dsp:nvSpPr>
        <dsp:cNvPr id="0" name=""/>
        <dsp:cNvSpPr/>
      </dsp:nvSpPr>
      <dsp:spPr>
        <a:xfrm>
          <a:off x="3224763" y="61980"/>
          <a:ext cx="1526587" cy="599678"/>
        </a:xfrm>
        <a:prstGeom prst="chevron">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lv-LV" sz="700" kern="1200"/>
            <a:t>Atbalsta sniedzējs ievada (tikai precīzas stundas, bez komatiem) </a:t>
          </a:r>
        </a:p>
        <a:p>
          <a:pPr lvl="0" algn="ctr" defTabSz="311150">
            <a:lnSpc>
              <a:spcPct val="90000"/>
            </a:lnSpc>
            <a:spcBef>
              <a:spcPct val="0"/>
            </a:spcBef>
            <a:spcAft>
              <a:spcPct val="35000"/>
            </a:spcAft>
          </a:pPr>
          <a:r>
            <a:rPr lang="lv-LV" sz="700" b="1" kern="1200"/>
            <a:t>PAR PROJEKTU 8.3.2.2.</a:t>
          </a:r>
        </a:p>
      </dsp:txBody>
      <dsp:txXfrm>
        <a:off x="3524602" y="61980"/>
        <a:ext cx="926909" cy="599678"/>
      </dsp:txXfrm>
    </dsp:sp>
    <dsp:sp modelId="{6ADDEEEB-9BD3-4188-BD31-2F780B40CE04}">
      <dsp:nvSpPr>
        <dsp:cNvPr id="0" name=""/>
        <dsp:cNvSpPr/>
      </dsp:nvSpPr>
      <dsp:spPr>
        <a:xfrm>
          <a:off x="1653315" y="824222"/>
          <a:ext cx="1806261" cy="722504"/>
        </a:xfrm>
        <a:prstGeom prst="chevron">
          <a:avLst/>
        </a:prstGeom>
        <a:solidFill>
          <a:schemeClr val="accent2">
            <a:alpha val="90000"/>
            <a:hueOff val="0"/>
            <a:satOff val="0"/>
            <a:lumOff val="0"/>
            <a:alphaOff val="-1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lv-LV" sz="1000" kern="1200"/>
            <a:t>Nākamā mēneša 5.datumā skola kopā ar satura atskaiti lejuplādē VVM atskaites formu*</a:t>
          </a:r>
        </a:p>
      </dsp:txBody>
      <dsp:txXfrm>
        <a:off x="2014567" y="824222"/>
        <a:ext cx="1083757" cy="722504"/>
      </dsp:txXfrm>
    </dsp:sp>
    <dsp:sp modelId="{A34FCAB2-E9A3-41CF-A2AD-F5D9E3ED1039}">
      <dsp:nvSpPr>
        <dsp:cNvPr id="0" name=""/>
        <dsp:cNvSpPr/>
      </dsp:nvSpPr>
      <dsp:spPr>
        <a:xfrm>
          <a:off x="3224763" y="885635"/>
          <a:ext cx="1499197" cy="599678"/>
        </a:xfrm>
        <a:prstGeom prst="chevron">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lv-LV" sz="700" kern="1200"/>
            <a:t>Atskaite automātiski atlasīs tikai 8.3.2.2. projekta datus no e-klases un MyKoob</a:t>
          </a:r>
        </a:p>
      </dsp:txBody>
      <dsp:txXfrm>
        <a:off x="3524602" y="885635"/>
        <a:ext cx="899519" cy="599678"/>
      </dsp:txXfrm>
    </dsp:sp>
    <dsp:sp modelId="{449E825B-B1B8-4AEC-A0DF-55FD247A3F5D}">
      <dsp:nvSpPr>
        <dsp:cNvPr id="0" name=""/>
        <dsp:cNvSpPr/>
      </dsp:nvSpPr>
      <dsp:spPr>
        <a:xfrm>
          <a:off x="1653315" y="1784125"/>
          <a:ext cx="1806261" cy="722504"/>
        </a:xfrm>
        <a:prstGeom prst="chevron">
          <a:avLst/>
        </a:prstGeom>
        <a:solidFill>
          <a:schemeClr val="accent2">
            <a:alpha val="90000"/>
            <a:hueOff val="0"/>
            <a:satOff val="0"/>
            <a:lumOff val="0"/>
            <a:alphaOff val="-2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lv-LV" sz="1000" kern="1200"/>
            <a:t>Papildina VVM atskaiti  ar PuMPuRS projekta datiem</a:t>
          </a:r>
        </a:p>
      </dsp:txBody>
      <dsp:txXfrm>
        <a:off x="2014567" y="1784125"/>
        <a:ext cx="1083757" cy="722504"/>
      </dsp:txXfrm>
    </dsp:sp>
    <dsp:sp modelId="{FC10B816-71FC-400C-A431-6DFC390E6119}">
      <dsp:nvSpPr>
        <dsp:cNvPr id="0" name=""/>
        <dsp:cNvSpPr/>
      </dsp:nvSpPr>
      <dsp:spPr>
        <a:xfrm>
          <a:off x="3013334" y="1631974"/>
          <a:ext cx="1884670" cy="994999"/>
        </a:xfrm>
        <a:prstGeom prst="chevron">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lv-LV" sz="700" kern="1200"/>
            <a:t>Par abiem vai </a:t>
          </a:r>
        </a:p>
        <a:p>
          <a:pPr lvl="0" algn="ctr" defTabSz="311150">
            <a:lnSpc>
              <a:spcPct val="90000"/>
            </a:lnSpc>
            <a:spcBef>
              <a:spcPct val="0"/>
            </a:spcBef>
            <a:spcAft>
              <a:spcPct val="35000"/>
            </a:spcAft>
          </a:pPr>
          <a:r>
            <a:rPr lang="lv-LV" sz="700" b="1" kern="1200"/>
            <a:t>PAR PROJEKTU 8.3.4. </a:t>
          </a:r>
          <a:r>
            <a:rPr lang="lv-LV" sz="700" kern="1200"/>
            <a:t>aizpildīto VVM atskaites formu izdrukā, </a:t>
          </a:r>
        </a:p>
        <a:p>
          <a:pPr lvl="0" algn="ctr" defTabSz="311150">
            <a:lnSpc>
              <a:spcPct val="90000"/>
            </a:lnSpc>
            <a:spcBef>
              <a:spcPct val="0"/>
            </a:spcBef>
            <a:spcAft>
              <a:spcPct val="35000"/>
            </a:spcAft>
          </a:pPr>
          <a:r>
            <a:rPr lang="lv-LV" sz="700" kern="1200"/>
            <a:t>paraksta un nosūta pašvaldībai (izņemot valsts profesionālas izglītības iestādes)**</a:t>
          </a:r>
        </a:p>
      </dsp:txBody>
      <dsp:txXfrm>
        <a:off x="3510834" y="1631974"/>
        <a:ext cx="889671" cy="994999"/>
      </dsp:txXfrm>
    </dsp:sp>
    <dsp:sp modelId="{2149F555-FF78-439C-8101-7F0DE71521F4}">
      <dsp:nvSpPr>
        <dsp:cNvPr id="0" name=""/>
        <dsp:cNvSpPr/>
      </dsp:nvSpPr>
      <dsp:spPr>
        <a:xfrm>
          <a:off x="1653315" y="2744028"/>
          <a:ext cx="1853658" cy="722504"/>
        </a:xfrm>
        <a:prstGeom prst="chevron">
          <a:avLst/>
        </a:prstGeom>
        <a:solidFill>
          <a:schemeClr val="accent2">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lv-LV" sz="1000" kern="1200"/>
            <a:t>Sadarbības partneris nodod atskaiti IKVD un VISC</a:t>
          </a:r>
        </a:p>
      </dsp:txBody>
      <dsp:txXfrm>
        <a:off x="2014567" y="2744028"/>
        <a:ext cx="1131154" cy="722504"/>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02A59-8291-4332-95E0-C3FC18E7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TotalTime>
  <Pages>4</Pages>
  <Words>2484</Words>
  <Characters>1416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dc:creator>
  <cp:lastModifiedBy>Jana</cp:lastModifiedBy>
  <cp:revision>2</cp:revision>
  <cp:lastPrinted>2017-12-15T09:58:00Z</cp:lastPrinted>
  <dcterms:created xsi:type="dcterms:W3CDTF">2019-12-08T09:52:00Z</dcterms:created>
  <dcterms:modified xsi:type="dcterms:W3CDTF">2019-12-08T09:52:00Z</dcterms:modified>
</cp:coreProperties>
</file>