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8198" w14:textId="77777777" w:rsidR="006102FB" w:rsidRDefault="006102FB">
      <w:pPr>
        <w:spacing w:after="0"/>
        <w:jc w:val="center"/>
        <w:rPr>
          <w:rFonts w:ascii="Times New Roman" w:eastAsia="Times New Roman" w:hAnsi="Times New Roman" w:cs="Times New Roman"/>
          <w:sz w:val="24"/>
          <w:szCs w:val="24"/>
        </w:rPr>
      </w:pPr>
    </w:p>
    <w:p w14:paraId="22B18494" w14:textId="77777777" w:rsidR="006102FB" w:rsidRDefault="006102FB">
      <w:pPr>
        <w:spacing w:after="0"/>
        <w:rPr>
          <w:rFonts w:ascii="Times New Roman" w:eastAsia="Times New Roman" w:hAnsi="Times New Roman" w:cs="Times New Roman"/>
          <w:sz w:val="24"/>
          <w:szCs w:val="24"/>
        </w:rPr>
      </w:pPr>
    </w:p>
    <w:p w14:paraId="0F37EC06" w14:textId="77777777" w:rsidR="006102FB" w:rsidRDefault="001F16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Rīgā, 2022.gada 5.janvārī</w:t>
      </w:r>
    </w:p>
    <w:p w14:paraId="6F6655E1" w14:textId="77777777" w:rsidR="006102FB" w:rsidRDefault="006102FB">
      <w:pPr>
        <w:spacing w:after="0"/>
        <w:rPr>
          <w:rFonts w:ascii="Times New Roman" w:eastAsia="Times New Roman" w:hAnsi="Times New Roman" w:cs="Times New Roman"/>
          <w:sz w:val="24"/>
          <w:szCs w:val="24"/>
        </w:rPr>
      </w:pPr>
    </w:p>
    <w:p w14:paraId="43F97F51" w14:textId="77777777" w:rsidR="006102FB" w:rsidRDefault="001F167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Vilgāles sākumskolas vecākiem</w:t>
      </w:r>
    </w:p>
    <w:p w14:paraId="55961387" w14:textId="77777777" w:rsidR="006102FB" w:rsidRDefault="006102FB">
      <w:pPr>
        <w:spacing w:after="0" w:line="240" w:lineRule="auto"/>
        <w:jc w:val="right"/>
        <w:rPr>
          <w:rFonts w:ascii="Times New Roman" w:eastAsia="Times New Roman" w:hAnsi="Times New Roman" w:cs="Times New Roman"/>
          <w:sz w:val="24"/>
          <w:szCs w:val="24"/>
        </w:rPr>
      </w:pPr>
    </w:p>
    <w:p w14:paraId="7977F85B" w14:textId="77777777" w:rsidR="006102FB" w:rsidRDefault="001F167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Cienījamie vecāki!</w:t>
      </w:r>
    </w:p>
    <w:p w14:paraId="0A7FC4DB" w14:textId="77777777" w:rsidR="006102FB" w:rsidRDefault="001F167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Paldies jums par sniegto atbalstu izglītības iestādes, izglītības programmu akreditācijā un izglītības iestādes vadītājas profesionālās darbības novērtēšanas procesā! Esam pateicīgi tiem vecākiem, kuri piedalījās intervijās ar akreditācijas ekspertu komisiju, kā arī visiem vecākiem, kuri atbalsta skolas ikdienas darbu. Šobrīd, kad akreditācija ir noslēgusies, vēlamies jūs īsi informēt par tās rezultātiem. </w:t>
      </w:r>
    </w:p>
    <w:p w14:paraId="62AFBA88" w14:textId="77777777" w:rsidR="006102FB" w:rsidRDefault="001F167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Apkopojot visu iegūto informāciju, akreditācijas ekspertu komisija savā ziņojumā ir paudusi šādus secinājumus: </w:t>
      </w:r>
    </w:p>
    <w:p w14:paraId="0A93DD5C" w14:textId="77777777" w:rsidR="006102FB" w:rsidRDefault="001F16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Vilgāles sākumskola un tās īstenotās izglītības programmas </w:t>
      </w:r>
      <w:r>
        <w:rPr>
          <w:rFonts w:ascii="Times New Roman" w:eastAsia="Times New Roman" w:hAnsi="Times New Roman" w:cs="Times New Roman"/>
          <w:i/>
          <w:sz w:val="24"/>
          <w:szCs w:val="24"/>
        </w:rPr>
        <w:t xml:space="preserve">Pirmsskolas izglītības programma, Pamatizglītības 1. posma (1.-6.klase) programma </w:t>
      </w:r>
      <w:r>
        <w:rPr>
          <w:rFonts w:ascii="Times New Roman" w:eastAsia="Times New Roman" w:hAnsi="Times New Roman" w:cs="Times New Roman"/>
          <w:sz w:val="24"/>
          <w:szCs w:val="24"/>
        </w:rPr>
        <w:t xml:space="preserve">un </w:t>
      </w:r>
      <w:r>
        <w:rPr>
          <w:rFonts w:ascii="Times New Roman" w:eastAsia="Times New Roman" w:hAnsi="Times New Roman" w:cs="Times New Roman"/>
          <w:i/>
          <w:sz w:val="24"/>
          <w:szCs w:val="24"/>
        </w:rPr>
        <w:t>Speciālās pamatizglītības 1.posma programma izglītojamajiem ar smagiem garīgās attīstības traucējumiem vai vairākiem smagiem attīstības traucējumiem</w:t>
      </w:r>
      <w:r>
        <w:rPr>
          <w:rFonts w:ascii="Times New Roman" w:eastAsia="Times New Roman" w:hAnsi="Times New Roman" w:cs="Times New Roman"/>
          <w:sz w:val="24"/>
          <w:szCs w:val="24"/>
        </w:rPr>
        <w:t xml:space="preserve"> ir akreditējamas uz 6 gadiem, apliecinot, ka šo programmu īstenošana atbilst optimālam kvalitātes līmenim. Savukārt izglītības iestādes vadītājas darbs tiek vērtēts pamatā ar kvalitātes līmeni “labi”, tādējādi atzīstot, ka direktore ir uzsākusi ieviest pārmaiņas un tikpat aktīvi arī nākamajos gados izglītības iestādes vadībai ir jāturpina darbs, ieviešot nākamās pārmaiņas.</w:t>
      </w:r>
    </w:p>
    <w:p w14:paraId="659FBFC0" w14:textId="77777777" w:rsidR="006102FB" w:rsidRDefault="001F16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Vilgāles sākumskolas stiprās puses ir labvēlīga mācību vide, veiksmīga skolēnu un pedagogu sadarbība mācību stundās, vērojama labvēlīga attieksme pret visiem skolēniem un viņu ģimenēm, kā arī  skolas tēla un skolas iekšējās vides pilnveidošana. Vēlamies atzīmēt to, ka veiktas apjomīgas investīcijas Montesori metodikas īstenošanai darbā ar skolēniem - atrasta sava pieeja izglītības piedāvājumam novadā - Montesori metodikas īstenošana, realizējot izglītības saturu.</w:t>
      </w:r>
    </w:p>
    <w:p w14:paraId="3C8C24D5" w14:textId="77777777" w:rsidR="006102FB" w:rsidRDefault="001F16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Akreditācijas ekspertu komisija, veicot savu darbu, izmantoja šādas metodes:</w:t>
      </w:r>
    </w:p>
    <w:p w14:paraId="676DD16C" w14:textId="77777777" w:rsidR="006102FB" w:rsidRDefault="001F167F">
      <w:pPr>
        <w:numPr>
          <w:ilvl w:val="0"/>
          <w:numId w:val="1"/>
        </w:numPr>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attālinātas intervijas ar skolas direktori, vietnieci, pedagogiem, dibinātāja pārstāvjiem, izglītības iestādes padomes un vecāku pārstāvjiem, atbalsta personālu un skolēnu pārstāvjiem;</w:t>
      </w:r>
    </w:p>
    <w:p w14:paraId="7B081876" w14:textId="77777777" w:rsidR="006102FB" w:rsidRDefault="001F167F">
      <w:pPr>
        <w:numPr>
          <w:ilvl w:val="0"/>
          <w:numId w:val="1"/>
        </w:numPr>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mācību priekšmetu stundu vērošana </w:t>
      </w:r>
      <w:r>
        <w:rPr>
          <w:rFonts w:ascii="Times New Roman" w:eastAsia="Times New Roman" w:hAnsi="Times New Roman" w:cs="Times New Roman"/>
          <w:color w:val="000000"/>
        </w:rPr>
        <w:t>(klātien</w:t>
      </w:r>
      <w:r>
        <w:rPr>
          <w:rFonts w:ascii="Times New Roman" w:eastAsia="Times New Roman" w:hAnsi="Times New Roman" w:cs="Times New Roman"/>
        </w:rPr>
        <w:t>es stundas vērotas attālinātā režīmā</w:t>
      </w:r>
      <w:r>
        <w:rPr>
          <w:rFonts w:ascii="Times New Roman" w:eastAsia="Times New Roman" w:hAnsi="Times New Roman" w:cs="Times New Roman"/>
          <w:color w:val="000000"/>
        </w:rPr>
        <w:t>);</w:t>
      </w:r>
    </w:p>
    <w:p w14:paraId="009F6D38" w14:textId="77777777" w:rsidR="006102FB" w:rsidRDefault="001F167F">
      <w:pPr>
        <w:numPr>
          <w:ilvl w:val="0"/>
          <w:numId w:val="1"/>
        </w:numPr>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skolas (virtuāla) apskate kopā ar skolas direktori;</w:t>
      </w:r>
    </w:p>
    <w:p w14:paraId="7F2DA4AD" w14:textId="77777777" w:rsidR="006102FB" w:rsidRDefault="001F167F">
      <w:pPr>
        <w:numPr>
          <w:ilvl w:val="0"/>
          <w:numId w:val="1"/>
        </w:numPr>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dokumentu izpēte (skolas pašnovērtējuma ziņojums, attīstības plānošanas dokumenti, skolēnu mācību sasniegumi un to vērtēšanas kārtība, informācija skolvadības sistēmā E–klase, audzināšanas darba prioritātes, skolēnu kavējumi, pedagogu izglītības un profesionālās kvalifikācijas atbilstība un mācību priekšmetu stundu saraksts);</w:t>
      </w:r>
    </w:p>
    <w:p w14:paraId="15138EEA" w14:textId="77777777" w:rsidR="006102FB" w:rsidRDefault="001F167F">
      <w:pPr>
        <w:numPr>
          <w:ilvl w:val="0"/>
          <w:numId w:val="1"/>
        </w:numPr>
        <w:spacing w:after="1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tīmekļvietnes informācijas izpēte.</w:t>
      </w:r>
    </w:p>
    <w:p w14:paraId="2A5E7503" w14:textId="77777777" w:rsidR="006102FB" w:rsidRDefault="006102FB">
      <w:pPr>
        <w:spacing w:after="120"/>
        <w:rPr>
          <w:rFonts w:ascii="Times New Roman" w:eastAsia="Times New Roman" w:hAnsi="Times New Roman" w:cs="Times New Roman"/>
          <w:sz w:val="24"/>
          <w:szCs w:val="24"/>
        </w:rPr>
      </w:pPr>
    </w:p>
    <w:p w14:paraId="411D68D5" w14:textId="77777777" w:rsidR="00282484" w:rsidRDefault="00282484">
      <w:pPr>
        <w:spacing w:after="120"/>
        <w:jc w:val="both"/>
        <w:rPr>
          <w:rFonts w:ascii="Times New Roman" w:eastAsia="Times New Roman" w:hAnsi="Times New Roman" w:cs="Times New Roman"/>
          <w:sz w:val="24"/>
          <w:szCs w:val="24"/>
        </w:rPr>
      </w:pPr>
    </w:p>
    <w:p w14:paraId="0CDFF5BE" w14:textId="77777777" w:rsidR="00282484" w:rsidRDefault="00282484">
      <w:pPr>
        <w:spacing w:after="120"/>
        <w:jc w:val="both"/>
        <w:rPr>
          <w:rFonts w:ascii="Times New Roman" w:eastAsia="Times New Roman" w:hAnsi="Times New Roman" w:cs="Times New Roman"/>
          <w:sz w:val="24"/>
          <w:szCs w:val="24"/>
        </w:rPr>
      </w:pPr>
    </w:p>
    <w:p w14:paraId="04BBAAF1" w14:textId="204B8953" w:rsidR="006102FB" w:rsidRDefault="001F167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Kā svarīgākos turpmākajos gados skolai veicamos darbus akreditācijas ekspertu komisija ir noteikusi atbalsta un iekļaujošas vides nodrošināšanas aktivitāšu kopu mērķtiecīgi veidot kā sistēmu, nodrošināt metodiskā darba organizēšanas, vadīšanas un koordinēšanas funkcijas, veidojot metodiskā darba sistēmu, lai nodrošinātu pedagogu sadarbību satura plānošanā, pilnveidot pedagogu izpratni arī par digitālo resursu daudzveidīgo pieejamību un izmantošanu ikdienas mācību procesa nodrošināšanā, kā arī pilnveidot skolas pašvērtēšanas un attīstības plānošanas sistēmu, regulāri un mērķtiecīgi tajā iesaistot visas ieinteresētās puses.</w:t>
      </w:r>
    </w:p>
    <w:p w14:paraId="2E999188" w14:textId="77777777" w:rsidR="006102FB" w:rsidRDefault="001F167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Novēlu jums sekmīgu turpmāko sadarbību ar izglītības iestādes vadību un pedagogiem!</w:t>
      </w:r>
    </w:p>
    <w:p w14:paraId="5470C7CD" w14:textId="77777777" w:rsidR="006102FB" w:rsidRDefault="006102FB">
      <w:pPr>
        <w:pBdr>
          <w:top w:val="nil"/>
          <w:left w:val="nil"/>
          <w:bottom w:val="nil"/>
          <w:right w:val="nil"/>
          <w:between w:val="nil"/>
        </w:pBdr>
        <w:spacing w:after="120"/>
        <w:jc w:val="both"/>
        <w:rPr>
          <w:rFonts w:ascii="Times New Roman" w:eastAsia="Times New Roman" w:hAnsi="Times New Roman" w:cs="Times New Roman"/>
          <w:sz w:val="24"/>
          <w:szCs w:val="24"/>
        </w:rPr>
      </w:pPr>
    </w:p>
    <w:p w14:paraId="05ADE28F" w14:textId="77777777" w:rsidR="006102FB" w:rsidRDefault="001F16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Ekspertu komisijas vadītāja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Agnese Pūtele</w:t>
      </w:r>
    </w:p>
    <w:sectPr w:rsidR="006102FB">
      <w:headerReference w:type="default" r:id="rId8"/>
      <w:footerReference w:type="default" r:id="rId9"/>
      <w:pgSz w:w="12240" w:h="15840"/>
      <w:pgMar w:top="567" w:right="1134" w:bottom="1134" w:left="1134"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0239" w14:textId="77777777" w:rsidR="008C4E19" w:rsidRDefault="008C4E19">
      <w:pPr>
        <w:spacing w:after="0" w:line="240" w:lineRule="auto"/>
      </w:pPr>
      <w:r>
        <w:separator/>
      </w:r>
    </w:p>
  </w:endnote>
  <w:endnote w:type="continuationSeparator" w:id="0">
    <w:p w14:paraId="4A1CCE69" w14:textId="77777777" w:rsidR="008C4E19" w:rsidRDefault="008C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BFAE" w14:textId="77777777" w:rsidR="006102FB" w:rsidRDefault="001F167F">
    <w:pPr>
      <w:pBdr>
        <w:top w:val="nil"/>
        <w:left w:val="nil"/>
        <w:bottom w:val="nil"/>
        <w:right w:val="nil"/>
        <w:between w:val="nil"/>
      </w:pBdr>
      <w:tabs>
        <w:tab w:val="center" w:pos="4320"/>
        <w:tab w:val="right" w:pos="8640"/>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BB71D" w14:textId="77777777" w:rsidR="008C4E19" w:rsidRDefault="008C4E19">
      <w:pPr>
        <w:spacing w:after="0" w:line="240" w:lineRule="auto"/>
      </w:pPr>
      <w:r>
        <w:separator/>
      </w:r>
    </w:p>
  </w:footnote>
  <w:footnote w:type="continuationSeparator" w:id="0">
    <w:p w14:paraId="00573824" w14:textId="77777777" w:rsidR="008C4E19" w:rsidRDefault="008C4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D115" w14:textId="77777777" w:rsidR="006102FB" w:rsidRDefault="001F167F">
    <w:pPr>
      <w:pStyle w:val="Nosaukums"/>
      <w:jc w:val="right"/>
    </w:pPr>
    <w:r>
      <w:t xml:space="preserve">Akreditācijas ekspertu </w:t>
    </w:r>
    <w:r>
      <w:rPr>
        <w:noProof/>
      </w:rPr>
      <w:drawing>
        <wp:anchor distT="0" distB="0" distL="114300" distR="114300" simplePos="0" relativeHeight="251658240" behindDoc="0" locked="0" layoutInCell="1" hidden="0" allowOverlap="1" wp14:anchorId="4D79DC0F" wp14:editId="56FBFB19">
          <wp:simplePos x="0" y="0"/>
          <wp:positionH relativeFrom="column">
            <wp:posOffset>-4444</wp:posOffset>
          </wp:positionH>
          <wp:positionV relativeFrom="paragraph">
            <wp:posOffset>-2539</wp:posOffset>
          </wp:positionV>
          <wp:extent cx="1495425" cy="134302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95425" cy="1343025"/>
                  </a:xfrm>
                  <a:prstGeom prst="rect">
                    <a:avLst/>
                  </a:prstGeom>
                  <a:ln/>
                </pic:spPr>
              </pic:pic>
            </a:graphicData>
          </a:graphic>
        </wp:anchor>
      </w:drawing>
    </w:r>
  </w:p>
  <w:p w14:paraId="4FB4CF9F" w14:textId="77777777" w:rsidR="006102FB" w:rsidRDefault="001F167F">
    <w:pPr>
      <w:pBdr>
        <w:top w:val="nil"/>
        <w:left w:val="nil"/>
        <w:bottom w:val="nil"/>
        <w:right w:val="nil"/>
        <w:between w:val="nil"/>
      </w:pBdr>
      <w:tabs>
        <w:tab w:val="center" w:pos="4320"/>
        <w:tab w:val="right" w:pos="8640"/>
      </w:tabs>
      <w:spacing w:after="0" w:line="240" w:lineRule="auto"/>
      <w:jc w:val="right"/>
      <w:rPr>
        <w:color w:val="000000"/>
      </w:rPr>
    </w:pPr>
    <w:r>
      <w:rPr>
        <w:rFonts w:ascii="Times New Roman" w:eastAsia="Times New Roman" w:hAnsi="Times New Roman" w:cs="Times New Roman"/>
        <w:b/>
        <w:color w:val="000000"/>
        <w:sz w:val="36"/>
        <w:szCs w:val="36"/>
      </w:rPr>
      <w:t>komisijas informācija</w:t>
    </w:r>
  </w:p>
  <w:p w14:paraId="668DDB0E" w14:textId="77777777" w:rsidR="006102FB" w:rsidRDefault="006102FB"/>
  <w:p w14:paraId="6B198F2F" w14:textId="77777777" w:rsidR="006102FB" w:rsidRDefault="006102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614E0"/>
    <w:multiLevelType w:val="multilevel"/>
    <w:tmpl w:val="36605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2FB"/>
    <w:rsid w:val="000F38F9"/>
    <w:rsid w:val="001F167F"/>
    <w:rsid w:val="00282484"/>
    <w:rsid w:val="006102FB"/>
    <w:rsid w:val="0066441C"/>
    <w:rsid w:val="008C4E19"/>
    <w:rsid w:val="00B568FB"/>
    <w:rsid w:val="00D12587"/>
    <w:rsid w:val="00F2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14D9"/>
  <w15:docId w15:val="{3225DD09-3510-4C30-BC01-6CF54B45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00970867"/>
    <w:pPr>
      <w:spacing w:after="0"/>
      <w:jc w:val="center"/>
    </w:pPr>
    <w:rPr>
      <w:rFonts w:ascii="Times New Roman" w:hAnsi="Times New Roman" w:cs="Times New Roman"/>
      <w:b/>
      <w:sz w:val="36"/>
      <w:szCs w:val="36"/>
    </w:rPr>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rO0rhnF6ncUU6Gc/rGQJCLh+AA==">AMUW2mU6PfUkScfYh7ZG5FhsxTSoQrHeCpcvwT7jnWqddBw+Z0Sk1gmqkBGmc5zBYIemHMYeupDM1TOmkJpfdOqm+1wMgt4KfGH+eiudOrVZ6zagNWnXJa0=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2079</Words>
  <Characters>1186</Characters>
  <Application>Microsoft Office Word</Application>
  <DocSecurity>0</DocSecurity>
  <Lines>9</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Gvido.Grisans</cp:lastModifiedBy>
  <cp:revision>2</cp:revision>
  <dcterms:created xsi:type="dcterms:W3CDTF">2022-01-13T20:50:00Z</dcterms:created>
  <dcterms:modified xsi:type="dcterms:W3CDTF">2022-01-13T20:50:00Z</dcterms:modified>
</cp:coreProperties>
</file>