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15E7F61F"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DC184D">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D86A8C">
        <w:rPr>
          <w:rFonts w:ascii="Times New Roman" w:hAnsi="Times New Roman" w:cs="Times New Roman"/>
          <w:sz w:val="24"/>
          <w:szCs w:val="24"/>
          <w:lang w:val="lv-LV"/>
        </w:rPr>
        <w:t>1</w:t>
      </w:r>
      <w:r w:rsidR="00DA3081">
        <w:rPr>
          <w:rFonts w:ascii="Times New Roman" w:hAnsi="Times New Roman" w:cs="Times New Roman"/>
          <w:sz w:val="24"/>
          <w:szCs w:val="24"/>
          <w:lang w:val="lv-LV"/>
        </w:rPr>
        <w:t>3</w:t>
      </w:r>
      <w:r w:rsidR="00712B91">
        <w:rPr>
          <w:rFonts w:ascii="Times New Roman" w:hAnsi="Times New Roman" w:cs="Times New Roman"/>
          <w:sz w:val="24"/>
          <w:szCs w:val="24"/>
          <w:lang w:val="lv-LV"/>
        </w:rPr>
        <w:t>.</w:t>
      </w:r>
      <w:r w:rsidR="00D86A8C">
        <w:rPr>
          <w:rFonts w:ascii="Times New Roman" w:hAnsi="Times New Roman" w:cs="Times New Roman"/>
          <w:sz w:val="24"/>
          <w:szCs w:val="24"/>
          <w:lang w:val="lv-LV"/>
        </w:rPr>
        <w:t>maijā</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58EDF4E9" w:rsidR="0037475B" w:rsidRDefault="00DA3081" w:rsidP="0006396F">
      <w:pPr>
        <w:spacing w:after="0" w:line="240" w:lineRule="auto"/>
        <w:jc w:val="right"/>
        <w:rPr>
          <w:rFonts w:ascii="Times New Roman" w:hAnsi="Times New Roman" w:cs="Times New Roman"/>
          <w:sz w:val="24"/>
          <w:szCs w:val="24"/>
          <w:lang w:val="lv-LV"/>
        </w:rPr>
      </w:pPr>
      <w:bookmarkStart w:id="0" w:name="_Hlk89195799"/>
      <w:r>
        <w:rPr>
          <w:rFonts w:ascii="Times New Roman" w:hAnsi="Times New Roman" w:cs="Times New Roman"/>
          <w:sz w:val="24"/>
          <w:szCs w:val="24"/>
          <w:lang w:val="lv-LV"/>
        </w:rPr>
        <w:t>Rīgas 6.</w:t>
      </w:r>
      <w:r w:rsidR="006625B2" w:rsidRPr="006625B2">
        <w:rPr>
          <w:rFonts w:ascii="Times New Roman" w:hAnsi="Times New Roman" w:cs="Times New Roman"/>
          <w:sz w:val="24"/>
          <w:szCs w:val="24"/>
          <w:lang w:val="lv-LV"/>
        </w:rPr>
        <w:t>vidusskola</w:t>
      </w:r>
      <w:r w:rsidR="006625B2">
        <w:rPr>
          <w:rFonts w:ascii="Times New Roman" w:hAnsi="Times New Roman" w:cs="Times New Roman"/>
          <w:sz w:val="24"/>
          <w:szCs w:val="24"/>
          <w:lang w:val="lv-LV"/>
        </w:rPr>
        <w:t xml:space="preserve">s </w:t>
      </w:r>
      <w:bookmarkEnd w:id="0"/>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24838361" w:rsidR="007A09BF" w:rsidRPr="00BD4011" w:rsidRDefault="00DA3081" w:rsidP="00226493">
      <w:pPr>
        <w:spacing w:line="300" w:lineRule="exact"/>
        <w:jc w:val="both"/>
        <w:rPr>
          <w:rFonts w:ascii="Times New Roman" w:eastAsia="Times New Roman" w:hAnsi="Times New Roman" w:cs="Times New Roman"/>
          <w:i/>
          <w:iCs/>
          <w:sz w:val="24"/>
          <w:szCs w:val="24"/>
          <w:lang w:val="lv-LV" w:eastAsia="lv-LV"/>
        </w:rPr>
      </w:pPr>
      <w:r>
        <w:rPr>
          <w:rFonts w:ascii="Times New Roman" w:hAnsi="Times New Roman" w:cs="Times New Roman"/>
          <w:sz w:val="24"/>
          <w:szCs w:val="24"/>
          <w:lang w:val="lv-LV"/>
        </w:rPr>
        <w:t>Rīgas 6.</w:t>
      </w:r>
      <w:r w:rsidR="00E37A1A" w:rsidRPr="00EC365E">
        <w:rPr>
          <w:rFonts w:ascii="Times New Roman" w:hAnsi="Times New Roman" w:cs="Times New Roman"/>
          <w:sz w:val="24"/>
          <w:szCs w:val="24"/>
          <w:lang w:val="lv-LV"/>
        </w:rPr>
        <w:t xml:space="preserve">vidusskola </w:t>
      </w:r>
      <w:r w:rsidR="008814E1" w:rsidRPr="00EC365E">
        <w:rPr>
          <w:rFonts w:ascii="Times New Roman" w:hAnsi="Times New Roman" w:cs="Times New Roman"/>
          <w:sz w:val="24"/>
          <w:szCs w:val="24"/>
          <w:lang w:val="lv-LV"/>
        </w:rPr>
        <w:t xml:space="preserve">un tās </w:t>
      </w:r>
      <w:r w:rsidR="007220A7" w:rsidRPr="00EC365E">
        <w:rPr>
          <w:rFonts w:ascii="Times New Roman" w:hAnsi="Times New Roman" w:cs="Times New Roman"/>
          <w:sz w:val="24"/>
          <w:szCs w:val="24"/>
          <w:lang w:val="lv-LV"/>
        </w:rPr>
        <w:t xml:space="preserve">īstenotās izglītības programmas </w:t>
      </w:r>
      <w:r w:rsidR="00EE354E" w:rsidRPr="00EE354E">
        <w:rPr>
          <w:rFonts w:ascii="Times New Roman" w:eastAsia="Times New Roman" w:hAnsi="Times New Roman" w:cs="Times New Roman"/>
          <w:i/>
          <w:iCs/>
          <w:sz w:val="24"/>
          <w:szCs w:val="24"/>
          <w:lang w:val="lv-LV" w:eastAsia="lv-LV"/>
        </w:rPr>
        <w:t>Pamatizglītības profesionāli orientā virziena programma/ Pamatizglītības programma (</w:t>
      </w:r>
      <w:r w:rsidR="00EE354E" w:rsidRPr="00EE354E">
        <w:rPr>
          <w:rFonts w:ascii="Times New Roman" w:eastAsia="Times New Roman" w:hAnsi="Times New Roman" w:cs="Times New Roman"/>
          <w:i/>
          <w:iCs/>
          <w:sz w:val="24"/>
          <w:szCs w:val="24"/>
          <w:lang w:val="lv" w:eastAsia="lv-LV"/>
        </w:rPr>
        <w:t xml:space="preserve">ar augstākiem sasniedzamajiem rezultātiem kultūras izpratnes un pašizpausmes mākslā mācību jomā -  mūzikā), </w:t>
      </w:r>
      <w:r w:rsidR="00EE354E" w:rsidRPr="00EE354E">
        <w:rPr>
          <w:rFonts w:ascii="Times New Roman" w:eastAsia="Times New Roman" w:hAnsi="Times New Roman" w:cs="Times New Roman"/>
          <w:i/>
          <w:iCs/>
          <w:sz w:val="24"/>
          <w:szCs w:val="24"/>
          <w:lang w:val="lv-LV" w:eastAsia="lv-LV"/>
        </w:rPr>
        <w:t xml:space="preserve">Pamatizglītības programma/ Pamatizglītības programma, Vispārējās vidējās izglītības vispārizglītojošā virziena programma/ Vispārējās vidējās izglītības programma, Vispārējās vidējās izglītības humanitārā un sociālā virziena programma, Vispārējās vidējās izglītības matemātikas, </w:t>
      </w:r>
      <w:proofErr w:type="spellStart"/>
      <w:r w:rsidR="00EE354E" w:rsidRPr="00EE354E">
        <w:rPr>
          <w:rFonts w:ascii="Times New Roman" w:eastAsia="Times New Roman" w:hAnsi="Times New Roman" w:cs="Times New Roman"/>
          <w:i/>
          <w:iCs/>
          <w:sz w:val="24"/>
          <w:szCs w:val="24"/>
          <w:lang w:val="lv-LV" w:eastAsia="lv-LV"/>
        </w:rPr>
        <w:t>dabaszinību</w:t>
      </w:r>
      <w:proofErr w:type="spellEnd"/>
      <w:r w:rsidR="00EE354E" w:rsidRPr="00EE354E">
        <w:rPr>
          <w:rFonts w:ascii="Times New Roman" w:eastAsia="Times New Roman" w:hAnsi="Times New Roman" w:cs="Times New Roman"/>
          <w:i/>
          <w:iCs/>
          <w:sz w:val="24"/>
          <w:szCs w:val="24"/>
          <w:lang w:val="lv-LV" w:eastAsia="lv-LV"/>
        </w:rPr>
        <w:t xml:space="preserve"> un tehnikas virziena programma</w:t>
      </w:r>
      <w:r w:rsidR="00EE354E">
        <w:rPr>
          <w:rFonts w:ascii="Times New Roman" w:eastAsia="Times New Roman" w:hAnsi="Times New Roman" w:cs="Times New Roman"/>
          <w:i/>
          <w:iCs/>
          <w:sz w:val="24"/>
          <w:szCs w:val="24"/>
          <w:lang w:val="lv-LV" w:eastAsia="lv-LV"/>
        </w:rPr>
        <w:t xml:space="preserve"> </w:t>
      </w:r>
      <w:r w:rsidR="00BD4011">
        <w:rPr>
          <w:rFonts w:ascii="Times New Roman" w:eastAsia="Times New Roman" w:hAnsi="Times New Roman" w:cs="Times New Roman"/>
          <w:i/>
          <w:iCs/>
          <w:sz w:val="24"/>
          <w:szCs w:val="24"/>
          <w:lang w:val="lv-LV" w:eastAsia="lv-LV"/>
        </w:rPr>
        <w:t xml:space="preserve"> </w:t>
      </w:r>
      <w:r w:rsidR="007220A7" w:rsidRPr="00EC365E">
        <w:rPr>
          <w:rFonts w:ascii="Times New Roman" w:hAnsi="Times New Roman" w:cs="Times New Roman"/>
          <w:sz w:val="24"/>
          <w:szCs w:val="24"/>
          <w:lang w:val="lv-LV"/>
        </w:rPr>
        <w:t xml:space="preserve">ir akreditējamas uz 6 gadiem, apliecinot, ka šo programmu īstenošana atbilst </w:t>
      </w:r>
      <w:r w:rsidR="00D1233E">
        <w:rPr>
          <w:rFonts w:ascii="Times New Roman" w:hAnsi="Times New Roman" w:cs="Times New Roman"/>
          <w:sz w:val="24"/>
          <w:szCs w:val="24"/>
          <w:lang w:val="lv-LV"/>
        </w:rPr>
        <w:t>ļoti labam</w:t>
      </w:r>
      <w:r w:rsidR="007220A7" w:rsidRPr="00EC365E">
        <w:rPr>
          <w:rFonts w:ascii="Times New Roman" w:hAnsi="Times New Roman" w:cs="Times New Roman"/>
          <w:sz w:val="24"/>
          <w:szCs w:val="24"/>
          <w:lang w:val="lv-LV"/>
        </w:rPr>
        <w:t xml:space="preserve"> kvalitātes līm</w:t>
      </w:r>
      <w:r w:rsidR="007220A7" w:rsidRPr="00814E42">
        <w:rPr>
          <w:rFonts w:ascii="Times New Roman" w:hAnsi="Times New Roman" w:cs="Times New Roman"/>
          <w:sz w:val="24"/>
          <w:szCs w:val="24"/>
          <w:lang w:val="lv-LV"/>
        </w:rPr>
        <w:t>enim</w:t>
      </w:r>
      <w:r w:rsidR="00DE0396">
        <w:rPr>
          <w:rFonts w:ascii="Times New Roman" w:hAnsi="Times New Roman" w:cs="Times New Roman"/>
          <w:sz w:val="24"/>
          <w:szCs w:val="24"/>
          <w:lang w:val="lv"/>
        </w:rPr>
        <w:t>.</w:t>
      </w:r>
      <w:r w:rsidR="007A09BF" w:rsidRPr="00814E42">
        <w:rPr>
          <w:rFonts w:ascii="Times New Roman" w:hAnsi="Times New Roman" w:cs="Times New Roman"/>
          <w:sz w:val="24"/>
          <w:szCs w:val="24"/>
          <w:lang w:val="lv-LV"/>
        </w:rPr>
        <w:t xml:space="preserve"> </w:t>
      </w:r>
      <w:r w:rsidR="00EC365E">
        <w:rPr>
          <w:rFonts w:ascii="Times New Roman" w:hAnsi="Times New Roman" w:cs="Times New Roman"/>
          <w:sz w:val="24"/>
          <w:szCs w:val="24"/>
          <w:lang w:val="lv-LV"/>
        </w:rPr>
        <w:t>Savukārt d</w:t>
      </w:r>
      <w:r w:rsidR="00E37A1A">
        <w:rPr>
          <w:rFonts w:ascii="Times New Roman" w:hAnsi="Times New Roman" w:cs="Times New Roman"/>
          <w:sz w:val="24"/>
          <w:szCs w:val="24"/>
          <w:lang w:val="lv-LV"/>
        </w:rPr>
        <w:t>irektor</w:t>
      </w:r>
      <w:r w:rsidR="0058549B">
        <w:rPr>
          <w:rFonts w:ascii="Times New Roman" w:hAnsi="Times New Roman" w:cs="Times New Roman"/>
          <w:sz w:val="24"/>
          <w:szCs w:val="24"/>
          <w:lang w:val="lv-LV"/>
        </w:rPr>
        <w:t>a</w:t>
      </w:r>
      <w:r w:rsidR="007A09BF" w:rsidRPr="00814E42">
        <w:rPr>
          <w:rFonts w:ascii="Times New Roman" w:hAnsi="Times New Roman" w:cs="Times New Roman"/>
          <w:sz w:val="24"/>
          <w:szCs w:val="24"/>
          <w:lang w:val="lv-LV"/>
        </w:rPr>
        <w:t xml:space="preserve"> darbs tiek vērtēts  ar kvalitātes līmeni “</w:t>
      </w:r>
      <w:r w:rsidR="00DE0396">
        <w:rPr>
          <w:rFonts w:ascii="Times New Roman" w:hAnsi="Times New Roman" w:cs="Times New Roman"/>
          <w:sz w:val="24"/>
          <w:szCs w:val="24"/>
          <w:lang w:val="lv-LV"/>
        </w:rPr>
        <w:t xml:space="preserve">ļoti </w:t>
      </w:r>
      <w:r w:rsidR="007A09BF" w:rsidRPr="00814E42">
        <w:rPr>
          <w:rFonts w:ascii="Times New Roman" w:hAnsi="Times New Roman" w:cs="Times New Roman"/>
          <w:sz w:val="24"/>
          <w:szCs w:val="24"/>
          <w:lang w:val="lv-LV"/>
        </w:rPr>
        <w:t xml:space="preserve">labi”, tādējādi atzīstot, ka </w:t>
      </w:r>
      <w:r w:rsidR="007A09BF" w:rsidRPr="002C3419">
        <w:rPr>
          <w:rFonts w:ascii="Times New Roman" w:hAnsi="Times New Roman" w:cs="Times New Roman"/>
          <w:sz w:val="24"/>
          <w:szCs w:val="24"/>
          <w:lang w:val="lv-LV"/>
        </w:rPr>
        <w:t>direktor</w:t>
      </w:r>
      <w:r w:rsidR="00D1233E">
        <w:rPr>
          <w:rFonts w:ascii="Times New Roman" w:hAnsi="Times New Roman" w:cs="Times New Roman"/>
          <w:sz w:val="24"/>
          <w:szCs w:val="24"/>
          <w:lang w:val="lv-LV"/>
        </w:rPr>
        <w:t>am</w:t>
      </w:r>
      <w:r w:rsidR="002C3419">
        <w:rPr>
          <w:rFonts w:ascii="Times New Roman" w:hAnsi="Times New Roman" w:cs="Times New Roman"/>
          <w:sz w:val="24"/>
          <w:szCs w:val="24"/>
          <w:lang w:val="lv-LV"/>
        </w:rPr>
        <w:t xml:space="preserve"> piemīt </w:t>
      </w:r>
      <w:r w:rsidR="002C3419" w:rsidRPr="002C3419">
        <w:rPr>
          <w:rFonts w:ascii="Times New Roman" w:eastAsia="Arial" w:hAnsi="Times New Roman" w:cs="Times New Roman"/>
          <w:sz w:val="24"/>
          <w:szCs w:val="24"/>
          <w:lang w:val="lv" w:eastAsia="lv-LV"/>
        </w:rPr>
        <w:t xml:space="preserve">augsta līmeņa profesionalitāte, kas mērķtiecīgi virza </w:t>
      </w:r>
      <w:r w:rsidR="00226493">
        <w:rPr>
          <w:rFonts w:ascii="Times New Roman" w:eastAsia="Arial" w:hAnsi="Times New Roman" w:cs="Times New Roman"/>
          <w:sz w:val="24"/>
          <w:szCs w:val="24"/>
          <w:lang w:val="lv" w:eastAsia="lv-LV"/>
        </w:rPr>
        <w:t>skolu</w:t>
      </w:r>
      <w:r w:rsidR="002C3419" w:rsidRPr="002C3419">
        <w:rPr>
          <w:rFonts w:ascii="Times New Roman" w:eastAsia="Arial" w:hAnsi="Times New Roman" w:cs="Times New Roman"/>
          <w:sz w:val="24"/>
          <w:szCs w:val="24"/>
          <w:lang w:val="lv" w:eastAsia="lv-LV"/>
        </w:rPr>
        <w:t xml:space="preserve"> uz attīstību, ņemot vērā pārmaiņas un mūsdienu prasības.</w:t>
      </w:r>
    </w:p>
    <w:p w14:paraId="142D0F84" w14:textId="64644CBE" w:rsidR="00AC4114" w:rsidRDefault="00DA3081" w:rsidP="007A09BF">
      <w:pPr>
        <w:jc w:val="both"/>
        <w:rPr>
          <w:rFonts w:ascii="Times New Roman" w:hAnsi="Times New Roman" w:cs="Times New Roman"/>
          <w:sz w:val="24"/>
          <w:szCs w:val="24"/>
          <w:lang w:val="lv-LV"/>
        </w:rPr>
      </w:pPr>
      <w:r>
        <w:rPr>
          <w:rFonts w:ascii="Times New Roman" w:hAnsi="Times New Roman" w:cs="Times New Roman"/>
          <w:sz w:val="24"/>
          <w:szCs w:val="24"/>
          <w:lang w:val="lv-LV"/>
        </w:rPr>
        <w:t>Rīgas 6.</w:t>
      </w:r>
      <w:r w:rsidR="00226493" w:rsidRPr="008B2139">
        <w:rPr>
          <w:rFonts w:ascii="Times New Roman" w:hAnsi="Times New Roman" w:cs="Times New Roman"/>
          <w:sz w:val="24"/>
          <w:szCs w:val="24"/>
          <w:lang w:val="lv-LV"/>
        </w:rPr>
        <w:t>vidusskola</w:t>
      </w:r>
      <w:r w:rsidR="00AC4114">
        <w:rPr>
          <w:rFonts w:ascii="Times New Roman" w:hAnsi="Times New Roman" w:cs="Times New Roman"/>
          <w:sz w:val="24"/>
          <w:szCs w:val="24"/>
          <w:lang w:val="lv-LV"/>
        </w:rPr>
        <w:t>i ir savas</w:t>
      </w:r>
      <w:r w:rsidR="00226493" w:rsidRPr="008B2139">
        <w:rPr>
          <w:rFonts w:ascii="Times New Roman" w:hAnsi="Times New Roman" w:cs="Times New Roman"/>
          <w:sz w:val="24"/>
          <w:szCs w:val="24"/>
          <w:lang w:val="lv-LV"/>
        </w:rPr>
        <w:t xml:space="preserve"> </w:t>
      </w:r>
      <w:r w:rsidR="007220A7" w:rsidRPr="008B2139">
        <w:rPr>
          <w:rFonts w:ascii="Times New Roman" w:hAnsi="Times New Roman" w:cs="Times New Roman"/>
          <w:sz w:val="24"/>
          <w:szCs w:val="24"/>
          <w:lang w:val="lv-LV"/>
        </w:rPr>
        <w:t>stiprās puses</w:t>
      </w:r>
      <w:r w:rsidR="00AC4114">
        <w:rPr>
          <w:rFonts w:ascii="Times New Roman" w:hAnsi="Times New Roman" w:cs="Times New Roman"/>
          <w:sz w:val="24"/>
          <w:szCs w:val="24"/>
          <w:lang w:val="lv-LV"/>
        </w:rPr>
        <w:t>:</w:t>
      </w:r>
    </w:p>
    <w:p w14:paraId="0E1355B0" w14:textId="7FBA5AAB" w:rsidR="006306F8" w:rsidRDefault="006306F8" w:rsidP="006306F8">
      <w:pPr>
        <w:numPr>
          <w:ilvl w:val="0"/>
          <w:numId w:val="13"/>
        </w:numPr>
        <w:spacing w:after="0"/>
        <w:ind w:left="714" w:hanging="357"/>
        <w:jc w:val="both"/>
        <w:rPr>
          <w:rFonts w:ascii="Times New Roman" w:hAnsi="Times New Roman" w:cs="Times New Roman"/>
          <w:sz w:val="24"/>
          <w:szCs w:val="24"/>
          <w:lang w:val="lv"/>
        </w:rPr>
      </w:pPr>
      <w:r w:rsidRPr="006306F8">
        <w:rPr>
          <w:rFonts w:ascii="Times New Roman" w:hAnsi="Times New Roman" w:cs="Times New Roman"/>
          <w:sz w:val="24"/>
          <w:szCs w:val="24"/>
          <w:lang w:val="lv"/>
        </w:rPr>
        <w:t>izglītības iestāde analizē sasniegumus valsts pārbaudes darbos, iegūst secinājumus, pilnveido savu darbību, par ko liecina augstie sasniegumi un pozitīvā rezultātu dinamika valsts pārbaudes darbos 12.klasē;</w:t>
      </w:r>
    </w:p>
    <w:p w14:paraId="16CAF82A" w14:textId="77777777" w:rsidR="006306F8" w:rsidRPr="006306F8" w:rsidRDefault="006306F8" w:rsidP="006306F8">
      <w:pPr>
        <w:numPr>
          <w:ilvl w:val="0"/>
          <w:numId w:val="13"/>
        </w:numPr>
        <w:spacing w:after="0"/>
        <w:ind w:left="714" w:hanging="357"/>
        <w:jc w:val="both"/>
        <w:rPr>
          <w:rFonts w:ascii="Times New Roman" w:hAnsi="Times New Roman" w:cs="Times New Roman"/>
          <w:sz w:val="24"/>
          <w:szCs w:val="24"/>
          <w:lang w:val="lv"/>
        </w:rPr>
      </w:pPr>
      <w:r w:rsidRPr="006306F8">
        <w:rPr>
          <w:rFonts w:ascii="Times New Roman" w:hAnsi="Times New Roman" w:cs="Times New Roman"/>
          <w:sz w:val="24"/>
          <w:szCs w:val="24"/>
          <w:lang w:val="lv"/>
        </w:rPr>
        <w:t>izglītības iestāde izvirzījusi audzināšanas darba prioritāros virzienus trim gadiem,  ciešā sasaistē ar īstenoto izglītības programmu specifiku, kas paredz un realizē izglītojamo iesaisti kultūras dzīves veidošanā Rīgā un Latvijā, tā nodrošinot integrētā izglītības procesa labvēlīgu sociāli emocionālo vidi iestādē, kā arī personības vispusīgu veidošanos;</w:t>
      </w:r>
    </w:p>
    <w:p w14:paraId="039F11B8" w14:textId="77777777" w:rsidR="006306F8" w:rsidRPr="006306F8" w:rsidRDefault="006306F8" w:rsidP="006306F8">
      <w:pPr>
        <w:numPr>
          <w:ilvl w:val="0"/>
          <w:numId w:val="13"/>
        </w:numPr>
        <w:spacing w:after="0"/>
        <w:ind w:left="714" w:hanging="357"/>
        <w:jc w:val="both"/>
        <w:rPr>
          <w:rFonts w:ascii="Times New Roman" w:hAnsi="Times New Roman" w:cs="Times New Roman"/>
          <w:sz w:val="24"/>
          <w:szCs w:val="24"/>
          <w:lang w:val="lv"/>
        </w:rPr>
      </w:pPr>
      <w:r w:rsidRPr="006306F8">
        <w:rPr>
          <w:rFonts w:ascii="Times New Roman" w:hAnsi="Times New Roman" w:cs="Times New Roman"/>
          <w:sz w:val="24"/>
          <w:szCs w:val="24"/>
          <w:lang w:val="lv"/>
        </w:rPr>
        <w:t>nacionālpatriotisku vērtību stiprināšana, kārtība un komunikācijas kultūra visos iesaistīto pušu līmeņos;</w:t>
      </w:r>
    </w:p>
    <w:p w14:paraId="087764A3" w14:textId="77777777" w:rsidR="006306F8" w:rsidRPr="006306F8" w:rsidRDefault="006306F8" w:rsidP="006306F8">
      <w:pPr>
        <w:numPr>
          <w:ilvl w:val="0"/>
          <w:numId w:val="13"/>
        </w:numPr>
        <w:spacing w:after="0"/>
        <w:ind w:left="714" w:hanging="357"/>
        <w:jc w:val="both"/>
        <w:rPr>
          <w:rFonts w:ascii="Times New Roman" w:hAnsi="Times New Roman" w:cs="Times New Roman"/>
          <w:sz w:val="24"/>
          <w:szCs w:val="24"/>
          <w:lang w:val="lv"/>
        </w:rPr>
      </w:pPr>
      <w:r w:rsidRPr="006306F8">
        <w:rPr>
          <w:rFonts w:ascii="Times New Roman" w:hAnsi="Times New Roman" w:cs="Times New Roman"/>
          <w:sz w:val="24"/>
          <w:szCs w:val="24"/>
          <w:lang w:val="lv"/>
        </w:rPr>
        <w:t>izglītības iestādes labiekārtota, droša un moderna aktīvās rekreācijas infrastruktūra ēkas kompleksa iekšpagalmā;</w:t>
      </w:r>
    </w:p>
    <w:p w14:paraId="675C7BCF" w14:textId="77777777" w:rsidR="006306F8" w:rsidRPr="006306F8" w:rsidRDefault="006306F8" w:rsidP="006306F8">
      <w:pPr>
        <w:numPr>
          <w:ilvl w:val="0"/>
          <w:numId w:val="13"/>
        </w:numPr>
        <w:spacing w:after="0"/>
        <w:ind w:left="714" w:hanging="357"/>
        <w:jc w:val="both"/>
        <w:rPr>
          <w:rFonts w:ascii="Times New Roman" w:hAnsi="Times New Roman" w:cs="Times New Roman"/>
          <w:sz w:val="24"/>
          <w:szCs w:val="24"/>
          <w:lang w:val="lv"/>
        </w:rPr>
      </w:pPr>
      <w:r w:rsidRPr="006306F8">
        <w:rPr>
          <w:rFonts w:ascii="Times New Roman" w:hAnsi="Times New Roman" w:cs="Times New Roman"/>
          <w:sz w:val="24"/>
          <w:szCs w:val="24"/>
          <w:lang w:val="lv"/>
        </w:rPr>
        <w:t>izglītības iestādes vadītājs iesaistās izglītības attīstības, izglītības nozares mērķu plānošanā kultūras un pašizpausmes mākslā jomā (mūzika) valsts mērogā, pilsoniskās līdzdalības aktivitātēs pilsētas/valsts mērogā, kā arī iniciē un iesaistās vietējās kopienas īstenotajās aktivitātēs un pasākumos.</w:t>
      </w:r>
    </w:p>
    <w:p w14:paraId="294CCBA0" w14:textId="77777777" w:rsidR="006306F8" w:rsidRDefault="006306F8" w:rsidP="007A09BF">
      <w:pPr>
        <w:jc w:val="both"/>
        <w:rPr>
          <w:rFonts w:ascii="Times New Roman" w:eastAsia="Times New Roman" w:hAnsi="Times New Roman" w:cs="Times New Roman"/>
          <w:sz w:val="24"/>
          <w:szCs w:val="24"/>
          <w:lang w:val="lv" w:eastAsia="lv-LV"/>
        </w:rPr>
      </w:pPr>
    </w:p>
    <w:p w14:paraId="0350FC6F" w14:textId="77777777" w:rsidR="006306F8" w:rsidRDefault="006306F8" w:rsidP="007A09BF">
      <w:pPr>
        <w:jc w:val="both"/>
        <w:rPr>
          <w:rFonts w:ascii="Times New Roman" w:eastAsia="Times New Roman" w:hAnsi="Times New Roman" w:cs="Times New Roman"/>
          <w:sz w:val="24"/>
          <w:szCs w:val="24"/>
          <w:lang w:val="lv" w:eastAsia="lv-LV"/>
        </w:rPr>
      </w:pPr>
    </w:p>
    <w:p w14:paraId="700C8A9B" w14:textId="6453D450" w:rsidR="00822581" w:rsidRPr="006C2ADD" w:rsidRDefault="005032A1" w:rsidP="007A09BF">
      <w:pPr>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Skolā</w:t>
      </w:r>
      <w:r w:rsidR="008B2139" w:rsidRPr="008B2139">
        <w:rPr>
          <w:rFonts w:ascii="Times New Roman" w:eastAsia="Times New Roman" w:hAnsi="Times New Roman" w:cs="Times New Roman"/>
          <w:sz w:val="24"/>
          <w:szCs w:val="24"/>
          <w:lang w:val="lv" w:eastAsia="lv-LV"/>
        </w:rPr>
        <w:t xml:space="preserve"> dominē tādas vērtības kā savstarpēja cieņa, tolerance, taisnīgums, laipnība, godīgums, atbildība un drosme, kas veicina </w:t>
      </w:r>
      <w:r>
        <w:rPr>
          <w:rFonts w:ascii="Times New Roman" w:eastAsia="Times New Roman" w:hAnsi="Times New Roman" w:cs="Times New Roman"/>
          <w:sz w:val="24"/>
          <w:szCs w:val="24"/>
          <w:lang w:val="lv" w:eastAsia="lv-LV"/>
        </w:rPr>
        <w:t>skolēnu</w:t>
      </w:r>
      <w:r w:rsidR="008B2139" w:rsidRPr="008B2139">
        <w:rPr>
          <w:rFonts w:ascii="Times New Roman" w:eastAsia="Times New Roman" w:hAnsi="Times New Roman" w:cs="Times New Roman"/>
          <w:sz w:val="24"/>
          <w:szCs w:val="24"/>
          <w:lang w:val="lv" w:eastAsia="lv-LV"/>
        </w:rPr>
        <w:t xml:space="preserve"> personības izaugsmei labvēlīgu emocionālo vidi, </w:t>
      </w:r>
      <w:r w:rsidR="00DF27EC">
        <w:rPr>
          <w:rFonts w:ascii="Times New Roman" w:eastAsia="Times New Roman" w:hAnsi="Times New Roman" w:cs="Times New Roman"/>
          <w:sz w:val="24"/>
          <w:szCs w:val="24"/>
          <w:lang w:val="lv" w:eastAsia="lv-LV"/>
        </w:rPr>
        <w:t xml:space="preserve">kā arī </w:t>
      </w:r>
      <w:r w:rsidR="008B2139" w:rsidRPr="008B2139">
        <w:rPr>
          <w:rFonts w:ascii="Times New Roman" w:eastAsia="Times New Roman" w:hAnsi="Times New Roman" w:cs="Times New Roman"/>
          <w:sz w:val="24"/>
          <w:szCs w:val="24"/>
          <w:lang w:val="lv" w:eastAsia="lv-LV"/>
        </w:rPr>
        <w:t xml:space="preserve">piederības sajūtu </w:t>
      </w:r>
      <w:r w:rsidR="00E37A1A" w:rsidRPr="006C2ADD">
        <w:rPr>
          <w:rFonts w:ascii="Times New Roman" w:eastAsia="Times New Roman" w:hAnsi="Times New Roman" w:cs="Times New Roman"/>
          <w:sz w:val="24"/>
          <w:szCs w:val="24"/>
          <w:lang w:val="lv" w:eastAsia="lv-LV"/>
        </w:rPr>
        <w:t>skolai</w:t>
      </w:r>
      <w:r w:rsidR="008B2139" w:rsidRPr="006C2ADD">
        <w:rPr>
          <w:rFonts w:ascii="Times New Roman" w:eastAsia="Times New Roman" w:hAnsi="Times New Roman" w:cs="Times New Roman"/>
          <w:sz w:val="24"/>
          <w:szCs w:val="24"/>
          <w:lang w:val="lv" w:eastAsia="lv-LV"/>
        </w:rPr>
        <w:t xml:space="preserve">. </w:t>
      </w:r>
      <w:r w:rsidR="006306F8" w:rsidRPr="006C2ADD">
        <w:rPr>
          <w:rFonts w:ascii="Times New Roman" w:eastAsia="Times New Roman" w:hAnsi="Times New Roman" w:cs="Times New Roman"/>
          <w:sz w:val="24"/>
          <w:szCs w:val="24"/>
          <w:lang w:val="lv" w:eastAsia="lv-LV"/>
        </w:rPr>
        <w:t xml:space="preserve">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w:t>
      </w:r>
      <w:proofErr w:type="spellStart"/>
      <w:r w:rsidR="006306F8" w:rsidRPr="006C2ADD">
        <w:rPr>
          <w:rFonts w:ascii="Times New Roman" w:eastAsia="Times New Roman" w:hAnsi="Times New Roman" w:cs="Times New Roman"/>
          <w:sz w:val="24"/>
          <w:szCs w:val="24"/>
          <w:lang w:val="lv" w:eastAsia="lv-LV"/>
        </w:rPr>
        <w:t>pašvērtēšanas</w:t>
      </w:r>
      <w:proofErr w:type="spellEnd"/>
      <w:r w:rsidR="006306F8" w:rsidRPr="006C2ADD">
        <w:rPr>
          <w:rFonts w:ascii="Times New Roman" w:eastAsia="Times New Roman" w:hAnsi="Times New Roman" w:cs="Times New Roman"/>
          <w:sz w:val="24"/>
          <w:szCs w:val="24"/>
          <w:lang w:val="lv" w:eastAsia="lv-LV"/>
        </w:rPr>
        <w:t xml:space="preserve"> rezultātā iegūtiem datiem.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8115781" w14:textId="77777777" w:rsidR="006C2ADD" w:rsidRPr="006C2ADD" w:rsidRDefault="006C2ADD" w:rsidP="006C2ADD">
      <w:pPr>
        <w:numPr>
          <w:ilvl w:val="0"/>
          <w:numId w:val="14"/>
        </w:numPr>
        <w:spacing w:after="0"/>
        <w:jc w:val="both"/>
        <w:rPr>
          <w:rFonts w:ascii="Times New Roman" w:eastAsia="Times New Roman" w:hAnsi="Times New Roman" w:cs="Times New Roman"/>
          <w:color w:val="000000"/>
          <w:sz w:val="24"/>
          <w:szCs w:val="24"/>
          <w:lang w:val="lv" w:eastAsia="lv-LV"/>
        </w:rPr>
      </w:pPr>
      <w:r w:rsidRPr="006C2ADD">
        <w:rPr>
          <w:rFonts w:ascii="Times New Roman" w:eastAsia="Times New Roman" w:hAnsi="Times New Roman" w:cs="Times New Roman"/>
          <w:color w:val="000000"/>
          <w:sz w:val="24"/>
          <w:szCs w:val="24"/>
          <w:lang w:val="lv" w:eastAsia="lv-LV"/>
        </w:rPr>
        <w:t>Attālinātas intervijas ar izglītības iestādes vadītāju, vietniekiem, pedagogiem, izglītības iestādes dibinātāja pārstāvjiem, izglītojamo vecākiem, izglītības iestādes padomi, atbalsta personālu.</w:t>
      </w:r>
    </w:p>
    <w:p w14:paraId="0C56D279" w14:textId="77777777" w:rsidR="006C2ADD" w:rsidRPr="006C2ADD" w:rsidRDefault="006C2ADD" w:rsidP="006C2ADD">
      <w:pPr>
        <w:numPr>
          <w:ilvl w:val="0"/>
          <w:numId w:val="14"/>
        </w:numPr>
        <w:spacing w:after="0"/>
        <w:jc w:val="both"/>
        <w:rPr>
          <w:rFonts w:ascii="Times New Roman" w:eastAsia="Times New Roman" w:hAnsi="Times New Roman" w:cs="Times New Roman"/>
          <w:color w:val="000000"/>
          <w:sz w:val="24"/>
          <w:szCs w:val="24"/>
          <w:lang w:val="lv" w:eastAsia="lv-LV"/>
        </w:rPr>
      </w:pPr>
      <w:r w:rsidRPr="006C2ADD">
        <w:rPr>
          <w:rFonts w:ascii="Times New Roman" w:eastAsia="Times New Roman" w:hAnsi="Times New Roman" w:cs="Times New Roman"/>
          <w:color w:val="000000"/>
          <w:sz w:val="24"/>
          <w:szCs w:val="24"/>
          <w:lang w:val="lv" w:eastAsia="lv-LV"/>
        </w:rPr>
        <w:t>16 mācību stundu vērošana (attālināti).</w:t>
      </w:r>
    </w:p>
    <w:p w14:paraId="79D520EE" w14:textId="77777777" w:rsidR="006C2ADD" w:rsidRPr="006C2ADD" w:rsidRDefault="006C2ADD" w:rsidP="006C2ADD">
      <w:pPr>
        <w:numPr>
          <w:ilvl w:val="0"/>
          <w:numId w:val="14"/>
        </w:numPr>
        <w:spacing w:after="0"/>
        <w:jc w:val="both"/>
        <w:rPr>
          <w:rFonts w:ascii="Times New Roman" w:eastAsia="Times New Roman" w:hAnsi="Times New Roman" w:cs="Times New Roman"/>
          <w:color w:val="000000"/>
          <w:sz w:val="24"/>
          <w:szCs w:val="24"/>
          <w:lang w:val="lv" w:eastAsia="lv-LV"/>
        </w:rPr>
      </w:pPr>
      <w:r w:rsidRPr="006C2ADD">
        <w:rPr>
          <w:rFonts w:ascii="Times New Roman" w:eastAsia="Times New Roman" w:hAnsi="Times New Roman" w:cs="Times New Roman"/>
          <w:color w:val="000000"/>
          <w:sz w:val="24"/>
          <w:szCs w:val="24"/>
          <w:lang w:val="lv" w:eastAsia="lv-LV"/>
        </w:rPr>
        <w:t>Izglītības iestādes virtuāla apskate (reprezentācijas video).</w:t>
      </w:r>
    </w:p>
    <w:p w14:paraId="005D346A" w14:textId="60D867F6" w:rsidR="006C2ADD" w:rsidRPr="006C2ADD" w:rsidRDefault="006C2ADD" w:rsidP="006C2ADD">
      <w:pPr>
        <w:numPr>
          <w:ilvl w:val="0"/>
          <w:numId w:val="14"/>
        </w:numPr>
        <w:spacing w:after="0"/>
        <w:jc w:val="both"/>
        <w:rPr>
          <w:rFonts w:ascii="Times New Roman" w:eastAsia="Times New Roman" w:hAnsi="Times New Roman" w:cs="Times New Roman"/>
          <w:color w:val="000000"/>
          <w:sz w:val="24"/>
          <w:szCs w:val="24"/>
          <w:lang w:val="lv" w:eastAsia="lv-LV"/>
        </w:rPr>
      </w:pPr>
      <w:r w:rsidRPr="006C2ADD">
        <w:rPr>
          <w:rFonts w:ascii="Times New Roman" w:eastAsia="Times New Roman" w:hAnsi="Times New Roman" w:cs="Times New Roman"/>
          <w:color w:val="000000"/>
          <w:sz w:val="24"/>
          <w:szCs w:val="24"/>
          <w:lang w:val="lv" w:eastAsia="lv-LV"/>
        </w:rPr>
        <w:t xml:space="preserve">Dokumentu un informācijas analīze (izglītības iestādes pašnovērtējuma ziņojums, izglītības iestādes attīstības stratēģija, vērtēšanas kārtība, </w:t>
      </w:r>
      <w:proofErr w:type="spellStart"/>
      <w:r w:rsidRPr="006C2ADD">
        <w:rPr>
          <w:rFonts w:ascii="Times New Roman" w:eastAsia="Times New Roman" w:hAnsi="Times New Roman" w:cs="Times New Roman"/>
          <w:color w:val="000000"/>
          <w:sz w:val="24"/>
          <w:szCs w:val="24"/>
          <w:lang w:val="lv" w:eastAsia="lv-LV"/>
        </w:rPr>
        <w:t>skolvadības</w:t>
      </w:r>
      <w:proofErr w:type="spellEnd"/>
      <w:r w:rsidRPr="006C2ADD">
        <w:rPr>
          <w:rFonts w:ascii="Times New Roman" w:eastAsia="Times New Roman" w:hAnsi="Times New Roman" w:cs="Times New Roman"/>
          <w:color w:val="000000"/>
          <w:sz w:val="24"/>
          <w:szCs w:val="24"/>
          <w:lang w:val="lv" w:eastAsia="lv-LV"/>
        </w:rPr>
        <w:t xml:space="preserve"> sistēma E-klase, audzināšanas darba prioritātes trīs gadiem, Valsts izglītības informācijas sistēmā pieejamie dati.</w:t>
      </w:r>
    </w:p>
    <w:p w14:paraId="12B073FE" w14:textId="77777777" w:rsidR="006C2ADD" w:rsidRPr="006C2ADD" w:rsidRDefault="006C2ADD" w:rsidP="006C2ADD">
      <w:pPr>
        <w:numPr>
          <w:ilvl w:val="0"/>
          <w:numId w:val="14"/>
        </w:numPr>
        <w:spacing w:after="0"/>
        <w:jc w:val="both"/>
        <w:rPr>
          <w:rFonts w:ascii="Times New Roman" w:eastAsia="Times New Roman" w:hAnsi="Times New Roman" w:cs="Times New Roman"/>
          <w:color w:val="000000"/>
          <w:sz w:val="24"/>
          <w:szCs w:val="24"/>
          <w:lang w:val="lv" w:eastAsia="lv-LV"/>
        </w:rPr>
      </w:pPr>
      <w:r w:rsidRPr="006C2ADD">
        <w:rPr>
          <w:rFonts w:ascii="Times New Roman" w:eastAsia="Times New Roman" w:hAnsi="Times New Roman" w:cs="Times New Roman"/>
          <w:color w:val="000000"/>
          <w:sz w:val="24"/>
          <w:szCs w:val="24"/>
          <w:lang w:val="lv" w:eastAsia="lv-LV"/>
        </w:rPr>
        <w:t xml:space="preserve">Situāciju analīze (attālināti) par pedagoģijas, </w:t>
      </w:r>
      <w:proofErr w:type="spellStart"/>
      <w:r w:rsidRPr="006C2ADD">
        <w:rPr>
          <w:rFonts w:ascii="Times New Roman" w:eastAsia="Times New Roman" w:hAnsi="Times New Roman" w:cs="Times New Roman"/>
          <w:color w:val="000000"/>
          <w:sz w:val="24"/>
          <w:szCs w:val="24"/>
          <w:lang w:val="lv" w:eastAsia="lv-LV"/>
        </w:rPr>
        <w:t>skolvadības</w:t>
      </w:r>
      <w:proofErr w:type="spellEnd"/>
      <w:r w:rsidRPr="006C2ADD">
        <w:rPr>
          <w:rFonts w:ascii="Times New Roman" w:eastAsia="Times New Roman" w:hAnsi="Times New Roman" w:cs="Times New Roman"/>
          <w:color w:val="000000"/>
          <w:sz w:val="24"/>
          <w:szCs w:val="24"/>
          <w:lang w:val="lv" w:eastAsia="lv-LV"/>
        </w:rPr>
        <w:t xml:space="preserve"> un izglītības iestādes aktuālās darbības jautājumiem.</w:t>
      </w:r>
    </w:p>
    <w:p w14:paraId="165E9492" w14:textId="77777777" w:rsidR="006C2ADD" w:rsidRPr="006C2ADD" w:rsidRDefault="006C2ADD" w:rsidP="006C2ADD">
      <w:pPr>
        <w:numPr>
          <w:ilvl w:val="0"/>
          <w:numId w:val="14"/>
        </w:numPr>
        <w:spacing w:after="0"/>
        <w:jc w:val="both"/>
        <w:rPr>
          <w:rFonts w:ascii="Times New Roman" w:eastAsia="Times New Roman" w:hAnsi="Times New Roman" w:cs="Times New Roman"/>
          <w:color w:val="000000"/>
          <w:sz w:val="24"/>
          <w:szCs w:val="24"/>
          <w:lang w:val="lv" w:eastAsia="lv-LV"/>
        </w:rPr>
      </w:pPr>
      <w:r w:rsidRPr="006C2ADD">
        <w:rPr>
          <w:rFonts w:ascii="Times New Roman" w:eastAsia="Times New Roman" w:hAnsi="Times New Roman" w:cs="Times New Roman"/>
          <w:color w:val="000000"/>
          <w:sz w:val="24"/>
          <w:szCs w:val="24"/>
          <w:lang w:val="lv" w:eastAsia="lv-LV"/>
        </w:rPr>
        <w:t>Tīmekļvietnes un komunikācijas sociālajos medijos analīze.</w:t>
      </w:r>
    </w:p>
    <w:p w14:paraId="457656D9" w14:textId="77777777" w:rsidR="006C2ADD" w:rsidRPr="006C2ADD" w:rsidRDefault="006C2ADD" w:rsidP="006C2ADD">
      <w:pPr>
        <w:numPr>
          <w:ilvl w:val="0"/>
          <w:numId w:val="14"/>
        </w:numPr>
        <w:spacing w:after="0"/>
        <w:jc w:val="both"/>
        <w:rPr>
          <w:rFonts w:ascii="Times New Roman" w:eastAsia="Times New Roman" w:hAnsi="Times New Roman" w:cs="Times New Roman"/>
          <w:color w:val="000000"/>
          <w:sz w:val="24"/>
          <w:szCs w:val="24"/>
          <w:lang w:val="lv" w:eastAsia="lv-LV"/>
        </w:rPr>
      </w:pPr>
      <w:r w:rsidRPr="006C2ADD">
        <w:rPr>
          <w:rFonts w:ascii="Times New Roman" w:eastAsia="Times New Roman" w:hAnsi="Times New Roman" w:cs="Times New Roman"/>
          <w:color w:val="000000"/>
          <w:sz w:val="24"/>
          <w:szCs w:val="24"/>
          <w:lang w:val="lv" w:eastAsia="lv-LV"/>
        </w:rPr>
        <w:t>Attālināto mācību organizācijas un īstenošanas izpēte.</w:t>
      </w:r>
    </w:p>
    <w:p w14:paraId="73504E6A" w14:textId="77777777" w:rsidR="00A65B54" w:rsidRPr="002552DD" w:rsidRDefault="00A65B54" w:rsidP="00A65B54">
      <w:pPr>
        <w:spacing w:after="0"/>
        <w:ind w:left="714"/>
        <w:jc w:val="both"/>
        <w:rPr>
          <w:rFonts w:ascii="Times New Roman" w:eastAsia="Times New Roman" w:hAnsi="Times New Roman" w:cs="Times New Roman"/>
          <w:color w:val="000000"/>
          <w:sz w:val="24"/>
          <w:szCs w:val="24"/>
          <w:lang w:val="lv" w:eastAsia="lv-LV"/>
        </w:rPr>
      </w:pPr>
    </w:p>
    <w:p w14:paraId="287CF938" w14:textId="6ADD1C89" w:rsidR="00A65B54" w:rsidRDefault="00A65B54" w:rsidP="00A65B54">
      <w:pPr>
        <w:spacing w:after="120"/>
        <w:jc w:val="both"/>
        <w:rPr>
          <w:rFonts w:ascii="Times New Roman" w:eastAsia="Arial" w:hAnsi="Times New Roman" w:cs="Times New Roman"/>
          <w:sz w:val="24"/>
          <w:szCs w:val="24"/>
          <w:lang w:val="lv" w:eastAsia="lv-LV"/>
        </w:rPr>
      </w:pPr>
      <w:r w:rsidRPr="00246329">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Pr>
          <w:rFonts w:ascii="Times New Roman" w:eastAsia="Arial" w:hAnsi="Times New Roman" w:cs="Times New Roman"/>
          <w:sz w:val="24"/>
          <w:szCs w:val="24"/>
          <w:lang w:val="lv" w:eastAsia="lv-LV"/>
        </w:rPr>
        <w:t>sekojošo:</w:t>
      </w:r>
    </w:p>
    <w:p w14:paraId="615017A3" w14:textId="77777777" w:rsidR="00910655" w:rsidRPr="00910655" w:rsidRDefault="00910655" w:rsidP="00910655">
      <w:pPr>
        <w:pStyle w:val="Sarakstarindkopa"/>
        <w:numPr>
          <w:ilvl w:val="0"/>
          <w:numId w:val="15"/>
        </w:numPr>
        <w:jc w:val="both"/>
        <w:rPr>
          <w:rFonts w:ascii="Times New Roman" w:hAnsi="Times New Roman" w:cs="Times New Roman"/>
          <w:sz w:val="24"/>
          <w:szCs w:val="24"/>
          <w:lang w:val="lv"/>
        </w:rPr>
      </w:pPr>
      <w:r w:rsidRPr="00910655">
        <w:rPr>
          <w:rFonts w:ascii="Times New Roman" w:hAnsi="Times New Roman" w:cs="Times New Roman"/>
          <w:sz w:val="24"/>
          <w:szCs w:val="24"/>
          <w:lang w:val="lv"/>
        </w:rPr>
        <w:t xml:space="preserve">veikt mācību sasniegumu vērtēšanas sistēmas pilnveidi, nosakot iespējas uzlabot </w:t>
      </w:r>
      <w:proofErr w:type="spellStart"/>
      <w:r w:rsidRPr="00910655">
        <w:rPr>
          <w:rFonts w:ascii="Times New Roman" w:hAnsi="Times New Roman" w:cs="Times New Roman"/>
          <w:sz w:val="24"/>
          <w:szCs w:val="24"/>
          <w:lang w:val="lv"/>
        </w:rPr>
        <w:t>summatīvos</w:t>
      </w:r>
      <w:proofErr w:type="spellEnd"/>
      <w:r w:rsidRPr="00910655">
        <w:rPr>
          <w:rFonts w:ascii="Times New Roman" w:hAnsi="Times New Roman" w:cs="Times New Roman"/>
          <w:sz w:val="24"/>
          <w:szCs w:val="24"/>
          <w:lang w:val="lv"/>
        </w:rPr>
        <w:t xml:space="preserve"> vērtējumus, kas nodrošinātu izglītojamo izaugsmi uzlabojot arī šo vērtējumu un vienlīdzīgu iespēju </w:t>
      </w:r>
      <w:proofErr w:type="spellStart"/>
      <w:r w:rsidRPr="00910655">
        <w:rPr>
          <w:rFonts w:ascii="Times New Roman" w:hAnsi="Times New Roman" w:cs="Times New Roman"/>
          <w:sz w:val="24"/>
          <w:szCs w:val="24"/>
          <w:lang w:val="lv"/>
        </w:rPr>
        <w:t>summatīvo</w:t>
      </w:r>
      <w:proofErr w:type="spellEnd"/>
      <w:r w:rsidRPr="00910655">
        <w:rPr>
          <w:rFonts w:ascii="Times New Roman" w:hAnsi="Times New Roman" w:cs="Times New Roman"/>
          <w:sz w:val="24"/>
          <w:szCs w:val="24"/>
          <w:lang w:val="lv"/>
        </w:rPr>
        <w:t xml:space="preserve"> un līdz ar to gada vērtējumu ieguvē </w:t>
      </w:r>
      <w:proofErr w:type="spellStart"/>
      <w:r w:rsidRPr="00910655">
        <w:rPr>
          <w:rFonts w:ascii="Times New Roman" w:hAnsi="Times New Roman" w:cs="Times New Roman"/>
          <w:sz w:val="24"/>
          <w:szCs w:val="24"/>
          <w:lang w:val="lv"/>
        </w:rPr>
        <w:t>starpskolu</w:t>
      </w:r>
      <w:proofErr w:type="spellEnd"/>
      <w:r w:rsidRPr="00910655">
        <w:rPr>
          <w:rFonts w:ascii="Times New Roman" w:hAnsi="Times New Roman" w:cs="Times New Roman"/>
          <w:sz w:val="24"/>
          <w:szCs w:val="24"/>
          <w:lang w:val="lv"/>
        </w:rPr>
        <w:t xml:space="preserve"> līmenī, kas varētu būt īpaši nozīmīgi 9. un 12.klases absolventiem, konkurences apstākļos stājoties nākamās izglītības pakāpes iestādēs;</w:t>
      </w:r>
    </w:p>
    <w:p w14:paraId="58A7B768" w14:textId="497C4060" w:rsidR="00910655" w:rsidRPr="00910655" w:rsidRDefault="00910655" w:rsidP="00910655">
      <w:pPr>
        <w:pStyle w:val="Sarakstarindkopa"/>
        <w:numPr>
          <w:ilvl w:val="0"/>
          <w:numId w:val="15"/>
        </w:numPr>
        <w:jc w:val="both"/>
        <w:rPr>
          <w:rFonts w:ascii="Times New Roman" w:hAnsi="Times New Roman" w:cs="Times New Roman"/>
          <w:sz w:val="24"/>
          <w:szCs w:val="24"/>
          <w:lang w:val="lv"/>
        </w:rPr>
      </w:pPr>
      <w:r w:rsidRPr="00910655">
        <w:rPr>
          <w:rFonts w:ascii="Times New Roman" w:hAnsi="Times New Roman" w:cs="Times New Roman"/>
          <w:sz w:val="24"/>
          <w:szCs w:val="24"/>
          <w:lang w:val="lv"/>
        </w:rPr>
        <w:t>lai veicinātu izglītojami pilsonisko līdzatbildību ikdienas mācību darbā, ir nepieciešama izglītojamo un viņu vecākus  iesaiste īstenoto izglītības programmu mērķu izvirzīšanā un sasniedzamo rezultātu plānošanā, nosakot kvalitatīvus un kvantitatīvus rezultatīvos rādītājus 1</w:t>
      </w:r>
      <w:r w:rsidR="007618CB">
        <w:rPr>
          <w:rFonts w:ascii="Times New Roman" w:hAnsi="Times New Roman" w:cs="Times New Roman"/>
          <w:sz w:val="24"/>
          <w:szCs w:val="24"/>
          <w:lang w:val="lv"/>
        </w:rPr>
        <w:br/>
      </w:r>
      <w:r w:rsidRPr="00910655">
        <w:rPr>
          <w:rFonts w:ascii="Times New Roman" w:hAnsi="Times New Roman" w:cs="Times New Roman"/>
          <w:sz w:val="24"/>
          <w:szCs w:val="24"/>
          <w:lang w:val="lv"/>
        </w:rPr>
        <w:t xml:space="preserve"> - 3 gadiem, kā arī  iespējams aktualizēt nepieciešamību vienmēr, uzsākot tēmas apguvi, izglītojamos informēt par prasībām vērtējuma saņemšanai tēmas noslēgumā;</w:t>
      </w:r>
    </w:p>
    <w:p w14:paraId="3533FFE7" w14:textId="77777777" w:rsidR="00910655" w:rsidRPr="00910655" w:rsidRDefault="00910655" w:rsidP="00910655">
      <w:pPr>
        <w:pStyle w:val="Sarakstarindkopa"/>
        <w:numPr>
          <w:ilvl w:val="0"/>
          <w:numId w:val="15"/>
        </w:numPr>
        <w:jc w:val="both"/>
        <w:rPr>
          <w:rFonts w:ascii="Times New Roman" w:hAnsi="Times New Roman" w:cs="Times New Roman"/>
          <w:sz w:val="24"/>
          <w:szCs w:val="24"/>
          <w:lang w:val="lv"/>
        </w:rPr>
      </w:pPr>
      <w:r w:rsidRPr="00910655">
        <w:rPr>
          <w:rFonts w:ascii="Times New Roman" w:hAnsi="Times New Roman" w:cs="Times New Roman"/>
          <w:sz w:val="24"/>
          <w:szCs w:val="24"/>
          <w:lang w:val="lv"/>
        </w:rPr>
        <w:t xml:space="preserve">sadarbībā ar dibinātāju ir nepieciešams pilnveidot </w:t>
      </w:r>
      <w:proofErr w:type="spellStart"/>
      <w:r w:rsidRPr="00910655">
        <w:rPr>
          <w:rFonts w:ascii="Times New Roman" w:hAnsi="Times New Roman" w:cs="Times New Roman"/>
          <w:sz w:val="24"/>
          <w:szCs w:val="24"/>
          <w:lang w:val="lv"/>
        </w:rPr>
        <w:t>dabazinātņu</w:t>
      </w:r>
      <w:proofErr w:type="spellEnd"/>
      <w:r w:rsidRPr="00910655">
        <w:rPr>
          <w:rFonts w:ascii="Times New Roman" w:hAnsi="Times New Roman" w:cs="Times New Roman"/>
          <w:sz w:val="24"/>
          <w:szCs w:val="24"/>
          <w:lang w:val="lv"/>
        </w:rPr>
        <w:t xml:space="preserve"> un dizains un tehnoloģijas mācību priekšmetu materiāltehnisko bāzi – pētniecībai. modelēšanai un kompleksiem laboratorijas darbiem nepieciešamie aprīkojumi, kā arī ir paust redzējumu un iespējamo risinājumu, lai pilnveidotu Matīsa ielas ēkas vides pieejamības risinājumus cilvēkiem ar kustību traucējumiem. </w:t>
      </w:r>
    </w:p>
    <w:p w14:paraId="3B5B0613" w14:textId="5B9CF372" w:rsidR="0037475B"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 xml:space="preserve">iestādes vadību un </w:t>
      </w:r>
      <w:r w:rsidR="009348C6">
        <w:rPr>
          <w:rFonts w:ascii="Times New Roman" w:eastAsia="Times New Roman" w:hAnsi="Times New Roman" w:cs="Times New Roman"/>
          <w:sz w:val="24"/>
          <w:szCs w:val="24"/>
          <w:lang w:val="lv-LV"/>
        </w:rPr>
        <w:t>skolotājiem</w:t>
      </w:r>
      <w:r w:rsidRPr="00814E42">
        <w:rPr>
          <w:rFonts w:ascii="Times New Roman" w:eastAsia="Times New Roman" w:hAnsi="Times New Roman" w:cs="Times New Roman"/>
          <w:sz w:val="24"/>
          <w:szCs w:val="24"/>
          <w:lang w:val="lv-LV"/>
        </w:rPr>
        <w:t>!</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178610F0" w:rsidR="0037475B" w:rsidRPr="00814E42" w:rsidRDefault="00712B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Inita Ozoliņa</w:t>
      </w:r>
    </w:p>
    <w:sectPr w:rsidR="0037475B" w:rsidRPr="00814E42" w:rsidSect="00910655">
      <w:headerReference w:type="default" r:id="rId8"/>
      <w:footerReference w:type="default" r:id="rId9"/>
      <w:pgSz w:w="12240" w:h="15840" w:code="1"/>
      <w:pgMar w:top="567" w:right="1134" w:bottom="851" w:left="1134" w:header="284"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9A77" w14:textId="77777777" w:rsidR="00CA0491" w:rsidRDefault="00CA0491" w:rsidP="00325453">
      <w:pPr>
        <w:spacing w:after="0" w:line="240" w:lineRule="auto"/>
      </w:pPr>
      <w:r>
        <w:separator/>
      </w:r>
    </w:p>
  </w:endnote>
  <w:endnote w:type="continuationSeparator" w:id="0">
    <w:p w14:paraId="051688DD" w14:textId="77777777" w:rsidR="00CA0491" w:rsidRDefault="00CA0491"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1ED7" w14:textId="77777777" w:rsidR="00CA0491" w:rsidRDefault="00CA0491" w:rsidP="00325453">
      <w:pPr>
        <w:spacing w:after="0" w:line="240" w:lineRule="auto"/>
      </w:pPr>
      <w:r>
        <w:separator/>
      </w:r>
    </w:p>
  </w:footnote>
  <w:footnote w:type="continuationSeparator" w:id="0">
    <w:p w14:paraId="650797A0" w14:textId="77777777" w:rsidR="00CA0491" w:rsidRDefault="00CA0491"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77A"/>
    <w:multiLevelType w:val="hybridMultilevel"/>
    <w:tmpl w:val="7A6E4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B6025"/>
    <w:multiLevelType w:val="hybridMultilevel"/>
    <w:tmpl w:val="F7227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BC4689"/>
    <w:multiLevelType w:val="hybridMultilevel"/>
    <w:tmpl w:val="6C9C08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244C2A"/>
    <w:multiLevelType w:val="hybridMultilevel"/>
    <w:tmpl w:val="E84C38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AA318C"/>
    <w:multiLevelType w:val="multilevel"/>
    <w:tmpl w:val="EB163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63BFD"/>
    <w:multiLevelType w:val="multilevel"/>
    <w:tmpl w:val="2E1EB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FF3094"/>
    <w:multiLevelType w:val="hybridMultilevel"/>
    <w:tmpl w:val="BDA4E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4E28C8"/>
    <w:multiLevelType w:val="multilevel"/>
    <w:tmpl w:val="7F22C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46A0EAE"/>
    <w:multiLevelType w:val="hybridMultilevel"/>
    <w:tmpl w:val="93E68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1661A"/>
    <w:multiLevelType w:val="multilevel"/>
    <w:tmpl w:val="9F7CF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9915046">
    <w:abstractNumId w:val="5"/>
  </w:num>
  <w:num w:numId="2" w16cid:durableId="970792548">
    <w:abstractNumId w:val="8"/>
  </w:num>
  <w:num w:numId="3" w16cid:durableId="940769497">
    <w:abstractNumId w:val="14"/>
  </w:num>
  <w:num w:numId="4" w16cid:durableId="1668366640">
    <w:abstractNumId w:val="12"/>
  </w:num>
  <w:num w:numId="5" w16cid:durableId="846795661">
    <w:abstractNumId w:val="10"/>
  </w:num>
  <w:num w:numId="6" w16cid:durableId="1973292373">
    <w:abstractNumId w:val="6"/>
  </w:num>
  <w:num w:numId="7" w16cid:durableId="816142543">
    <w:abstractNumId w:val="7"/>
  </w:num>
  <w:num w:numId="8" w16cid:durableId="1529292898">
    <w:abstractNumId w:val="9"/>
  </w:num>
  <w:num w:numId="9" w16cid:durableId="244800266">
    <w:abstractNumId w:val="11"/>
  </w:num>
  <w:num w:numId="10" w16cid:durableId="60908217">
    <w:abstractNumId w:val="1"/>
  </w:num>
  <w:num w:numId="11" w16cid:durableId="1422600376">
    <w:abstractNumId w:val="13"/>
  </w:num>
  <w:num w:numId="12" w16cid:durableId="164906118">
    <w:abstractNumId w:val="2"/>
  </w:num>
  <w:num w:numId="13" w16cid:durableId="1098408671">
    <w:abstractNumId w:val="3"/>
  </w:num>
  <w:num w:numId="14" w16cid:durableId="1769424982">
    <w:abstractNumId w:val="4"/>
  </w:num>
  <w:num w:numId="15" w16cid:durableId="142888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0D1B16"/>
    <w:rsid w:val="00110FAA"/>
    <w:rsid w:val="0012762E"/>
    <w:rsid w:val="0013219C"/>
    <w:rsid w:val="0018765D"/>
    <w:rsid w:val="001A12F4"/>
    <w:rsid w:val="001A43E1"/>
    <w:rsid w:val="001B7632"/>
    <w:rsid w:val="001E2E4C"/>
    <w:rsid w:val="001F4EFB"/>
    <w:rsid w:val="00226493"/>
    <w:rsid w:val="00234346"/>
    <w:rsid w:val="002552DD"/>
    <w:rsid w:val="002914C2"/>
    <w:rsid w:val="00292EC2"/>
    <w:rsid w:val="002C0620"/>
    <w:rsid w:val="002C3419"/>
    <w:rsid w:val="002E61AD"/>
    <w:rsid w:val="00325453"/>
    <w:rsid w:val="0034171E"/>
    <w:rsid w:val="00360063"/>
    <w:rsid w:val="0037475B"/>
    <w:rsid w:val="00375782"/>
    <w:rsid w:val="00391BE2"/>
    <w:rsid w:val="003B0172"/>
    <w:rsid w:val="003B0ACD"/>
    <w:rsid w:val="003C53E2"/>
    <w:rsid w:val="003D040E"/>
    <w:rsid w:val="003F7617"/>
    <w:rsid w:val="00405E8C"/>
    <w:rsid w:val="00416141"/>
    <w:rsid w:val="00435127"/>
    <w:rsid w:val="00477430"/>
    <w:rsid w:val="004834FD"/>
    <w:rsid w:val="004D0C22"/>
    <w:rsid w:val="005032A1"/>
    <w:rsid w:val="00504D1F"/>
    <w:rsid w:val="0051079A"/>
    <w:rsid w:val="005422C4"/>
    <w:rsid w:val="00554CC8"/>
    <w:rsid w:val="00583209"/>
    <w:rsid w:val="0058549B"/>
    <w:rsid w:val="005A171C"/>
    <w:rsid w:val="005B02AA"/>
    <w:rsid w:val="005D1815"/>
    <w:rsid w:val="00617FE8"/>
    <w:rsid w:val="006306F8"/>
    <w:rsid w:val="0064116E"/>
    <w:rsid w:val="00655772"/>
    <w:rsid w:val="006625B2"/>
    <w:rsid w:val="00696B99"/>
    <w:rsid w:val="006C2ADD"/>
    <w:rsid w:val="006C747D"/>
    <w:rsid w:val="006C7A22"/>
    <w:rsid w:val="006D1D2C"/>
    <w:rsid w:val="00712B91"/>
    <w:rsid w:val="00716C66"/>
    <w:rsid w:val="007220A7"/>
    <w:rsid w:val="007618CB"/>
    <w:rsid w:val="007A09BF"/>
    <w:rsid w:val="007A1C64"/>
    <w:rsid w:val="007C764C"/>
    <w:rsid w:val="00814E42"/>
    <w:rsid w:val="00821A06"/>
    <w:rsid w:val="00822581"/>
    <w:rsid w:val="008250ED"/>
    <w:rsid w:val="0085744D"/>
    <w:rsid w:val="008814E1"/>
    <w:rsid w:val="008B2139"/>
    <w:rsid w:val="00910655"/>
    <w:rsid w:val="009348C6"/>
    <w:rsid w:val="00970867"/>
    <w:rsid w:val="00990862"/>
    <w:rsid w:val="009A72AC"/>
    <w:rsid w:val="009B0147"/>
    <w:rsid w:val="009D1EFE"/>
    <w:rsid w:val="00A3391F"/>
    <w:rsid w:val="00A65B54"/>
    <w:rsid w:val="00A87B35"/>
    <w:rsid w:val="00AC4114"/>
    <w:rsid w:val="00AE1E9D"/>
    <w:rsid w:val="00AF086B"/>
    <w:rsid w:val="00AF4374"/>
    <w:rsid w:val="00AF4405"/>
    <w:rsid w:val="00B36EA1"/>
    <w:rsid w:val="00B84488"/>
    <w:rsid w:val="00B85AEA"/>
    <w:rsid w:val="00B90F9A"/>
    <w:rsid w:val="00B912D4"/>
    <w:rsid w:val="00BA0371"/>
    <w:rsid w:val="00BA0835"/>
    <w:rsid w:val="00BB7942"/>
    <w:rsid w:val="00BD4011"/>
    <w:rsid w:val="00BE1806"/>
    <w:rsid w:val="00BF6360"/>
    <w:rsid w:val="00C16B21"/>
    <w:rsid w:val="00C309DE"/>
    <w:rsid w:val="00C62D9A"/>
    <w:rsid w:val="00C67620"/>
    <w:rsid w:val="00C7559B"/>
    <w:rsid w:val="00C83DB3"/>
    <w:rsid w:val="00C84ECE"/>
    <w:rsid w:val="00CA0491"/>
    <w:rsid w:val="00CE2E74"/>
    <w:rsid w:val="00D11D9C"/>
    <w:rsid w:val="00D1233E"/>
    <w:rsid w:val="00D33708"/>
    <w:rsid w:val="00D66766"/>
    <w:rsid w:val="00D66A77"/>
    <w:rsid w:val="00D714EE"/>
    <w:rsid w:val="00D86A8C"/>
    <w:rsid w:val="00DA3081"/>
    <w:rsid w:val="00DC184D"/>
    <w:rsid w:val="00DC741D"/>
    <w:rsid w:val="00DE0396"/>
    <w:rsid w:val="00DF27EC"/>
    <w:rsid w:val="00E37A1A"/>
    <w:rsid w:val="00E502CE"/>
    <w:rsid w:val="00E74891"/>
    <w:rsid w:val="00E80D77"/>
    <w:rsid w:val="00EC365E"/>
    <w:rsid w:val="00EE354E"/>
    <w:rsid w:val="00EE51FF"/>
    <w:rsid w:val="00EF7C95"/>
    <w:rsid w:val="00F114BD"/>
    <w:rsid w:val="00F21FD3"/>
    <w:rsid w:val="00F43F7B"/>
    <w:rsid w:val="00F65C9D"/>
    <w:rsid w:val="00F8219D"/>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641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3491</Words>
  <Characters>1991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2022-05-16T07:56:00Z</dcterms:created>
  <dcterms:modified xsi:type="dcterms:W3CDTF">2022-05-16T07:56:00Z</dcterms:modified>
</cp:coreProperties>
</file>