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87C78" w:rsidRDefault="009F469B">
      <w:pPr>
        <w:jc w:val="center"/>
        <w:rPr>
          <w:rFonts w:ascii="Times New Roman" w:eastAsia="Times New Roman" w:hAnsi="Times New Roman" w:cs="Times New Roman"/>
        </w:rPr>
      </w:pPr>
      <w:r>
        <w:rPr>
          <w:rFonts w:ascii="Times New Roman" w:eastAsia="Times New Roman" w:hAnsi="Times New Roman" w:cs="Times New Roman"/>
          <w:noProof/>
          <w:lang w:eastAsia="lv-LV"/>
        </w:rPr>
        <w:drawing>
          <wp:inline distT="0" distB="0" distL="0" distR="0" wp14:anchorId="27422591" wp14:editId="2FA7EEF6">
            <wp:extent cx="1240135" cy="1302422"/>
            <wp:effectExtent l="0" t="0" r="0" b="0"/>
            <wp:docPr id="225" name="image2.jpg" descr="Saistīts attēls"/>
            <wp:cNvGraphicFramePr/>
            <a:graphic xmlns:a="http://schemas.openxmlformats.org/drawingml/2006/main">
              <a:graphicData uri="http://schemas.openxmlformats.org/drawingml/2006/picture">
                <pic:pic xmlns:pic="http://schemas.openxmlformats.org/drawingml/2006/picture">
                  <pic:nvPicPr>
                    <pic:cNvPr id="0" name="image2.jpg" descr="Saistīts attēls"/>
                    <pic:cNvPicPr preferRelativeResize="0"/>
                  </pic:nvPicPr>
                  <pic:blipFill>
                    <a:blip r:embed="rId9"/>
                    <a:srcRect/>
                    <a:stretch>
                      <a:fillRect/>
                    </a:stretch>
                  </pic:blipFill>
                  <pic:spPr>
                    <a:xfrm>
                      <a:off x="0" y="0"/>
                      <a:ext cx="1240135" cy="1302422"/>
                    </a:xfrm>
                    <a:prstGeom prst="rect">
                      <a:avLst/>
                    </a:prstGeom>
                    <a:ln/>
                  </pic:spPr>
                </pic:pic>
              </a:graphicData>
            </a:graphic>
          </wp:inline>
        </w:drawing>
      </w:r>
    </w:p>
    <w:p w14:paraId="00000002" w14:textId="77777777" w:rsidR="00887C78" w:rsidRDefault="00887C78">
      <w:pPr>
        <w:jc w:val="center"/>
        <w:rPr>
          <w:rFonts w:ascii="Times New Roman" w:eastAsia="Times New Roman" w:hAnsi="Times New Roman" w:cs="Times New Roman"/>
        </w:rPr>
      </w:pPr>
    </w:p>
    <w:p w14:paraId="00000003" w14:textId="77777777" w:rsidR="00887C78" w:rsidRDefault="00887C78">
      <w:pPr>
        <w:jc w:val="center"/>
        <w:rPr>
          <w:rFonts w:ascii="Times New Roman" w:eastAsia="Times New Roman" w:hAnsi="Times New Roman" w:cs="Times New Roman"/>
        </w:rPr>
      </w:pPr>
    </w:p>
    <w:p w14:paraId="00000004" w14:textId="77777777" w:rsidR="00887C78" w:rsidRDefault="00887C78">
      <w:pPr>
        <w:jc w:val="center"/>
        <w:rPr>
          <w:rFonts w:ascii="Times New Roman" w:eastAsia="Times New Roman" w:hAnsi="Times New Roman" w:cs="Times New Roman"/>
          <w:b/>
        </w:rPr>
      </w:pPr>
    </w:p>
    <w:p w14:paraId="00000005" w14:textId="77777777" w:rsidR="00887C78" w:rsidRDefault="00887C78">
      <w:pPr>
        <w:jc w:val="center"/>
        <w:rPr>
          <w:rFonts w:ascii="Times New Roman" w:eastAsia="Times New Roman" w:hAnsi="Times New Roman" w:cs="Times New Roman"/>
          <w:b/>
        </w:rPr>
      </w:pPr>
    </w:p>
    <w:p w14:paraId="00000006" w14:textId="77777777" w:rsidR="00887C78" w:rsidRDefault="00887C78">
      <w:pPr>
        <w:jc w:val="center"/>
        <w:rPr>
          <w:rFonts w:ascii="Times New Roman" w:eastAsia="Times New Roman" w:hAnsi="Times New Roman" w:cs="Times New Roman"/>
          <w:b/>
          <w:sz w:val="36"/>
          <w:szCs w:val="36"/>
        </w:rPr>
      </w:pPr>
    </w:p>
    <w:p w14:paraId="00000007" w14:textId="77777777" w:rsidR="00887C78" w:rsidRDefault="00887C78">
      <w:pPr>
        <w:jc w:val="center"/>
        <w:rPr>
          <w:rFonts w:ascii="Times New Roman" w:eastAsia="Times New Roman" w:hAnsi="Times New Roman" w:cs="Times New Roman"/>
          <w:b/>
          <w:sz w:val="36"/>
          <w:szCs w:val="36"/>
        </w:rPr>
      </w:pPr>
    </w:p>
    <w:p w14:paraId="00000008" w14:textId="77777777" w:rsidR="00887C78" w:rsidRDefault="00887C78">
      <w:pPr>
        <w:jc w:val="center"/>
        <w:rPr>
          <w:rFonts w:ascii="Times New Roman" w:eastAsia="Times New Roman" w:hAnsi="Times New Roman" w:cs="Times New Roman"/>
          <w:b/>
          <w:sz w:val="36"/>
          <w:szCs w:val="36"/>
        </w:rPr>
      </w:pPr>
    </w:p>
    <w:p w14:paraId="0000000A" w14:textId="72EADC8C" w:rsidR="00887C78" w:rsidRDefault="009F469B">
      <w:pPr>
        <w:jc w:val="center"/>
        <w:rPr>
          <w:rFonts w:ascii="Times New Roman" w:eastAsia="Times New Roman" w:hAnsi="Times New Roman" w:cs="Times New Roman"/>
          <w:b/>
          <w:sz w:val="40"/>
          <w:szCs w:val="40"/>
        </w:rPr>
      </w:pPr>
      <w:bookmarkStart w:id="0" w:name="_Hlk117744807"/>
      <w:proofErr w:type="spellStart"/>
      <w:r>
        <w:rPr>
          <w:rFonts w:ascii="Times New Roman" w:eastAsia="Times New Roman" w:hAnsi="Times New Roman" w:cs="Times New Roman"/>
          <w:b/>
          <w:sz w:val="40"/>
          <w:szCs w:val="40"/>
        </w:rPr>
        <w:t>Iz</w:t>
      </w:r>
      <w:r w:rsidR="00C10DFE">
        <w:rPr>
          <w:rFonts w:ascii="Times New Roman" w:eastAsia="Times New Roman" w:hAnsi="Times New Roman" w:cs="Times New Roman"/>
          <w:b/>
          <w:sz w:val="40"/>
          <w:szCs w:val="40"/>
        </w:rPr>
        <w:t>vērtējums</w:t>
      </w:r>
      <w:proofErr w:type="spellEnd"/>
      <w:r w:rsidR="00C10DFE">
        <w:rPr>
          <w:rFonts w:ascii="Times New Roman" w:eastAsia="Times New Roman" w:hAnsi="Times New Roman" w:cs="Times New Roman"/>
          <w:b/>
          <w:sz w:val="40"/>
          <w:szCs w:val="40"/>
        </w:rPr>
        <w:t xml:space="preserve"> par vispārējās un profesionālās izglītības kvalitāti</w:t>
      </w:r>
    </w:p>
    <w:p w14:paraId="371BD1A2" w14:textId="4532DFD2" w:rsidR="00C10DFE" w:rsidRPr="00C10DFE" w:rsidRDefault="00C10DF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Pr="00C10DFE">
        <w:rPr>
          <w:rFonts w:ascii="Times New Roman" w:eastAsia="Times New Roman" w:hAnsi="Times New Roman" w:cs="Times New Roman"/>
          <w:b/>
          <w:sz w:val="28"/>
          <w:szCs w:val="28"/>
        </w:rPr>
        <w:t>Laba pārvaldība</w:t>
      </w:r>
      <w:r>
        <w:rPr>
          <w:rFonts w:ascii="Times New Roman" w:eastAsia="Times New Roman" w:hAnsi="Times New Roman" w:cs="Times New Roman"/>
          <w:b/>
          <w:sz w:val="28"/>
          <w:szCs w:val="28"/>
        </w:rPr>
        <w:t>”</w:t>
      </w:r>
    </w:p>
    <w:p w14:paraId="0000000B" w14:textId="77777777" w:rsidR="00887C78" w:rsidRDefault="00887C78">
      <w:pPr>
        <w:jc w:val="center"/>
        <w:rPr>
          <w:rFonts w:ascii="Times New Roman" w:eastAsia="Times New Roman" w:hAnsi="Times New Roman" w:cs="Times New Roman"/>
          <w:b/>
          <w:sz w:val="24"/>
          <w:szCs w:val="24"/>
        </w:rPr>
      </w:pPr>
    </w:p>
    <w:p w14:paraId="0000000C" w14:textId="77777777" w:rsidR="00887C78" w:rsidRDefault="00887C78">
      <w:pPr>
        <w:jc w:val="center"/>
        <w:rPr>
          <w:rFonts w:ascii="Times New Roman" w:eastAsia="Times New Roman" w:hAnsi="Times New Roman" w:cs="Times New Roman"/>
          <w:b/>
          <w:sz w:val="24"/>
          <w:szCs w:val="24"/>
        </w:rPr>
      </w:pPr>
    </w:p>
    <w:p w14:paraId="0000000D" w14:textId="2D3A0992" w:rsidR="00887C78" w:rsidRDefault="009F469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0E" w14:textId="77777777" w:rsidR="00887C78" w:rsidRDefault="00887C78">
      <w:pPr>
        <w:jc w:val="center"/>
        <w:rPr>
          <w:rFonts w:ascii="Times New Roman" w:eastAsia="Times New Roman" w:hAnsi="Times New Roman" w:cs="Times New Roman"/>
          <w:b/>
          <w:sz w:val="36"/>
          <w:szCs w:val="36"/>
        </w:rPr>
      </w:pPr>
    </w:p>
    <w:p w14:paraId="0000000F" w14:textId="77777777" w:rsidR="00887C78" w:rsidRDefault="00887C78">
      <w:pPr>
        <w:jc w:val="center"/>
        <w:rPr>
          <w:rFonts w:ascii="Times New Roman" w:eastAsia="Times New Roman" w:hAnsi="Times New Roman" w:cs="Times New Roman"/>
          <w:b/>
          <w:sz w:val="36"/>
          <w:szCs w:val="36"/>
        </w:rPr>
      </w:pPr>
    </w:p>
    <w:p w14:paraId="00000010" w14:textId="77777777" w:rsidR="00887C78" w:rsidRDefault="00887C78">
      <w:pPr>
        <w:jc w:val="center"/>
        <w:rPr>
          <w:rFonts w:ascii="Times New Roman" w:eastAsia="Times New Roman" w:hAnsi="Times New Roman" w:cs="Times New Roman"/>
          <w:b/>
          <w:sz w:val="36"/>
          <w:szCs w:val="36"/>
        </w:rPr>
      </w:pPr>
    </w:p>
    <w:p w14:paraId="00000011" w14:textId="77777777" w:rsidR="00887C78" w:rsidRDefault="00887C78">
      <w:pPr>
        <w:jc w:val="center"/>
        <w:rPr>
          <w:rFonts w:ascii="Times New Roman" w:eastAsia="Times New Roman" w:hAnsi="Times New Roman" w:cs="Times New Roman"/>
          <w:b/>
          <w:sz w:val="36"/>
          <w:szCs w:val="36"/>
        </w:rPr>
      </w:pPr>
    </w:p>
    <w:p w14:paraId="00000012" w14:textId="77777777" w:rsidR="00887C78" w:rsidRDefault="00887C78">
      <w:pPr>
        <w:jc w:val="center"/>
        <w:rPr>
          <w:rFonts w:ascii="Times New Roman" w:eastAsia="Times New Roman" w:hAnsi="Times New Roman" w:cs="Times New Roman"/>
          <w:b/>
          <w:sz w:val="36"/>
          <w:szCs w:val="36"/>
        </w:rPr>
      </w:pPr>
    </w:p>
    <w:p w14:paraId="00000013" w14:textId="77777777" w:rsidR="00887C78" w:rsidRDefault="00887C78">
      <w:pPr>
        <w:jc w:val="center"/>
        <w:rPr>
          <w:rFonts w:ascii="Times New Roman" w:eastAsia="Times New Roman" w:hAnsi="Times New Roman" w:cs="Times New Roman"/>
          <w:b/>
          <w:sz w:val="36"/>
          <w:szCs w:val="36"/>
        </w:rPr>
      </w:pPr>
    </w:p>
    <w:p w14:paraId="00000014" w14:textId="77777777" w:rsidR="00887C78" w:rsidRDefault="009F469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Rīga </w:t>
      </w:r>
    </w:p>
    <w:p w14:paraId="00000015" w14:textId="77777777" w:rsidR="00887C78" w:rsidRDefault="009F469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2022</w:t>
      </w:r>
    </w:p>
    <w:bookmarkEnd w:id="0"/>
    <w:p w14:paraId="00000016" w14:textId="77777777" w:rsidR="00887C78" w:rsidRDefault="009F469B">
      <w:pPr>
        <w:jc w:val="center"/>
        <w:rPr>
          <w:rFonts w:ascii="Times New Roman" w:eastAsia="Times New Roman" w:hAnsi="Times New Roman" w:cs="Times New Roman"/>
          <w:b/>
          <w:sz w:val="24"/>
          <w:szCs w:val="24"/>
        </w:rPr>
      </w:pPr>
      <w:r>
        <w:br w:type="page"/>
      </w:r>
      <w:bookmarkStart w:id="1" w:name="_Hlk117746246"/>
      <w:r>
        <w:rPr>
          <w:rFonts w:ascii="Times New Roman" w:eastAsia="Times New Roman" w:hAnsi="Times New Roman" w:cs="Times New Roman"/>
          <w:b/>
          <w:sz w:val="24"/>
          <w:szCs w:val="24"/>
        </w:rPr>
        <w:lastRenderedPageBreak/>
        <w:t>Saturs</w:t>
      </w:r>
    </w:p>
    <w:tbl>
      <w:tblPr>
        <w:tblStyle w:val="a0"/>
        <w:tblW w:w="9640" w:type="dxa"/>
        <w:tblInd w:w="-289" w:type="dxa"/>
        <w:tblBorders>
          <w:top w:val="nil"/>
          <w:left w:val="nil"/>
          <w:bottom w:val="nil"/>
          <w:right w:val="nil"/>
          <w:insideH w:val="nil"/>
          <w:insideV w:val="nil"/>
        </w:tblBorders>
        <w:tblLayout w:type="fixed"/>
        <w:tblLook w:val="0400" w:firstRow="0" w:lastRow="0" w:firstColumn="0" w:lastColumn="0" w:noHBand="0" w:noVBand="1"/>
      </w:tblPr>
      <w:tblGrid>
        <w:gridCol w:w="8648"/>
        <w:gridCol w:w="992"/>
      </w:tblGrid>
      <w:tr w:rsidR="00887C78" w14:paraId="4ABF8856" w14:textId="77777777" w:rsidTr="00587B07">
        <w:tc>
          <w:tcPr>
            <w:tcW w:w="8648" w:type="dxa"/>
          </w:tcPr>
          <w:p w14:paraId="00000017" w14:textId="77777777" w:rsidR="00887C78" w:rsidRDefault="009F469B">
            <w:pPr>
              <w:rPr>
                <w:rFonts w:ascii="Times New Roman" w:eastAsia="Times New Roman" w:hAnsi="Times New Roman" w:cs="Times New Roman"/>
                <w:sz w:val="24"/>
                <w:szCs w:val="24"/>
              </w:rPr>
            </w:pPr>
            <w:r>
              <w:rPr>
                <w:rFonts w:ascii="Times New Roman" w:eastAsia="Times New Roman" w:hAnsi="Times New Roman" w:cs="Times New Roman"/>
                <w:sz w:val="24"/>
                <w:szCs w:val="24"/>
              </w:rPr>
              <w:t>Ievads …………………………………………………………………………………….</w:t>
            </w:r>
          </w:p>
        </w:tc>
        <w:tc>
          <w:tcPr>
            <w:tcW w:w="992" w:type="dxa"/>
            <w:shd w:val="clear" w:color="auto" w:fill="auto"/>
          </w:tcPr>
          <w:p w14:paraId="00000018" w14:textId="77777777" w:rsidR="00887C78" w:rsidRPr="00587B07" w:rsidRDefault="009F469B">
            <w:pPr>
              <w:rPr>
                <w:rFonts w:ascii="Times New Roman" w:eastAsia="Times New Roman" w:hAnsi="Times New Roman" w:cs="Times New Roman"/>
                <w:sz w:val="24"/>
                <w:szCs w:val="24"/>
              </w:rPr>
            </w:pPr>
            <w:r w:rsidRPr="00587B07">
              <w:rPr>
                <w:rFonts w:ascii="Times New Roman" w:eastAsia="Times New Roman" w:hAnsi="Times New Roman" w:cs="Times New Roman"/>
                <w:sz w:val="24"/>
                <w:szCs w:val="24"/>
              </w:rPr>
              <w:t>3</w:t>
            </w:r>
          </w:p>
          <w:p w14:paraId="00000019" w14:textId="77777777" w:rsidR="00887C78" w:rsidRPr="00587B07" w:rsidRDefault="00887C78">
            <w:pPr>
              <w:rPr>
                <w:rFonts w:ascii="Times New Roman" w:eastAsia="Times New Roman" w:hAnsi="Times New Roman" w:cs="Times New Roman"/>
                <w:sz w:val="12"/>
                <w:szCs w:val="12"/>
              </w:rPr>
            </w:pPr>
          </w:p>
        </w:tc>
      </w:tr>
      <w:tr w:rsidR="00887C78" w14:paraId="30DE2049" w14:textId="77777777" w:rsidTr="00587B07">
        <w:tc>
          <w:tcPr>
            <w:tcW w:w="8648" w:type="dxa"/>
          </w:tcPr>
          <w:p w14:paraId="0000001A" w14:textId="77777777" w:rsidR="00887C78" w:rsidRDefault="009F469B">
            <w:pPr>
              <w:rPr>
                <w:rFonts w:ascii="Times New Roman" w:eastAsia="Times New Roman" w:hAnsi="Times New Roman" w:cs="Times New Roman"/>
                <w:sz w:val="24"/>
                <w:szCs w:val="24"/>
              </w:rPr>
            </w:pPr>
            <w:r>
              <w:rPr>
                <w:rFonts w:ascii="Times New Roman" w:eastAsia="Times New Roman" w:hAnsi="Times New Roman" w:cs="Times New Roman"/>
                <w:sz w:val="24"/>
                <w:szCs w:val="24"/>
              </w:rPr>
              <w:t>(I) Kopsavilkums ………………………………………………………………………...</w:t>
            </w:r>
          </w:p>
        </w:tc>
        <w:tc>
          <w:tcPr>
            <w:tcW w:w="992" w:type="dxa"/>
            <w:shd w:val="clear" w:color="auto" w:fill="auto"/>
          </w:tcPr>
          <w:p w14:paraId="0000001B" w14:textId="77777777" w:rsidR="00887C78" w:rsidRPr="00587B07" w:rsidRDefault="009F469B">
            <w:pPr>
              <w:rPr>
                <w:rFonts w:ascii="Times New Roman" w:eastAsia="Times New Roman" w:hAnsi="Times New Roman" w:cs="Times New Roman"/>
                <w:sz w:val="24"/>
                <w:szCs w:val="24"/>
              </w:rPr>
            </w:pPr>
            <w:r w:rsidRPr="00587B07">
              <w:rPr>
                <w:rFonts w:ascii="Times New Roman" w:eastAsia="Times New Roman" w:hAnsi="Times New Roman" w:cs="Times New Roman"/>
                <w:sz w:val="24"/>
                <w:szCs w:val="24"/>
              </w:rPr>
              <w:t>5</w:t>
            </w:r>
          </w:p>
        </w:tc>
      </w:tr>
      <w:tr w:rsidR="00887C78" w14:paraId="54897094" w14:textId="77777777" w:rsidTr="00587B07">
        <w:tc>
          <w:tcPr>
            <w:tcW w:w="8648" w:type="dxa"/>
          </w:tcPr>
          <w:p w14:paraId="0000001C" w14:textId="77777777" w:rsidR="00887C78" w:rsidRDefault="009F469B">
            <w:pPr>
              <w:numPr>
                <w:ilvl w:val="0"/>
                <w:numId w:val="2"/>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Galvenie secinājumi par izglītības kvalitāti Latvijā</w:t>
            </w:r>
            <w:r>
              <w:rPr>
                <w:rFonts w:ascii="Times New Roman" w:eastAsia="Times New Roman" w:hAnsi="Times New Roman" w:cs="Times New Roman"/>
              </w:rPr>
              <w:t xml:space="preserve"> </w:t>
            </w:r>
            <w:r>
              <w:rPr>
                <w:rFonts w:ascii="Times New Roman" w:eastAsia="Times New Roman" w:hAnsi="Times New Roman" w:cs="Times New Roman"/>
                <w:color w:val="000000"/>
              </w:rPr>
              <w:t>2021./2022.māc.g………………….</w:t>
            </w:r>
          </w:p>
          <w:p w14:paraId="0000001D" w14:textId="77777777" w:rsidR="00887C78" w:rsidRDefault="009F469B">
            <w:pPr>
              <w:numPr>
                <w:ilvl w:val="0"/>
                <w:numId w:val="2"/>
              </w:numPr>
              <w:pBdr>
                <w:top w:val="nil"/>
                <w:left w:val="nil"/>
                <w:bottom w:val="nil"/>
                <w:right w:val="nil"/>
                <w:between w:val="nil"/>
              </w:pBdr>
              <w:spacing w:after="160" w:line="259"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Ieteikumi izglītības kvalitātes pilnveidei vispārējā un profesionālajā izglītībā ………….</w:t>
            </w:r>
          </w:p>
          <w:p w14:paraId="4AE35D30" w14:textId="4CA847E4" w:rsidR="00F16D61" w:rsidRDefault="009F469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w:t>
            </w:r>
            <w:r w:rsidR="00F16D61">
              <w:rPr>
                <w:rFonts w:ascii="Times New Roman" w:eastAsia="Times New Roman" w:hAnsi="Times New Roman" w:cs="Times New Roman"/>
                <w:sz w:val="24"/>
                <w:szCs w:val="24"/>
              </w:rPr>
              <w:t>Izglītības kvalitātes un laba pārvaldība</w:t>
            </w:r>
            <w:r w:rsidR="002F64CC">
              <w:rPr>
                <w:rFonts w:ascii="Times New Roman" w:eastAsia="Times New Roman" w:hAnsi="Times New Roman" w:cs="Times New Roman"/>
                <w:sz w:val="24"/>
                <w:szCs w:val="24"/>
              </w:rPr>
              <w:t xml:space="preserve"> ………………………………………………</w:t>
            </w:r>
          </w:p>
          <w:p w14:paraId="79DE54EE" w14:textId="77777777" w:rsidR="00F329F2" w:rsidRDefault="00F329F2">
            <w:pPr>
              <w:jc w:val="both"/>
              <w:rPr>
                <w:rFonts w:ascii="Times New Roman" w:eastAsia="Times New Roman" w:hAnsi="Times New Roman" w:cs="Times New Roman"/>
                <w:sz w:val="24"/>
                <w:szCs w:val="24"/>
              </w:rPr>
            </w:pPr>
          </w:p>
          <w:p w14:paraId="0000001E" w14:textId="0DBFF689" w:rsidR="00887C78" w:rsidRDefault="00F16D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Izglītības iestāžu un izglītības programmu akreditācijā un izglītības iestāžu vadītāju profesionālās darbības novērtēšanā iegūtie secinājumi par izglītības kvalitāti ...................</w:t>
            </w:r>
          </w:p>
        </w:tc>
        <w:tc>
          <w:tcPr>
            <w:tcW w:w="992" w:type="dxa"/>
            <w:shd w:val="clear" w:color="auto" w:fill="auto"/>
          </w:tcPr>
          <w:p w14:paraId="0000001F" w14:textId="77777777" w:rsidR="00887C78" w:rsidRPr="00587B07" w:rsidRDefault="009F469B">
            <w:pPr>
              <w:rPr>
                <w:rFonts w:ascii="Times New Roman" w:eastAsia="Times New Roman" w:hAnsi="Times New Roman" w:cs="Times New Roman"/>
                <w:sz w:val="24"/>
                <w:szCs w:val="24"/>
              </w:rPr>
            </w:pPr>
            <w:r w:rsidRPr="00587B07">
              <w:rPr>
                <w:rFonts w:ascii="Times New Roman" w:eastAsia="Times New Roman" w:hAnsi="Times New Roman" w:cs="Times New Roman"/>
                <w:sz w:val="24"/>
                <w:szCs w:val="24"/>
              </w:rPr>
              <w:t>5</w:t>
            </w:r>
          </w:p>
          <w:p w14:paraId="00000020" w14:textId="55833846" w:rsidR="00887C78" w:rsidRPr="00587B07" w:rsidRDefault="00587B07">
            <w:pPr>
              <w:rPr>
                <w:rFonts w:ascii="Times New Roman" w:eastAsia="Times New Roman" w:hAnsi="Times New Roman" w:cs="Times New Roman"/>
                <w:sz w:val="24"/>
                <w:szCs w:val="24"/>
              </w:rPr>
            </w:pPr>
            <w:r w:rsidRPr="00587B07">
              <w:rPr>
                <w:rFonts w:ascii="Times New Roman" w:eastAsia="Times New Roman" w:hAnsi="Times New Roman" w:cs="Times New Roman"/>
                <w:sz w:val="24"/>
                <w:szCs w:val="24"/>
              </w:rPr>
              <w:t>6</w:t>
            </w:r>
          </w:p>
          <w:p w14:paraId="00000021" w14:textId="77777777" w:rsidR="00887C78" w:rsidRPr="00587B07" w:rsidRDefault="00887C78">
            <w:pPr>
              <w:rPr>
                <w:rFonts w:ascii="Times New Roman" w:eastAsia="Times New Roman" w:hAnsi="Times New Roman" w:cs="Times New Roman"/>
                <w:sz w:val="14"/>
                <w:szCs w:val="14"/>
              </w:rPr>
            </w:pPr>
          </w:p>
          <w:p w14:paraId="00000022" w14:textId="4A6A3401" w:rsidR="00887C78" w:rsidRPr="00587B07" w:rsidRDefault="002866D2">
            <w:pPr>
              <w:rPr>
                <w:rFonts w:ascii="Times New Roman" w:eastAsia="Times New Roman" w:hAnsi="Times New Roman" w:cs="Times New Roman"/>
                <w:sz w:val="24"/>
                <w:szCs w:val="24"/>
              </w:rPr>
            </w:pPr>
            <w:r w:rsidRPr="00587B07">
              <w:rPr>
                <w:rFonts w:ascii="Times New Roman" w:eastAsia="Times New Roman" w:hAnsi="Times New Roman" w:cs="Times New Roman"/>
                <w:sz w:val="24"/>
                <w:szCs w:val="24"/>
              </w:rPr>
              <w:t>9</w:t>
            </w:r>
          </w:p>
          <w:p w14:paraId="62AA4882" w14:textId="77777777" w:rsidR="00F16D61" w:rsidRPr="00587B07" w:rsidRDefault="00F16D61">
            <w:pPr>
              <w:rPr>
                <w:rFonts w:ascii="Times New Roman" w:eastAsia="Times New Roman" w:hAnsi="Times New Roman" w:cs="Times New Roman"/>
                <w:sz w:val="48"/>
                <w:szCs w:val="48"/>
              </w:rPr>
            </w:pPr>
          </w:p>
          <w:p w14:paraId="00000023" w14:textId="257788DB" w:rsidR="00887C78" w:rsidRPr="00587B07" w:rsidRDefault="00B00137">
            <w:pPr>
              <w:rPr>
                <w:rFonts w:ascii="Times New Roman" w:eastAsia="Times New Roman" w:hAnsi="Times New Roman" w:cs="Times New Roman"/>
                <w:sz w:val="24"/>
                <w:szCs w:val="24"/>
              </w:rPr>
            </w:pPr>
            <w:r w:rsidRPr="00587B07">
              <w:rPr>
                <w:rFonts w:ascii="Times New Roman" w:eastAsia="Times New Roman" w:hAnsi="Times New Roman" w:cs="Times New Roman"/>
                <w:sz w:val="24"/>
                <w:szCs w:val="24"/>
              </w:rPr>
              <w:t>1</w:t>
            </w:r>
            <w:r w:rsidR="00BA37C3" w:rsidRPr="00587B07">
              <w:rPr>
                <w:rFonts w:ascii="Times New Roman" w:eastAsia="Times New Roman" w:hAnsi="Times New Roman" w:cs="Times New Roman"/>
                <w:sz w:val="24"/>
                <w:szCs w:val="24"/>
              </w:rPr>
              <w:t>9</w:t>
            </w:r>
          </w:p>
        </w:tc>
      </w:tr>
      <w:tr w:rsidR="00887C78" w14:paraId="37B0B25C" w14:textId="77777777" w:rsidTr="00587B07">
        <w:tc>
          <w:tcPr>
            <w:tcW w:w="8648" w:type="dxa"/>
          </w:tcPr>
          <w:p w14:paraId="00000024" w14:textId="77777777" w:rsidR="00887C78" w:rsidRDefault="009F469B">
            <w:pPr>
              <w:numPr>
                <w:ilvl w:val="0"/>
                <w:numId w:val="1"/>
              </w:numPr>
              <w:pBdr>
                <w:top w:val="nil"/>
                <w:left w:val="nil"/>
                <w:bottom w:val="nil"/>
                <w:right w:val="nil"/>
                <w:between w:val="nil"/>
              </w:pBdr>
              <w:spacing w:after="160"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Nodaļas kopsavilkums …………………………………………………………………..</w:t>
            </w:r>
          </w:p>
        </w:tc>
        <w:tc>
          <w:tcPr>
            <w:tcW w:w="992" w:type="dxa"/>
            <w:shd w:val="clear" w:color="auto" w:fill="auto"/>
          </w:tcPr>
          <w:p w14:paraId="00000025" w14:textId="61B16BC5" w:rsidR="00887C78" w:rsidRPr="00587B07" w:rsidRDefault="00F94E20">
            <w:pPr>
              <w:rPr>
                <w:rFonts w:ascii="Times New Roman" w:eastAsia="Times New Roman" w:hAnsi="Times New Roman" w:cs="Times New Roman"/>
                <w:sz w:val="24"/>
                <w:szCs w:val="24"/>
              </w:rPr>
            </w:pPr>
            <w:r w:rsidRPr="00587B07">
              <w:rPr>
                <w:rFonts w:ascii="Times New Roman" w:eastAsia="Times New Roman" w:hAnsi="Times New Roman" w:cs="Times New Roman"/>
                <w:sz w:val="24"/>
                <w:szCs w:val="24"/>
              </w:rPr>
              <w:t>19</w:t>
            </w:r>
          </w:p>
        </w:tc>
      </w:tr>
      <w:tr w:rsidR="00887C78" w14:paraId="10B75009" w14:textId="77777777" w:rsidTr="00587B07">
        <w:tc>
          <w:tcPr>
            <w:tcW w:w="8648" w:type="dxa"/>
          </w:tcPr>
          <w:p w14:paraId="00000026" w14:textId="77777777" w:rsidR="00887C78" w:rsidRDefault="009F469B">
            <w:pPr>
              <w:numPr>
                <w:ilvl w:val="0"/>
                <w:numId w:val="1"/>
              </w:numPr>
              <w:pBdr>
                <w:top w:val="nil"/>
                <w:left w:val="nil"/>
                <w:bottom w:val="nil"/>
                <w:right w:val="nil"/>
                <w:between w:val="nil"/>
              </w:pBdr>
              <w:spacing w:after="160"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Detalizēts pārskats par izglītības iestāžu un izglītības programmu akreditācijā un izglītības iestāžu profesionālās darbības novērtēšanā iegūtajiem datiem, informāciju un secinājumiem 2021./2022.māc.g. ………………………………………………………..</w:t>
            </w:r>
          </w:p>
        </w:tc>
        <w:tc>
          <w:tcPr>
            <w:tcW w:w="992" w:type="dxa"/>
            <w:shd w:val="clear" w:color="auto" w:fill="auto"/>
          </w:tcPr>
          <w:p w14:paraId="00000027" w14:textId="77777777" w:rsidR="00887C78" w:rsidRPr="00587B07" w:rsidRDefault="00887C78">
            <w:pPr>
              <w:rPr>
                <w:rFonts w:ascii="Times New Roman" w:eastAsia="Times New Roman" w:hAnsi="Times New Roman" w:cs="Times New Roman"/>
              </w:rPr>
            </w:pPr>
          </w:p>
          <w:p w14:paraId="00000028" w14:textId="77777777" w:rsidR="00887C78" w:rsidRPr="00587B07" w:rsidRDefault="00887C78">
            <w:pPr>
              <w:rPr>
                <w:rFonts w:ascii="Times New Roman" w:eastAsia="Times New Roman" w:hAnsi="Times New Roman" w:cs="Times New Roman"/>
              </w:rPr>
            </w:pPr>
          </w:p>
          <w:p w14:paraId="00000029" w14:textId="765ADA0B" w:rsidR="00887C78" w:rsidRPr="00587B07" w:rsidRDefault="00F94E20">
            <w:pPr>
              <w:rPr>
                <w:rFonts w:ascii="Times New Roman" w:eastAsia="Times New Roman" w:hAnsi="Times New Roman" w:cs="Times New Roman"/>
                <w:sz w:val="24"/>
                <w:szCs w:val="24"/>
              </w:rPr>
            </w:pPr>
            <w:r w:rsidRPr="00587B07">
              <w:rPr>
                <w:rFonts w:ascii="Times New Roman" w:eastAsia="Times New Roman" w:hAnsi="Times New Roman" w:cs="Times New Roman"/>
                <w:sz w:val="24"/>
                <w:szCs w:val="24"/>
              </w:rPr>
              <w:t>19</w:t>
            </w:r>
          </w:p>
        </w:tc>
      </w:tr>
      <w:tr w:rsidR="00887C78" w14:paraId="6386303A" w14:textId="77777777" w:rsidTr="00587B07">
        <w:tc>
          <w:tcPr>
            <w:tcW w:w="8648" w:type="dxa"/>
          </w:tcPr>
          <w:p w14:paraId="0000002A" w14:textId="37ADF404" w:rsidR="00887C78" w:rsidRDefault="009F469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F16D61">
              <w:rPr>
                <w:rFonts w:ascii="Times New Roman" w:eastAsia="Times New Roman" w:hAnsi="Times New Roman" w:cs="Times New Roman"/>
                <w:sz w:val="24"/>
                <w:szCs w:val="24"/>
              </w:rPr>
              <w:t>V</w:t>
            </w:r>
            <w:r>
              <w:rPr>
                <w:rFonts w:ascii="Times New Roman" w:eastAsia="Times New Roman" w:hAnsi="Times New Roman" w:cs="Times New Roman"/>
                <w:sz w:val="24"/>
                <w:szCs w:val="24"/>
              </w:rPr>
              <w:t>) Izglītības kvalitāte</w:t>
            </w:r>
            <w:r w:rsidR="00F16D61">
              <w:rPr>
                <w:rFonts w:ascii="Times New Roman" w:eastAsia="Times New Roman" w:hAnsi="Times New Roman" w:cs="Times New Roman"/>
                <w:sz w:val="24"/>
                <w:szCs w:val="24"/>
              </w:rPr>
              <w:t xml:space="preserve"> un kvalitātes dienesta izpētēs iegūtie dati un informācija..</w:t>
            </w:r>
            <w:r>
              <w:rPr>
                <w:rFonts w:ascii="Times New Roman" w:eastAsia="Times New Roman" w:hAnsi="Times New Roman" w:cs="Times New Roman"/>
                <w:sz w:val="24"/>
                <w:szCs w:val="24"/>
              </w:rPr>
              <w:t xml:space="preserve">…….. </w:t>
            </w:r>
          </w:p>
          <w:p w14:paraId="0000002B" w14:textId="77777777" w:rsidR="00887C78" w:rsidRDefault="009F469B">
            <w:pPr>
              <w:numPr>
                <w:ilvl w:val="0"/>
                <w:numId w:val="1"/>
              </w:numPr>
              <w:pBdr>
                <w:top w:val="nil"/>
                <w:left w:val="nil"/>
                <w:bottom w:val="nil"/>
                <w:right w:val="nil"/>
                <w:between w:val="nil"/>
              </w:pBdr>
              <w:spacing w:line="259"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rPr>
              <w:t>Nodaļas kopsavilkums …………………………………………………………………...</w:t>
            </w:r>
          </w:p>
          <w:p w14:paraId="0000002C" w14:textId="205BD3DE" w:rsidR="00887C78" w:rsidRDefault="00F16D61">
            <w:pPr>
              <w:numPr>
                <w:ilvl w:val="0"/>
                <w:numId w:val="1"/>
              </w:numPr>
              <w:pBdr>
                <w:top w:val="nil"/>
                <w:left w:val="nil"/>
                <w:bottom w:val="nil"/>
                <w:right w:val="nil"/>
                <w:between w:val="nil"/>
              </w:pBdr>
              <w:spacing w:line="259"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rPr>
              <w:t>Izpēte “Valsts ģimnāzija kā metodiskā darba centrs”...…………………………………..</w:t>
            </w:r>
          </w:p>
          <w:p w14:paraId="0000002F" w14:textId="12886453" w:rsidR="00887C78" w:rsidRPr="00F16D61" w:rsidRDefault="00F16D61" w:rsidP="00F16D61">
            <w:pPr>
              <w:numPr>
                <w:ilvl w:val="0"/>
                <w:numId w:val="1"/>
              </w:numPr>
              <w:pBdr>
                <w:top w:val="nil"/>
                <w:left w:val="nil"/>
                <w:bottom w:val="nil"/>
                <w:right w:val="nil"/>
                <w:between w:val="nil"/>
              </w:pBdr>
              <w:spacing w:line="259"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rPr>
              <w:t>Izpēte “Mācību sasniegumi neklātienes un tālmācības izglītības programmās vispārējā vidējā izglītībā” ………………………………………</w:t>
            </w:r>
            <w:r w:rsidR="002F64CC">
              <w:rPr>
                <w:rFonts w:ascii="Times New Roman" w:eastAsia="Times New Roman" w:hAnsi="Times New Roman" w:cs="Times New Roman"/>
                <w:color w:val="000000"/>
              </w:rPr>
              <w:t>…………………………………..</w:t>
            </w:r>
          </w:p>
        </w:tc>
        <w:tc>
          <w:tcPr>
            <w:tcW w:w="992" w:type="dxa"/>
            <w:shd w:val="clear" w:color="auto" w:fill="auto"/>
          </w:tcPr>
          <w:p w14:paraId="00000030" w14:textId="07A89C32" w:rsidR="00887C78" w:rsidRPr="00587B07" w:rsidRDefault="00587B07">
            <w:pPr>
              <w:rPr>
                <w:rFonts w:ascii="Times New Roman" w:eastAsia="Times New Roman" w:hAnsi="Times New Roman" w:cs="Times New Roman"/>
                <w:sz w:val="24"/>
                <w:szCs w:val="24"/>
              </w:rPr>
            </w:pPr>
            <w:r w:rsidRPr="00587B07">
              <w:rPr>
                <w:rFonts w:ascii="Times New Roman" w:eastAsia="Times New Roman" w:hAnsi="Times New Roman" w:cs="Times New Roman"/>
                <w:sz w:val="24"/>
                <w:szCs w:val="24"/>
              </w:rPr>
              <w:t>36</w:t>
            </w:r>
          </w:p>
          <w:p w14:paraId="00000031" w14:textId="0E780280" w:rsidR="00887C78" w:rsidRPr="00587B07" w:rsidRDefault="00587B07">
            <w:pPr>
              <w:rPr>
                <w:rFonts w:ascii="Times New Roman" w:eastAsia="Times New Roman" w:hAnsi="Times New Roman" w:cs="Times New Roman"/>
                <w:sz w:val="24"/>
                <w:szCs w:val="24"/>
              </w:rPr>
            </w:pPr>
            <w:r w:rsidRPr="00587B07">
              <w:rPr>
                <w:rFonts w:ascii="Times New Roman" w:eastAsia="Times New Roman" w:hAnsi="Times New Roman" w:cs="Times New Roman"/>
                <w:sz w:val="24"/>
                <w:szCs w:val="24"/>
              </w:rPr>
              <w:t>36</w:t>
            </w:r>
          </w:p>
          <w:p w14:paraId="00000032" w14:textId="01E2D6A4" w:rsidR="00887C78" w:rsidRPr="00587B07" w:rsidRDefault="00587B07">
            <w:pPr>
              <w:rPr>
                <w:rFonts w:ascii="Times New Roman" w:eastAsia="Times New Roman" w:hAnsi="Times New Roman" w:cs="Times New Roman"/>
                <w:sz w:val="24"/>
                <w:szCs w:val="24"/>
              </w:rPr>
            </w:pPr>
            <w:r w:rsidRPr="00587B07">
              <w:rPr>
                <w:rFonts w:ascii="Times New Roman" w:eastAsia="Times New Roman" w:hAnsi="Times New Roman" w:cs="Times New Roman"/>
                <w:sz w:val="24"/>
                <w:szCs w:val="24"/>
              </w:rPr>
              <w:t>36</w:t>
            </w:r>
          </w:p>
          <w:p w14:paraId="00000033" w14:textId="77777777" w:rsidR="00887C78" w:rsidRPr="00587B07" w:rsidRDefault="00887C78">
            <w:pPr>
              <w:rPr>
                <w:rFonts w:ascii="Times New Roman" w:eastAsia="Times New Roman" w:hAnsi="Times New Roman" w:cs="Times New Roman"/>
                <w:sz w:val="18"/>
                <w:szCs w:val="18"/>
              </w:rPr>
            </w:pPr>
          </w:p>
          <w:p w14:paraId="00000038" w14:textId="1A619C9D" w:rsidR="00887C78" w:rsidRPr="00587B07" w:rsidRDefault="009F469B">
            <w:pPr>
              <w:rPr>
                <w:rFonts w:ascii="Times New Roman" w:eastAsia="Times New Roman" w:hAnsi="Times New Roman" w:cs="Times New Roman"/>
                <w:sz w:val="24"/>
                <w:szCs w:val="24"/>
              </w:rPr>
            </w:pPr>
            <w:r w:rsidRPr="00587B07">
              <w:rPr>
                <w:rFonts w:ascii="Times New Roman" w:eastAsia="Times New Roman" w:hAnsi="Times New Roman" w:cs="Times New Roman"/>
                <w:sz w:val="24"/>
                <w:szCs w:val="24"/>
              </w:rPr>
              <w:t>3</w:t>
            </w:r>
            <w:r w:rsidR="00587B07" w:rsidRPr="00587B07">
              <w:rPr>
                <w:rFonts w:ascii="Times New Roman" w:eastAsia="Times New Roman" w:hAnsi="Times New Roman" w:cs="Times New Roman"/>
                <w:sz w:val="24"/>
                <w:szCs w:val="24"/>
              </w:rPr>
              <w:t>8</w:t>
            </w:r>
          </w:p>
        </w:tc>
      </w:tr>
      <w:tr w:rsidR="00887C78" w14:paraId="2DF4FB6F" w14:textId="77777777" w:rsidTr="00587B07">
        <w:tc>
          <w:tcPr>
            <w:tcW w:w="8648" w:type="dxa"/>
          </w:tcPr>
          <w:p w14:paraId="616FAE4B" w14:textId="77777777" w:rsidR="002F64CC" w:rsidRDefault="002F64CC">
            <w:pPr>
              <w:jc w:val="both"/>
              <w:rPr>
                <w:rFonts w:ascii="Times New Roman" w:eastAsia="Times New Roman" w:hAnsi="Times New Roman" w:cs="Times New Roman"/>
                <w:sz w:val="24"/>
                <w:szCs w:val="24"/>
              </w:rPr>
            </w:pPr>
          </w:p>
          <w:p w14:paraId="00000039" w14:textId="224F90B8" w:rsidR="00887C78" w:rsidRDefault="009F469B">
            <w:pPr>
              <w:jc w:val="both"/>
              <w:rPr>
                <w:rFonts w:ascii="Times New Roman" w:eastAsia="Times New Roman" w:hAnsi="Times New Roman" w:cs="Times New Roman"/>
              </w:rPr>
            </w:pPr>
            <w:r>
              <w:rPr>
                <w:rFonts w:ascii="Times New Roman" w:eastAsia="Times New Roman" w:hAnsi="Times New Roman" w:cs="Times New Roman"/>
                <w:sz w:val="24"/>
                <w:szCs w:val="24"/>
              </w:rPr>
              <w:t>(V) Izglītības kvalitāte</w:t>
            </w:r>
            <w:r w:rsidR="00F16D61">
              <w:rPr>
                <w:rFonts w:ascii="Times New Roman" w:eastAsia="Times New Roman" w:hAnsi="Times New Roman" w:cs="Times New Roman"/>
                <w:sz w:val="24"/>
                <w:szCs w:val="24"/>
              </w:rPr>
              <w:t xml:space="preserve">s nodrošināšana, īstenojot izglītības iestāžu </w:t>
            </w:r>
            <w:proofErr w:type="spellStart"/>
            <w:r w:rsidR="00F16D61">
              <w:rPr>
                <w:rFonts w:ascii="Times New Roman" w:eastAsia="Times New Roman" w:hAnsi="Times New Roman" w:cs="Times New Roman"/>
                <w:sz w:val="24"/>
                <w:szCs w:val="24"/>
              </w:rPr>
              <w:t>pašvērtēšanu</w:t>
            </w:r>
            <w:proofErr w:type="spellEnd"/>
            <w:r w:rsidR="00F16D61">
              <w:rPr>
                <w:rFonts w:ascii="Times New Roman" w:eastAsia="Times New Roman" w:hAnsi="Times New Roman" w:cs="Times New Roman"/>
                <w:sz w:val="24"/>
                <w:szCs w:val="24"/>
              </w:rPr>
              <w:t>: iegūtie dati un informācija ……………………………………………………...</w:t>
            </w:r>
            <w:r>
              <w:rPr>
                <w:rFonts w:ascii="Times New Roman" w:eastAsia="Times New Roman" w:hAnsi="Times New Roman" w:cs="Times New Roman"/>
                <w:sz w:val="24"/>
                <w:szCs w:val="24"/>
              </w:rPr>
              <w:t>………………..</w:t>
            </w:r>
          </w:p>
        </w:tc>
        <w:tc>
          <w:tcPr>
            <w:tcW w:w="992" w:type="dxa"/>
            <w:shd w:val="clear" w:color="auto" w:fill="auto"/>
          </w:tcPr>
          <w:p w14:paraId="0000003A" w14:textId="77777777" w:rsidR="00887C78" w:rsidRPr="00587B07" w:rsidRDefault="00887C78">
            <w:pPr>
              <w:rPr>
                <w:rFonts w:ascii="Times New Roman" w:eastAsia="Times New Roman" w:hAnsi="Times New Roman" w:cs="Times New Roman"/>
                <w:sz w:val="24"/>
                <w:szCs w:val="24"/>
              </w:rPr>
            </w:pPr>
          </w:p>
          <w:p w14:paraId="0BB91244" w14:textId="77777777" w:rsidR="002F64CC" w:rsidRPr="00587B07" w:rsidRDefault="002F64CC">
            <w:pPr>
              <w:rPr>
                <w:rFonts w:ascii="Times New Roman" w:eastAsia="Times New Roman" w:hAnsi="Times New Roman" w:cs="Times New Roman"/>
                <w:sz w:val="24"/>
                <w:szCs w:val="24"/>
              </w:rPr>
            </w:pPr>
          </w:p>
          <w:p w14:paraId="0000003B" w14:textId="05F20730" w:rsidR="00887C78" w:rsidRPr="00587B07" w:rsidRDefault="00587B07">
            <w:pPr>
              <w:rPr>
                <w:rFonts w:ascii="Times New Roman" w:eastAsia="Times New Roman" w:hAnsi="Times New Roman" w:cs="Times New Roman"/>
                <w:sz w:val="24"/>
                <w:szCs w:val="24"/>
              </w:rPr>
            </w:pPr>
            <w:r w:rsidRPr="00587B07">
              <w:rPr>
                <w:rFonts w:ascii="Times New Roman" w:eastAsia="Times New Roman" w:hAnsi="Times New Roman" w:cs="Times New Roman"/>
                <w:sz w:val="24"/>
                <w:szCs w:val="24"/>
              </w:rPr>
              <w:t>42</w:t>
            </w:r>
          </w:p>
        </w:tc>
      </w:tr>
      <w:tr w:rsidR="00887C78" w14:paraId="2A5EAD6A" w14:textId="77777777" w:rsidTr="00587B07">
        <w:tc>
          <w:tcPr>
            <w:tcW w:w="8648" w:type="dxa"/>
          </w:tcPr>
          <w:p w14:paraId="0000003C" w14:textId="77777777" w:rsidR="00887C78" w:rsidRDefault="009F469B">
            <w:pPr>
              <w:numPr>
                <w:ilvl w:val="0"/>
                <w:numId w:val="1"/>
              </w:numPr>
              <w:pBdr>
                <w:top w:val="nil"/>
                <w:left w:val="nil"/>
                <w:bottom w:val="nil"/>
                <w:right w:val="nil"/>
                <w:between w:val="nil"/>
              </w:pBdr>
              <w:spacing w:after="160" w:line="259"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Nodaļas kopsavilkums …………………………………………………………………...</w:t>
            </w:r>
          </w:p>
        </w:tc>
        <w:tc>
          <w:tcPr>
            <w:tcW w:w="992" w:type="dxa"/>
            <w:shd w:val="clear" w:color="auto" w:fill="auto"/>
          </w:tcPr>
          <w:p w14:paraId="0000003D" w14:textId="5E137652" w:rsidR="00887C78" w:rsidRPr="00587B07" w:rsidRDefault="00587B07">
            <w:pPr>
              <w:rPr>
                <w:rFonts w:ascii="Times New Roman" w:eastAsia="Times New Roman" w:hAnsi="Times New Roman" w:cs="Times New Roman"/>
                <w:sz w:val="24"/>
                <w:szCs w:val="24"/>
              </w:rPr>
            </w:pPr>
            <w:r w:rsidRPr="00587B07">
              <w:rPr>
                <w:rFonts w:ascii="Times New Roman" w:eastAsia="Times New Roman" w:hAnsi="Times New Roman" w:cs="Times New Roman"/>
                <w:sz w:val="24"/>
                <w:szCs w:val="24"/>
              </w:rPr>
              <w:t>42</w:t>
            </w:r>
          </w:p>
        </w:tc>
      </w:tr>
      <w:tr w:rsidR="00887C78" w14:paraId="0D2F780E" w14:textId="77777777" w:rsidTr="00587B07">
        <w:tc>
          <w:tcPr>
            <w:tcW w:w="8648" w:type="dxa"/>
          </w:tcPr>
          <w:p w14:paraId="0000003E" w14:textId="0BB87608" w:rsidR="00887C78" w:rsidRDefault="00F16D61">
            <w:pPr>
              <w:numPr>
                <w:ilvl w:val="0"/>
                <w:numId w:val="1"/>
              </w:numPr>
              <w:pBdr>
                <w:top w:val="nil"/>
                <w:left w:val="nil"/>
                <w:bottom w:val="nil"/>
                <w:right w:val="nil"/>
                <w:between w:val="nil"/>
              </w:pBdr>
              <w:spacing w:after="160" w:line="259"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Izvērtējums</w:t>
            </w:r>
            <w:proofErr w:type="spellEnd"/>
            <w:r>
              <w:rPr>
                <w:rFonts w:ascii="Times New Roman" w:eastAsia="Times New Roman" w:hAnsi="Times New Roman" w:cs="Times New Roman"/>
                <w:color w:val="000000"/>
              </w:rPr>
              <w:t xml:space="preserve"> par izglītības iestāžu </w:t>
            </w:r>
            <w:proofErr w:type="spellStart"/>
            <w:r>
              <w:rPr>
                <w:rFonts w:ascii="Times New Roman" w:eastAsia="Times New Roman" w:hAnsi="Times New Roman" w:cs="Times New Roman"/>
                <w:color w:val="000000"/>
              </w:rPr>
              <w:t>pašvērtēšanā</w:t>
            </w:r>
            <w:proofErr w:type="spellEnd"/>
            <w:r>
              <w:rPr>
                <w:rFonts w:ascii="Times New Roman" w:eastAsia="Times New Roman" w:hAnsi="Times New Roman" w:cs="Times New Roman"/>
                <w:color w:val="000000"/>
              </w:rPr>
              <w:t xml:space="preserve"> iegūtajiem datiem un informāciju par izglītības kvalitātes jautājumiem …………………………………………………...……</w:t>
            </w:r>
          </w:p>
        </w:tc>
        <w:tc>
          <w:tcPr>
            <w:tcW w:w="992" w:type="dxa"/>
            <w:shd w:val="clear" w:color="auto" w:fill="auto"/>
          </w:tcPr>
          <w:p w14:paraId="0000003F" w14:textId="77777777" w:rsidR="00887C78" w:rsidRPr="00587B07" w:rsidRDefault="00887C78">
            <w:pPr>
              <w:rPr>
                <w:rFonts w:ascii="Times New Roman" w:eastAsia="Times New Roman" w:hAnsi="Times New Roman" w:cs="Times New Roman"/>
              </w:rPr>
            </w:pPr>
          </w:p>
          <w:p w14:paraId="00000040" w14:textId="7739C87D" w:rsidR="00887C78" w:rsidRPr="00587B07" w:rsidRDefault="00587B07">
            <w:pPr>
              <w:rPr>
                <w:rFonts w:ascii="Times New Roman" w:eastAsia="Times New Roman" w:hAnsi="Times New Roman" w:cs="Times New Roman"/>
                <w:sz w:val="24"/>
                <w:szCs w:val="24"/>
              </w:rPr>
            </w:pPr>
            <w:r w:rsidRPr="00587B07">
              <w:rPr>
                <w:rFonts w:ascii="Times New Roman" w:eastAsia="Times New Roman" w:hAnsi="Times New Roman" w:cs="Times New Roman"/>
                <w:sz w:val="24"/>
                <w:szCs w:val="24"/>
              </w:rPr>
              <w:t>4</w:t>
            </w:r>
            <w:r w:rsidR="009F469B" w:rsidRPr="00587B07">
              <w:rPr>
                <w:rFonts w:ascii="Times New Roman" w:eastAsia="Times New Roman" w:hAnsi="Times New Roman" w:cs="Times New Roman"/>
                <w:sz w:val="24"/>
                <w:szCs w:val="24"/>
              </w:rPr>
              <w:t>2</w:t>
            </w:r>
          </w:p>
        </w:tc>
      </w:tr>
    </w:tbl>
    <w:p w14:paraId="00000041" w14:textId="77777777" w:rsidR="00887C78" w:rsidRDefault="00887C78">
      <w:pPr>
        <w:rPr>
          <w:rFonts w:ascii="Times New Roman" w:eastAsia="Times New Roman" w:hAnsi="Times New Roman" w:cs="Times New Roman"/>
          <w:sz w:val="24"/>
          <w:szCs w:val="24"/>
        </w:rPr>
      </w:pPr>
    </w:p>
    <w:p w14:paraId="00000042" w14:textId="77777777" w:rsidR="00887C78" w:rsidRDefault="009F469B">
      <w:pPr>
        <w:rPr>
          <w:rFonts w:ascii="Times New Roman" w:eastAsia="Times New Roman" w:hAnsi="Times New Roman" w:cs="Times New Roman"/>
          <w:b/>
          <w:sz w:val="24"/>
          <w:szCs w:val="24"/>
        </w:rPr>
      </w:pPr>
      <w:r>
        <w:br w:type="page"/>
      </w:r>
    </w:p>
    <w:p w14:paraId="00000043" w14:textId="77777777" w:rsidR="00887C78" w:rsidRDefault="009F469B">
      <w:pPr>
        <w:rPr>
          <w:rFonts w:ascii="Times New Roman" w:eastAsia="Times New Roman" w:hAnsi="Times New Roman" w:cs="Times New Roman"/>
          <w:b/>
          <w:sz w:val="24"/>
          <w:szCs w:val="24"/>
        </w:rPr>
      </w:pPr>
      <w:bookmarkStart w:id="2" w:name="_heading=h.gjdgxs" w:colFirst="0" w:colLast="0"/>
      <w:bookmarkEnd w:id="1"/>
      <w:bookmarkEnd w:id="2"/>
      <w:r>
        <w:rPr>
          <w:rFonts w:ascii="Times New Roman" w:eastAsia="Times New Roman" w:hAnsi="Times New Roman" w:cs="Times New Roman"/>
          <w:b/>
          <w:sz w:val="24"/>
          <w:szCs w:val="24"/>
        </w:rPr>
        <w:lastRenderedPageBreak/>
        <w:t>Ievads</w:t>
      </w:r>
    </w:p>
    <w:p w14:paraId="00000044" w14:textId="77777777" w:rsidR="00887C78" w:rsidRDefault="009F469B">
      <w:pPr>
        <w:jc w:val="both"/>
        <w:rPr>
          <w:rFonts w:ascii="Times New Roman" w:eastAsia="Times New Roman" w:hAnsi="Times New Roman" w:cs="Times New Roman"/>
        </w:rPr>
      </w:pPr>
      <w:r>
        <w:rPr>
          <w:rFonts w:ascii="Times New Roman" w:eastAsia="Times New Roman" w:hAnsi="Times New Roman" w:cs="Times New Roman"/>
        </w:rPr>
        <w:t>Izglītības kvalitātes valsts dienests (turpmāk – kvalitātes dienests) atbilstoši Izglītības likuma 20.panta trešās daļas 9.punkta noteiktajam ir izstrādājis ikgadējo “</w:t>
      </w:r>
      <w:proofErr w:type="spellStart"/>
      <w:r>
        <w:rPr>
          <w:rFonts w:ascii="Times New Roman" w:eastAsia="Times New Roman" w:hAnsi="Times New Roman" w:cs="Times New Roman"/>
        </w:rPr>
        <w:t>Izvērtējumu</w:t>
      </w:r>
      <w:proofErr w:type="spellEnd"/>
      <w:r>
        <w:rPr>
          <w:rFonts w:ascii="Times New Roman" w:eastAsia="Times New Roman" w:hAnsi="Times New Roman" w:cs="Times New Roman"/>
        </w:rPr>
        <w:t xml:space="preserve"> par izglītības kvalitāti vispārējā un profesionālajā izglītībā” (turpmāk – </w:t>
      </w:r>
      <w:sdt>
        <w:sdtPr>
          <w:tag w:val="goog_rdk_0"/>
          <w:id w:val="-1125613159"/>
        </w:sdtPr>
        <w:sdtEndPr/>
        <w:sdtContent/>
      </w:sdt>
      <w:proofErr w:type="spellStart"/>
      <w:r>
        <w:rPr>
          <w:rFonts w:ascii="Times New Roman" w:eastAsia="Times New Roman" w:hAnsi="Times New Roman" w:cs="Times New Roman"/>
          <w:i/>
        </w:rPr>
        <w:t>Izvērtējums</w:t>
      </w:r>
      <w:proofErr w:type="spellEnd"/>
      <w:r>
        <w:rPr>
          <w:rFonts w:ascii="Times New Roman" w:eastAsia="Times New Roman" w:hAnsi="Times New Roman" w:cs="Times New Roman"/>
        </w:rPr>
        <w:t xml:space="preserve">) tā iesniegšanai Izglītības un zinātnes ministrijā. </w:t>
      </w:r>
      <w:proofErr w:type="spellStart"/>
      <w:r>
        <w:rPr>
          <w:rFonts w:ascii="Times New Roman" w:eastAsia="Times New Roman" w:hAnsi="Times New Roman" w:cs="Times New Roman"/>
        </w:rPr>
        <w:t>Izvērtējuma</w:t>
      </w:r>
      <w:proofErr w:type="spellEnd"/>
      <w:r>
        <w:rPr>
          <w:rFonts w:ascii="Times New Roman" w:eastAsia="Times New Roman" w:hAnsi="Times New Roman" w:cs="Times New Roman"/>
        </w:rPr>
        <w:t xml:space="preserve"> pamatā ir Latvijas Republikas </w:t>
      </w:r>
      <w:sdt>
        <w:sdtPr>
          <w:tag w:val="goog_rdk_1"/>
          <w:id w:val="179708107"/>
        </w:sdtPr>
        <w:sdtEndPr/>
        <w:sdtContent/>
      </w:sdt>
      <w:r>
        <w:rPr>
          <w:rFonts w:ascii="Times New Roman" w:eastAsia="Times New Roman" w:hAnsi="Times New Roman" w:cs="Times New Roman"/>
        </w:rPr>
        <w:t>Saeimas apstiprinātais termina “izglītības kvalitāte” definējums:</w:t>
      </w:r>
    </w:p>
    <w:p w14:paraId="00000045" w14:textId="77777777" w:rsidR="00887C78" w:rsidRDefault="009F469B">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izglītības kvalitāte - izglītības process, saturs, vide un pārvaldība, kas ikvienam nodrošina iekļaujošu izglītību un iespēju sasniegt augstvērtīgus rezultātus atbilstoši sabiedrības izvirzītajiem un valsts noteiktajiem mērķiem.</w:t>
      </w:r>
    </w:p>
    <w:p w14:paraId="00000046" w14:textId="77777777" w:rsidR="00887C78" w:rsidRDefault="009F469B">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(Saeima, 2021)</w:t>
      </w:r>
    </w:p>
    <w:p w14:paraId="00000047" w14:textId="44502484" w:rsidR="00887C78" w:rsidRDefault="009F469B">
      <w:pPr>
        <w:jc w:val="both"/>
        <w:rPr>
          <w:rFonts w:ascii="Times New Roman" w:eastAsia="Times New Roman" w:hAnsi="Times New Roman" w:cs="Times New Roman"/>
        </w:rPr>
      </w:pPr>
      <w:r>
        <w:rPr>
          <w:rFonts w:ascii="Times New Roman" w:eastAsia="Times New Roman" w:hAnsi="Times New Roman" w:cs="Times New Roman"/>
        </w:rPr>
        <w:t xml:space="preserve">Atbilstoši Ministru kabineta 2020.gada 6.oktobra noteikumiem Nr. 618 “Izglītības iestāžu, eksaminācijas centru, citu Izglītības likumā noteiktu institūciju un izglītības programmu akreditācijas un izglītības iestāžu vadītāju profesionālās darbības novērtēšanas kārtība” (turpmāk – MK noteikumi Nr. 618) un 2022.gada 13.janvārī Izglītības un zinātnes ministrijas apstiprinātajām “Vadlīnijām izglītības kvalitātes nodrošināšanai vispārējā un profesionālajā izglītībā” (turpmāk – vadlīnijas) izglītības kvalitāte vispārējā un profesionālajā izglītībā šobrīd tiek </w:t>
      </w:r>
      <w:proofErr w:type="spellStart"/>
      <w:r>
        <w:rPr>
          <w:rFonts w:ascii="Times New Roman" w:eastAsia="Times New Roman" w:hAnsi="Times New Roman" w:cs="Times New Roman"/>
        </w:rPr>
        <w:t>monitorēta</w:t>
      </w:r>
      <w:proofErr w:type="spellEnd"/>
      <w:r>
        <w:rPr>
          <w:rFonts w:ascii="Times New Roman" w:eastAsia="Times New Roman" w:hAnsi="Times New Roman" w:cs="Times New Roman"/>
        </w:rPr>
        <w:t>, izmantojot četras jomas un 12 kritērijus, kur:</w:t>
      </w:r>
    </w:p>
    <w:p w14:paraId="00000048" w14:textId="70040791" w:rsidR="00887C78" w:rsidRDefault="009F469B">
      <w:pPr>
        <w:ind w:left="720"/>
        <w:jc w:val="both"/>
        <w:rPr>
          <w:rFonts w:ascii="Times New Roman" w:eastAsia="Times New Roman" w:hAnsi="Times New Roman" w:cs="Times New Roman"/>
        </w:rPr>
      </w:pPr>
      <w:r>
        <w:rPr>
          <w:rFonts w:ascii="Times New Roman" w:eastAsia="Times New Roman" w:hAnsi="Times New Roman" w:cs="Times New Roman"/>
        </w:rPr>
        <w:t>-</w:t>
      </w:r>
      <w:r w:rsidR="002F64CC">
        <w:rPr>
          <w:rFonts w:ascii="Times New Roman" w:eastAsia="Times New Roman" w:hAnsi="Times New Roman" w:cs="Times New Roman"/>
        </w:rPr>
        <w:t xml:space="preserve"> </w:t>
      </w:r>
      <w:r>
        <w:rPr>
          <w:rFonts w:ascii="Times New Roman" w:eastAsia="Times New Roman" w:hAnsi="Times New Roman" w:cs="Times New Roman"/>
        </w:rPr>
        <w:t>joma “Atbilstība mērķiem” un tās kritēriji “Kompetences un sasniegumi”, “Izglītības turpināšana un nodarbinātība” un “Vienlīdzība un iekļaušana” apkopo pieejamos datus un informāciju, veicot izglītības kvalitātes monitoringu un kvalitātes vērtēšanu par valsts noteikto mērķu izglītībā īstenošanu un sasniegšanu;</w:t>
      </w:r>
    </w:p>
    <w:p w14:paraId="00000049" w14:textId="4ED42551" w:rsidR="00887C78" w:rsidRDefault="009F469B">
      <w:pPr>
        <w:ind w:left="720"/>
        <w:jc w:val="both"/>
        <w:rPr>
          <w:rFonts w:ascii="Times New Roman" w:eastAsia="Times New Roman" w:hAnsi="Times New Roman" w:cs="Times New Roman"/>
        </w:rPr>
      </w:pPr>
      <w:r>
        <w:rPr>
          <w:rFonts w:ascii="Times New Roman" w:eastAsia="Times New Roman" w:hAnsi="Times New Roman" w:cs="Times New Roman"/>
        </w:rPr>
        <w:t>-</w:t>
      </w:r>
      <w:r w:rsidR="002F64CC">
        <w:rPr>
          <w:rFonts w:ascii="Times New Roman" w:eastAsia="Times New Roman" w:hAnsi="Times New Roman" w:cs="Times New Roman"/>
        </w:rPr>
        <w:t xml:space="preserve"> </w:t>
      </w:r>
      <w:r>
        <w:rPr>
          <w:rFonts w:ascii="Times New Roman" w:eastAsia="Times New Roman" w:hAnsi="Times New Roman" w:cs="Times New Roman"/>
        </w:rPr>
        <w:t>joma “Kvalitatīvas mācības” un tās kritēriji “Mācīšana un mācīšanās”, “Pedagogu profesionālā kapacitāte” un “Izglītības programmu īstenošana” apkopo pieejamos datus un informāciju, veicot izglītības kvalitātes monitoringu un kvalitātes vērtēšanu par izglītības satura un izglītības procesa kvalitāti (kvalitatīva izglītība) un to ietekmi uz izglītības kvalitāti, kā arī jomā “Atbilstība mērķiem” sasniegtajiem rezultātiem;</w:t>
      </w:r>
    </w:p>
    <w:p w14:paraId="0000004A" w14:textId="232A162D" w:rsidR="00887C78" w:rsidRDefault="009F469B">
      <w:pPr>
        <w:ind w:left="720"/>
        <w:jc w:val="both"/>
        <w:rPr>
          <w:rFonts w:ascii="Times New Roman" w:eastAsia="Times New Roman" w:hAnsi="Times New Roman" w:cs="Times New Roman"/>
        </w:rPr>
      </w:pPr>
      <w:r>
        <w:rPr>
          <w:rFonts w:ascii="Times New Roman" w:eastAsia="Times New Roman" w:hAnsi="Times New Roman" w:cs="Times New Roman"/>
        </w:rPr>
        <w:t>-</w:t>
      </w:r>
      <w:r w:rsidR="002F64CC">
        <w:rPr>
          <w:rFonts w:ascii="Times New Roman" w:eastAsia="Times New Roman" w:hAnsi="Times New Roman" w:cs="Times New Roman"/>
        </w:rPr>
        <w:t xml:space="preserve"> </w:t>
      </w:r>
      <w:r>
        <w:rPr>
          <w:rFonts w:ascii="Times New Roman" w:eastAsia="Times New Roman" w:hAnsi="Times New Roman" w:cs="Times New Roman"/>
        </w:rPr>
        <w:t>joma “Iekļaujoša vide” un tās kritēriji “Pieejamība”, “Drošība un psiholoģiskā labklājība” un “Infrastruktūra un resursi” apkopo pieejamos datus un informāciju, veicot izglītības kvalitātes monitoringu un kvalitātes vērtēšanu par iekļaujošas izglītības un iekļaujošas vides jautājumiem un šo aspektu ietekmi uz izglītības kvalitāti, kā arī jomās “Atbilstība mērķiem” un “Kvalitatīvas mācības” sasniegtajiem rezultātiem;</w:t>
      </w:r>
    </w:p>
    <w:p w14:paraId="0000004B" w14:textId="7FBC833D" w:rsidR="00887C78" w:rsidRDefault="009F469B">
      <w:pPr>
        <w:ind w:left="720"/>
        <w:jc w:val="both"/>
        <w:rPr>
          <w:rFonts w:ascii="Times New Roman" w:eastAsia="Times New Roman" w:hAnsi="Times New Roman" w:cs="Times New Roman"/>
        </w:rPr>
      </w:pPr>
      <w:r>
        <w:rPr>
          <w:rFonts w:ascii="Times New Roman" w:eastAsia="Times New Roman" w:hAnsi="Times New Roman" w:cs="Times New Roman"/>
        </w:rPr>
        <w:t>-</w:t>
      </w:r>
      <w:r w:rsidR="002866D2">
        <w:rPr>
          <w:rFonts w:ascii="Times New Roman" w:eastAsia="Times New Roman" w:hAnsi="Times New Roman" w:cs="Times New Roman"/>
        </w:rPr>
        <w:t xml:space="preserve"> </w:t>
      </w:r>
      <w:r>
        <w:rPr>
          <w:rFonts w:ascii="Times New Roman" w:eastAsia="Times New Roman" w:hAnsi="Times New Roman" w:cs="Times New Roman"/>
        </w:rPr>
        <w:t>joma “Laba pārvaldība” un tās kritēriji “Administratīvā efektivitāte”, “Vadības profesionālā kapacitāte” un “Atbalsts un sadarbība” apkopo pieejamos datus un informāciju, veicot izglītības kvalitātes monitoringu un kvalitātes vērtēšanu par pārvaldības kvalitātes ietekmi uz izglītības kvalitāti, kā arī jomu “Atbilstība mērķiem”, “Kvalitatīvas mācības” un “Iekļaujoša vide” sasniegtajiem rezultātiem.</w:t>
      </w:r>
    </w:p>
    <w:p w14:paraId="0000004C" w14:textId="77777777" w:rsidR="00887C78" w:rsidRDefault="009F469B">
      <w:pPr>
        <w:jc w:val="both"/>
        <w:rPr>
          <w:rFonts w:ascii="Times New Roman" w:eastAsia="Times New Roman" w:hAnsi="Times New Roman" w:cs="Times New Roman"/>
        </w:rPr>
      </w:pPr>
      <w:r>
        <w:rPr>
          <w:rFonts w:ascii="Times New Roman" w:eastAsia="Times New Roman" w:hAnsi="Times New Roman" w:cs="Times New Roman"/>
        </w:rPr>
        <w:t>2021.gada kvalitātes dienesta sagatavotais</w:t>
      </w:r>
      <w:r>
        <w:rPr>
          <w:rFonts w:ascii="Times New Roman" w:eastAsia="Times New Roman" w:hAnsi="Times New Roman" w:cs="Times New Roman"/>
          <w:i/>
        </w:rPr>
        <w:t xml:space="preserve"> </w:t>
      </w:r>
      <w:proofErr w:type="spellStart"/>
      <w:r>
        <w:rPr>
          <w:rFonts w:ascii="Times New Roman" w:eastAsia="Times New Roman" w:hAnsi="Times New Roman" w:cs="Times New Roman"/>
          <w:i/>
        </w:rPr>
        <w:t>Izvērtējums</w:t>
      </w:r>
      <w:proofErr w:type="spellEnd"/>
      <w:r>
        <w:rPr>
          <w:rFonts w:ascii="Times New Roman" w:eastAsia="Times New Roman" w:hAnsi="Times New Roman" w:cs="Times New Roman"/>
        </w:rPr>
        <w:t xml:space="preserve"> analizēja un noteica faktorus, kuri ietekmē izglītības kvalitāti. Atbilstoši tolaik iegūtajiem rezultātiem tika identificēti pieci būtiskākie faktori, kuriem ir ietekme uz izglītības kvalitāti:</w:t>
      </w:r>
    </w:p>
    <w:p w14:paraId="0000004D" w14:textId="12C0BA2D" w:rsidR="00887C78" w:rsidRPr="00DA78F1" w:rsidRDefault="009F469B" w:rsidP="00DA78F1">
      <w:pPr>
        <w:pStyle w:val="Sarakstarindkopa"/>
        <w:numPr>
          <w:ilvl w:val="0"/>
          <w:numId w:val="17"/>
        </w:numPr>
        <w:ind w:left="993"/>
        <w:jc w:val="both"/>
        <w:rPr>
          <w:rFonts w:ascii="Times New Roman" w:eastAsia="Times New Roman" w:hAnsi="Times New Roman" w:cs="Times New Roman"/>
        </w:rPr>
      </w:pPr>
      <w:r w:rsidRPr="00DA78F1">
        <w:rPr>
          <w:rFonts w:ascii="Times New Roman" w:eastAsia="Times New Roman" w:hAnsi="Times New Roman" w:cs="Times New Roman"/>
        </w:rPr>
        <w:t>izglītības iestāžu pārvaldības kvalitāte jeb izglītības iestāžu vadītāju profesionalitāte</w:t>
      </w:r>
      <w:r w:rsidR="00A21450">
        <w:rPr>
          <w:rFonts w:ascii="Times New Roman" w:eastAsia="Times New Roman" w:hAnsi="Times New Roman" w:cs="Times New Roman"/>
        </w:rPr>
        <w:t>,</w:t>
      </w:r>
    </w:p>
    <w:p w14:paraId="0000004E" w14:textId="1CF703B5" w:rsidR="00887C78" w:rsidRPr="00DA78F1" w:rsidRDefault="009F469B" w:rsidP="00DA78F1">
      <w:pPr>
        <w:pStyle w:val="Sarakstarindkopa"/>
        <w:numPr>
          <w:ilvl w:val="0"/>
          <w:numId w:val="17"/>
        </w:numPr>
        <w:ind w:left="993"/>
        <w:jc w:val="both"/>
        <w:rPr>
          <w:rFonts w:ascii="Times New Roman" w:eastAsia="Times New Roman" w:hAnsi="Times New Roman" w:cs="Times New Roman"/>
        </w:rPr>
      </w:pPr>
      <w:r w:rsidRPr="00DA78F1">
        <w:rPr>
          <w:rFonts w:ascii="Times New Roman" w:eastAsia="Times New Roman" w:hAnsi="Times New Roman" w:cs="Times New Roman"/>
        </w:rPr>
        <w:t>izglītības iestādes vadībai pieejamais valsts un dibinātāja finansējums izglītības iestādes darbībai, aktuālo pārmaiņu ieviešanai un izglītības programmu kvalitatīvai īstenošanai</w:t>
      </w:r>
      <w:r w:rsidR="00A21450">
        <w:rPr>
          <w:rFonts w:ascii="Times New Roman" w:eastAsia="Times New Roman" w:hAnsi="Times New Roman" w:cs="Times New Roman"/>
        </w:rPr>
        <w:t>,</w:t>
      </w:r>
    </w:p>
    <w:p w14:paraId="0000004F" w14:textId="39EAEC66" w:rsidR="00887C78" w:rsidRPr="00DA78F1" w:rsidRDefault="009F469B" w:rsidP="00DA78F1">
      <w:pPr>
        <w:pStyle w:val="Sarakstarindkopa"/>
        <w:numPr>
          <w:ilvl w:val="0"/>
          <w:numId w:val="17"/>
        </w:numPr>
        <w:ind w:left="993"/>
        <w:jc w:val="both"/>
        <w:rPr>
          <w:rFonts w:ascii="Times New Roman" w:eastAsia="Times New Roman" w:hAnsi="Times New Roman" w:cs="Times New Roman"/>
        </w:rPr>
      </w:pPr>
      <w:r w:rsidRPr="00DA78F1">
        <w:rPr>
          <w:rFonts w:ascii="Times New Roman" w:eastAsia="Times New Roman" w:hAnsi="Times New Roman" w:cs="Times New Roman"/>
        </w:rPr>
        <w:lastRenderedPageBreak/>
        <w:t>izglītības iestādes īstenotās sadarbības kvalitāte ar izglītojamo vecākiem, tajā izmantotās formas un veidi</w:t>
      </w:r>
      <w:r w:rsidR="00A21450">
        <w:rPr>
          <w:rFonts w:ascii="Times New Roman" w:eastAsia="Times New Roman" w:hAnsi="Times New Roman" w:cs="Times New Roman"/>
        </w:rPr>
        <w:t>,</w:t>
      </w:r>
    </w:p>
    <w:p w14:paraId="00000050" w14:textId="1F7EC4BA" w:rsidR="00887C78" w:rsidRPr="00DA78F1" w:rsidRDefault="009F469B" w:rsidP="00DA78F1">
      <w:pPr>
        <w:pStyle w:val="Sarakstarindkopa"/>
        <w:numPr>
          <w:ilvl w:val="0"/>
          <w:numId w:val="17"/>
        </w:numPr>
        <w:ind w:left="993"/>
        <w:jc w:val="both"/>
        <w:rPr>
          <w:rFonts w:ascii="Times New Roman" w:eastAsia="Times New Roman" w:hAnsi="Times New Roman" w:cs="Times New Roman"/>
        </w:rPr>
      </w:pPr>
      <w:r w:rsidRPr="00DA78F1">
        <w:rPr>
          <w:rFonts w:ascii="Times New Roman" w:eastAsia="Times New Roman" w:hAnsi="Times New Roman" w:cs="Times New Roman"/>
        </w:rPr>
        <w:t xml:space="preserve">izglītības programmu īstenošanā izvēlētā pieeja mācību diferenciācijai, individualizācijai un </w:t>
      </w:r>
      <w:proofErr w:type="spellStart"/>
      <w:r w:rsidRPr="00DA78F1">
        <w:rPr>
          <w:rFonts w:ascii="Times New Roman" w:eastAsia="Times New Roman" w:hAnsi="Times New Roman" w:cs="Times New Roman"/>
        </w:rPr>
        <w:t>personalizācijai</w:t>
      </w:r>
      <w:proofErr w:type="spellEnd"/>
      <w:r w:rsidRPr="00DA78F1">
        <w:rPr>
          <w:rFonts w:ascii="Times New Roman" w:eastAsia="Times New Roman" w:hAnsi="Times New Roman" w:cs="Times New Roman"/>
        </w:rPr>
        <w:t>, kā arī pieejamais profesionālais atbalsts izglītības iestādei un izglītības iestādē</w:t>
      </w:r>
      <w:r w:rsidR="00A21450">
        <w:rPr>
          <w:rFonts w:ascii="Times New Roman" w:eastAsia="Times New Roman" w:hAnsi="Times New Roman" w:cs="Times New Roman"/>
        </w:rPr>
        <w:t>,</w:t>
      </w:r>
    </w:p>
    <w:p w14:paraId="00000051" w14:textId="5D4DDC2D" w:rsidR="00887C78" w:rsidRPr="00DA78F1" w:rsidRDefault="009F469B" w:rsidP="00DA78F1">
      <w:pPr>
        <w:pStyle w:val="Sarakstarindkopa"/>
        <w:numPr>
          <w:ilvl w:val="0"/>
          <w:numId w:val="17"/>
        </w:numPr>
        <w:ind w:left="993"/>
        <w:jc w:val="both"/>
        <w:rPr>
          <w:rFonts w:ascii="Times New Roman" w:eastAsia="Times New Roman" w:hAnsi="Times New Roman" w:cs="Times New Roman"/>
        </w:rPr>
      </w:pPr>
      <w:r w:rsidRPr="00DA78F1">
        <w:rPr>
          <w:rFonts w:ascii="Times New Roman" w:eastAsia="Times New Roman" w:hAnsi="Times New Roman" w:cs="Times New Roman"/>
        </w:rPr>
        <w:t>veids, kā tiek nodrošināta izglītojamo sekmīga personības izaugsme un pilnveide visa piedāvātā izglītības procesa garumā.</w:t>
      </w:r>
    </w:p>
    <w:p w14:paraId="00000052" w14:textId="1AFD5609" w:rsidR="00887C78" w:rsidRDefault="009F469B">
      <w:pPr>
        <w:jc w:val="both"/>
        <w:rPr>
          <w:rFonts w:ascii="Times New Roman" w:eastAsia="Times New Roman" w:hAnsi="Times New Roman" w:cs="Times New Roman"/>
        </w:rPr>
      </w:pPr>
      <w:r>
        <w:rPr>
          <w:rFonts w:ascii="Times New Roman" w:eastAsia="Times New Roman" w:hAnsi="Times New Roman" w:cs="Times New Roman"/>
        </w:rPr>
        <w:t xml:space="preserve">2022.gada </w:t>
      </w:r>
      <w:proofErr w:type="spellStart"/>
      <w:r>
        <w:rPr>
          <w:rFonts w:ascii="Times New Roman" w:eastAsia="Times New Roman" w:hAnsi="Times New Roman" w:cs="Times New Roman"/>
          <w:i/>
        </w:rPr>
        <w:t>Izvērtējuma</w:t>
      </w:r>
      <w:proofErr w:type="spellEnd"/>
      <w:r>
        <w:rPr>
          <w:rFonts w:ascii="Times New Roman" w:eastAsia="Times New Roman" w:hAnsi="Times New Roman" w:cs="Times New Roman"/>
        </w:rPr>
        <w:t xml:space="preserve"> </w:t>
      </w:r>
      <w:proofErr w:type="spellStart"/>
      <w:r w:rsidR="00FA57AA">
        <w:rPr>
          <w:rFonts w:ascii="Times New Roman" w:eastAsia="Times New Roman" w:hAnsi="Times New Roman" w:cs="Times New Roman"/>
        </w:rPr>
        <w:t>pamattemats</w:t>
      </w:r>
      <w:proofErr w:type="spellEnd"/>
      <w:r w:rsidR="00FA57AA">
        <w:rPr>
          <w:rFonts w:ascii="Times New Roman" w:eastAsia="Times New Roman" w:hAnsi="Times New Roman" w:cs="Times New Roman"/>
        </w:rPr>
        <w:t xml:space="preserve"> </w:t>
      </w:r>
      <w:r>
        <w:rPr>
          <w:rFonts w:ascii="Times New Roman" w:eastAsia="Times New Roman" w:hAnsi="Times New Roman" w:cs="Times New Roman"/>
        </w:rPr>
        <w:t>ir laba pārvaldība, k</w:t>
      </w:r>
      <w:r w:rsidR="004E0784">
        <w:rPr>
          <w:rFonts w:ascii="Times New Roman" w:eastAsia="Times New Roman" w:hAnsi="Times New Roman" w:cs="Times New Roman"/>
        </w:rPr>
        <w:t xml:space="preserve">urai veltīta </w:t>
      </w:r>
      <w:r>
        <w:rPr>
          <w:rFonts w:ascii="Times New Roman" w:eastAsia="Times New Roman" w:hAnsi="Times New Roman" w:cs="Times New Roman"/>
        </w:rPr>
        <w:t>atsevišķ</w:t>
      </w:r>
      <w:r w:rsidR="004E0784">
        <w:rPr>
          <w:rFonts w:ascii="Times New Roman" w:eastAsia="Times New Roman" w:hAnsi="Times New Roman" w:cs="Times New Roman"/>
        </w:rPr>
        <w:t>a</w:t>
      </w:r>
      <w:r>
        <w:rPr>
          <w:rFonts w:ascii="Times New Roman" w:eastAsia="Times New Roman" w:hAnsi="Times New Roman" w:cs="Times New Roman"/>
        </w:rPr>
        <w:t xml:space="preserve"> nodaļ</w:t>
      </w:r>
      <w:r w:rsidR="004E0784">
        <w:rPr>
          <w:rFonts w:ascii="Times New Roman" w:eastAsia="Times New Roman" w:hAnsi="Times New Roman" w:cs="Times New Roman"/>
        </w:rPr>
        <w:t>a</w:t>
      </w:r>
      <w:r>
        <w:rPr>
          <w:rFonts w:ascii="Times New Roman" w:eastAsia="Times New Roman" w:hAnsi="Times New Roman" w:cs="Times New Roman"/>
        </w:rPr>
        <w:t xml:space="preserve">, izvērtējot pārvaldības kvalitātes ietekmi uz izglītības kvalitāti vispārējā un profesionālajā izglītībā. Kopumā </w:t>
      </w:r>
      <w:proofErr w:type="spellStart"/>
      <w:r>
        <w:rPr>
          <w:rFonts w:ascii="Times New Roman" w:eastAsia="Times New Roman" w:hAnsi="Times New Roman" w:cs="Times New Roman"/>
          <w:i/>
        </w:rPr>
        <w:t>Izvērtējums</w:t>
      </w:r>
      <w:proofErr w:type="spellEnd"/>
      <w:r>
        <w:rPr>
          <w:rFonts w:ascii="Times New Roman" w:eastAsia="Times New Roman" w:hAnsi="Times New Roman" w:cs="Times New Roman"/>
        </w:rPr>
        <w:t xml:space="preserve"> ir strukturēts </w:t>
      </w:r>
      <w:r w:rsidR="007C36E1">
        <w:rPr>
          <w:rFonts w:ascii="Times New Roman" w:eastAsia="Times New Roman" w:hAnsi="Times New Roman" w:cs="Times New Roman"/>
        </w:rPr>
        <w:t>piecās</w:t>
      </w:r>
      <w:r>
        <w:rPr>
          <w:rFonts w:ascii="Times New Roman" w:eastAsia="Times New Roman" w:hAnsi="Times New Roman" w:cs="Times New Roman"/>
        </w:rPr>
        <w:t xml:space="preserve"> daļās:</w:t>
      </w:r>
    </w:p>
    <w:p w14:paraId="00000053" w14:textId="3B5E5677" w:rsidR="00887C78" w:rsidRDefault="009F469B">
      <w:pPr>
        <w:ind w:left="720"/>
        <w:jc w:val="both"/>
        <w:rPr>
          <w:rFonts w:ascii="Times New Roman" w:eastAsia="Times New Roman" w:hAnsi="Times New Roman" w:cs="Times New Roman"/>
        </w:rPr>
      </w:pPr>
      <w:r>
        <w:rPr>
          <w:rFonts w:ascii="Times New Roman" w:eastAsia="Times New Roman" w:hAnsi="Times New Roman" w:cs="Times New Roman"/>
        </w:rPr>
        <w:t xml:space="preserve">1.daļa – kopsavilkums, kurā iekļauts apkopojums par visām </w:t>
      </w:r>
      <w:proofErr w:type="spellStart"/>
      <w:r>
        <w:rPr>
          <w:rFonts w:ascii="Times New Roman" w:eastAsia="Times New Roman" w:hAnsi="Times New Roman" w:cs="Times New Roman"/>
          <w:i/>
        </w:rPr>
        <w:t>Izvērtējuma</w:t>
      </w:r>
      <w:proofErr w:type="spellEnd"/>
      <w:r>
        <w:rPr>
          <w:rFonts w:ascii="Times New Roman" w:eastAsia="Times New Roman" w:hAnsi="Times New Roman" w:cs="Times New Roman"/>
        </w:rPr>
        <w:t xml:space="preserve"> nodaļām, galvenie secinājumi par izglītības kvalitāti 2021./2022.mācību gadā, kā arī ieteikumi izglītības kvalitātes pilnveidei</w:t>
      </w:r>
      <w:r w:rsidR="00306F8E">
        <w:rPr>
          <w:rFonts w:ascii="Times New Roman" w:eastAsia="Times New Roman" w:hAnsi="Times New Roman" w:cs="Times New Roman"/>
        </w:rPr>
        <w:t>.</w:t>
      </w:r>
    </w:p>
    <w:p w14:paraId="00000054" w14:textId="2D27D804" w:rsidR="00887C78" w:rsidRDefault="009F469B">
      <w:pPr>
        <w:ind w:left="720"/>
        <w:jc w:val="both"/>
        <w:rPr>
          <w:rFonts w:ascii="Times New Roman" w:eastAsia="Times New Roman" w:hAnsi="Times New Roman" w:cs="Times New Roman"/>
        </w:rPr>
      </w:pPr>
      <w:r>
        <w:rPr>
          <w:rFonts w:ascii="Times New Roman" w:eastAsia="Times New Roman" w:hAnsi="Times New Roman" w:cs="Times New Roman"/>
        </w:rPr>
        <w:t xml:space="preserve">2.daļa – labas pārvaldības vispārējā un profesionālajā izglītībā ietekmējošo faktoru </w:t>
      </w:r>
      <w:proofErr w:type="spellStart"/>
      <w:r>
        <w:rPr>
          <w:rFonts w:ascii="Times New Roman" w:eastAsia="Times New Roman" w:hAnsi="Times New Roman" w:cs="Times New Roman"/>
        </w:rPr>
        <w:t>izvērtējums</w:t>
      </w:r>
      <w:proofErr w:type="spellEnd"/>
      <w:r>
        <w:rPr>
          <w:rFonts w:ascii="Times New Roman" w:eastAsia="Times New Roman" w:hAnsi="Times New Roman" w:cs="Times New Roman"/>
        </w:rPr>
        <w:t>, ņemot vērā 2021./2022.mācību gadā iegūto datu un informācijas par izglītības kvalitāti analīzes rezultātus</w:t>
      </w:r>
      <w:r w:rsidR="00306F8E">
        <w:rPr>
          <w:rFonts w:ascii="Times New Roman" w:eastAsia="Times New Roman" w:hAnsi="Times New Roman" w:cs="Times New Roman"/>
        </w:rPr>
        <w:t>.</w:t>
      </w:r>
    </w:p>
    <w:p w14:paraId="00000055" w14:textId="6C96E18D" w:rsidR="00887C78" w:rsidRDefault="009F469B">
      <w:pPr>
        <w:ind w:left="720"/>
        <w:jc w:val="both"/>
        <w:rPr>
          <w:rFonts w:ascii="Times New Roman" w:eastAsia="Times New Roman" w:hAnsi="Times New Roman" w:cs="Times New Roman"/>
        </w:rPr>
      </w:pPr>
      <w:r>
        <w:rPr>
          <w:rFonts w:ascii="Times New Roman" w:eastAsia="Times New Roman" w:hAnsi="Times New Roman" w:cs="Times New Roman"/>
        </w:rPr>
        <w:t>3.daļa – iegūtās informācijas un datu apkopojums un analīze, izmantojot 2021./2022.mācību gad</w:t>
      </w:r>
      <w:r w:rsidR="00FA57AA">
        <w:rPr>
          <w:rFonts w:ascii="Times New Roman" w:eastAsia="Times New Roman" w:hAnsi="Times New Roman" w:cs="Times New Roman"/>
        </w:rPr>
        <w:t xml:space="preserve">a </w:t>
      </w:r>
      <w:r>
        <w:rPr>
          <w:rFonts w:ascii="Times New Roman" w:eastAsia="Times New Roman" w:hAnsi="Times New Roman" w:cs="Times New Roman"/>
        </w:rPr>
        <w:t>akreditāciju rezultātus</w:t>
      </w:r>
      <w:r w:rsidR="00306F8E">
        <w:rPr>
          <w:rFonts w:ascii="Times New Roman" w:eastAsia="Times New Roman" w:hAnsi="Times New Roman" w:cs="Times New Roman"/>
        </w:rPr>
        <w:t>.</w:t>
      </w:r>
    </w:p>
    <w:p w14:paraId="00000056" w14:textId="3FA6758B" w:rsidR="00887C78" w:rsidRDefault="009F469B">
      <w:pPr>
        <w:ind w:left="720"/>
        <w:jc w:val="both"/>
        <w:rPr>
          <w:rFonts w:ascii="Times New Roman" w:eastAsia="Times New Roman" w:hAnsi="Times New Roman" w:cs="Times New Roman"/>
        </w:rPr>
      </w:pPr>
      <w:r>
        <w:rPr>
          <w:rFonts w:ascii="Times New Roman" w:eastAsia="Times New Roman" w:hAnsi="Times New Roman" w:cs="Times New Roman"/>
        </w:rPr>
        <w:t xml:space="preserve">4.daļa – </w:t>
      </w:r>
      <w:r w:rsidR="003604E5">
        <w:rPr>
          <w:rFonts w:ascii="Times New Roman" w:eastAsia="Times New Roman" w:hAnsi="Times New Roman" w:cs="Times New Roman"/>
        </w:rPr>
        <w:t>iegūtās informācijas un datu apkopojums un analīze, izmantojot kvalitātes dienesta 2021./2022.mācību gada laikā īstenotās izpētes</w:t>
      </w:r>
      <w:r w:rsidR="00306F8E">
        <w:rPr>
          <w:rFonts w:ascii="Times New Roman" w:eastAsia="Times New Roman" w:hAnsi="Times New Roman" w:cs="Times New Roman"/>
        </w:rPr>
        <w:t>.</w:t>
      </w:r>
    </w:p>
    <w:p w14:paraId="00000059" w14:textId="2192AD04" w:rsidR="00887C78" w:rsidRDefault="009F469B" w:rsidP="007C36E1">
      <w:pPr>
        <w:ind w:left="720"/>
        <w:jc w:val="both"/>
        <w:rPr>
          <w:rFonts w:ascii="Times New Roman" w:eastAsia="Times New Roman" w:hAnsi="Times New Roman" w:cs="Times New Roman"/>
        </w:rPr>
      </w:pPr>
      <w:r>
        <w:rPr>
          <w:rFonts w:ascii="Times New Roman" w:eastAsia="Times New Roman" w:hAnsi="Times New Roman" w:cs="Times New Roman"/>
        </w:rPr>
        <w:t>5.daļa –</w:t>
      </w:r>
      <w:r w:rsidR="003604E5">
        <w:rPr>
          <w:rFonts w:ascii="Times New Roman" w:eastAsia="Times New Roman" w:hAnsi="Times New Roman" w:cs="Times New Roman"/>
        </w:rPr>
        <w:t xml:space="preserve"> iegūtās informācijas un datu apkopojums un analīze, izmantojot izglītības iestāžu sagatavotos pašnovērtējuma ziņojumus par 2021./2022.mācību gadu, kuri iesniegti kvalitātes dienestā līdz 2021.gada 1.oktobrim</w:t>
      </w:r>
      <w:r w:rsidR="007C36E1">
        <w:rPr>
          <w:rFonts w:ascii="Times New Roman" w:eastAsia="Times New Roman" w:hAnsi="Times New Roman" w:cs="Times New Roman"/>
        </w:rPr>
        <w:t>.</w:t>
      </w:r>
    </w:p>
    <w:p w14:paraId="0000005A" w14:textId="77777777" w:rsidR="00887C78" w:rsidRDefault="009F469B">
      <w:pPr>
        <w:jc w:val="both"/>
        <w:rPr>
          <w:rFonts w:ascii="Times New Roman" w:eastAsia="Times New Roman" w:hAnsi="Times New Roman" w:cs="Times New Roman"/>
        </w:rPr>
      </w:pPr>
      <w:r>
        <w:br w:type="page"/>
      </w:r>
    </w:p>
    <w:p w14:paraId="0000005B" w14:textId="77777777" w:rsidR="00887C78" w:rsidRDefault="009F469B">
      <w:pPr>
        <w:jc w:val="both"/>
        <w:rPr>
          <w:rFonts w:ascii="Times New Roman" w:eastAsia="Times New Roman" w:hAnsi="Times New Roman" w:cs="Times New Roman"/>
          <w:b/>
          <w:sz w:val="24"/>
          <w:szCs w:val="24"/>
        </w:rPr>
      </w:pPr>
      <w:r>
        <w:rPr>
          <w:rFonts w:ascii="Times New Roman" w:eastAsia="Times New Roman" w:hAnsi="Times New Roman" w:cs="Times New Roman"/>
          <w:b/>
          <w:i/>
          <w:sz w:val="24"/>
          <w:szCs w:val="24"/>
        </w:rPr>
        <w:lastRenderedPageBreak/>
        <w:t>(I) Kopsavilkums</w:t>
      </w:r>
    </w:p>
    <w:p w14:paraId="0000005C" w14:textId="77777777" w:rsidR="00887C78" w:rsidRDefault="009F469B">
      <w:pPr>
        <w:numPr>
          <w:ilvl w:val="0"/>
          <w:numId w:val="7"/>
        </w:numPr>
        <w:jc w:val="both"/>
        <w:rPr>
          <w:rFonts w:ascii="Times New Roman" w:eastAsia="Times New Roman" w:hAnsi="Times New Roman" w:cs="Times New Roman"/>
        </w:rPr>
      </w:pPr>
      <w:r>
        <w:rPr>
          <w:rFonts w:ascii="Times New Roman" w:eastAsia="Times New Roman" w:hAnsi="Times New Roman" w:cs="Times New Roman"/>
        </w:rPr>
        <w:t xml:space="preserve">2022.gada </w:t>
      </w:r>
      <w:proofErr w:type="spellStart"/>
      <w:r>
        <w:rPr>
          <w:rFonts w:ascii="Times New Roman" w:eastAsia="Times New Roman" w:hAnsi="Times New Roman" w:cs="Times New Roman"/>
          <w:i/>
        </w:rPr>
        <w:t>Izvērtējums</w:t>
      </w:r>
      <w:proofErr w:type="spellEnd"/>
      <w:r>
        <w:rPr>
          <w:rFonts w:ascii="Times New Roman" w:eastAsia="Times New Roman" w:hAnsi="Times New Roman" w:cs="Times New Roman"/>
        </w:rPr>
        <w:t xml:space="preserve"> apkopo 2021./2022.mācību gadā kvalitātes dienesta iegūto informāciju un datus par izglītības kvalitāti vispārējā un profesionālajā izglītībā.</w:t>
      </w:r>
    </w:p>
    <w:p w14:paraId="0000005D" w14:textId="77777777" w:rsidR="00887C78" w:rsidRDefault="009F469B">
      <w:pPr>
        <w:numPr>
          <w:ilvl w:val="0"/>
          <w:numId w:val="7"/>
        </w:numPr>
        <w:jc w:val="both"/>
        <w:rPr>
          <w:rFonts w:ascii="Times New Roman" w:eastAsia="Times New Roman" w:hAnsi="Times New Roman" w:cs="Times New Roman"/>
        </w:rPr>
      </w:pPr>
      <w:r>
        <w:rPr>
          <w:rFonts w:ascii="Times New Roman" w:eastAsia="Times New Roman" w:hAnsi="Times New Roman" w:cs="Times New Roman"/>
        </w:rPr>
        <w:t xml:space="preserve"> 2022.gada </w:t>
      </w:r>
      <w:proofErr w:type="spellStart"/>
      <w:r>
        <w:rPr>
          <w:rFonts w:ascii="Times New Roman" w:eastAsia="Times New Roman" w:hAnsi="Times New Roman" w:cs="Times New Roman"/>
          <w:i/>
        </w:rPr>
        <w:t>Izvērtējums</w:t>
      </w:r>
      <w:proofErr w:type="spellEnd"/>
      <w:r>
        <w:rPr>
          <w:rFonts w:ascii="Times New Roman" w:eastAsia="Times New Roman" w:hAnsi="Times New Roman" w:cs="Times New Roman"/>
        </w:rPr>
        <w:t xml:space="preserve"> dod iespēju izdarīt šādus galvenos secinājumus par izglītības kvalitāti Latvijā:</w:t>
      </w:r>
    </w:p>
    <w:p w14:paraId="0000005E" w14:textId="2ED58128" w:rsidR="00887C78" w:rsidRDefault="009F469B" w:rsidP="00DA78F1">
      <w:pPr>
        <w:numPr>
          <w:ilvl w:val="1"/>
          <w:numId w:val="7"/>
        </w:numPr>
        <w:ind w:left="709" w:hanging="709"/>
        <w:jc w:val="both"/>
        <w:rPr>
          <w:rFonts w:ascii="Times New Roman" w:eastAsia="Times New Roman" w:hAnsi="Times New Roman" w:cs="Times New Roman"/>
        </w:rPr>
      </w:pPr>
      <w:r>
        <w:rPr>
          <w:rFonts w:ascii="Times New Roman" w:eastAsia="Times New Roman" w:hAnsi="Times New Roman" w:cs="Times New Roman"/>
        </w:rPr>
        <w:t xml:space="preserve">100% vispārējās izglītības iestādes un aptuveni 95% profesionālās izglītības iestādes kopumā pēctecīgi ievieš valstī uzsāktās izglītības reformas, kuras tostarp ir paredzētas Izglītības attīstības pamatnostādnēs 2022. – 2027.gadam un attiecīgi nostiprinātas izglītību regulējošos normatīvajos aktos, t.i., kompetenču pieejas ieviešana, nepieciešamā atbalsta nodrošināšana ikvienam izglītojamam atbilstoši viņa spējām, vajadzībām un interesēm, prasmju paaugstināšana profesionālajā izglītībā, pāreja uz </w:t>
      </w:r>
      <w:sdt>
        <w:sdtPr>
          <w:tag w:val="goog_rdk_4"/>
          <w:id w:val="496225539"/>
        </w:sdtPr>
        <w:sdtEndPr/>
        <w:sdtContent/>
      </w:sdt>
      <w:r>
        <w:rPr>
          <w:rFonts w:ascii="Times New Roman" w:eastAsia="Times New Roman" w:hAnsi="Times New Roman" w:cs="Times New Roman"/>
        </w:rPr>
        <w:t>mācīšanās organizācijā darbības pamatprincipiem izglītības iestāžu pārvaldībā;</w:t>
      </w:r>
    </w:p>
    <w:p w14:paraId="0000005F" w14:textId="04ECC85F" w:rsidR="00887C78" w:rsidRDefault="009F469B" w:rsidP="00DA78F1">
      <w:pPr>
        <w:numPr>
          <w:ilvl w:val="1"/>
          <w:numId w:val="7"/>
        </w:numPr>
        <w:ind w:left="709" w:hanging="709"/>
        <w:jc w:val="both"/>
        <w:rPr>
          <w:rFonts w:ascii="Times New Roman" w:eastAsia="Times New Roman" w:hAnsi="Times New Roman" w:cs="Times New Roman"/>
        </w:rPr>
      </w:pPr>
      <w:r>
        <w:rPr>
          <w:rFonts w:ascii="Times New Roman" w:eastAsia="Times New Roman" w:hAnsi="Times New Roman" w:cs="Times New Roman"/>
        </w:rPr>
        <w:t>aptuveni 90% izglītības iestādes pamatā ievēro normatīvajos aktos noteiktās prasības attiecībā uz izglītības iestāžu darb</w:t>
      </w:r>
      <w:r w:rsidR="00FA57AA">
        <w:rPr>
          <w:rFonts w:ascii="Times New Roman" w:eastAsia="Times New Roman" w:hAnsi="Times New Roman" w:cs="Times New Roman"/>
        </w:rPr>
        <w:t>īb</w:t>
      </w:r>
      <w:r>
        <w:rPr>
          <w:rFonts w:ascii="Times New Roman" w:eastAsia="Times New Roman" w:hAnsi="Times New Roman" w:cs="Times New Roman"/>
        </w:rPr>
        <w:t xml:space="preserve">u. Būtiskākie pilnveidojamie aspekti 2021./2022.mācību gadā ir saistāmi ar: (i) valsts valodas prasmju nodrošināšanu pedagogiem un atbalsta personālam izglītības iestādēs, kurās tiek īstenotas mazākumtautību izglītības programmas, (ii) vērtēšanas paradigmas maiņu, īstenojot kompetenču pieeju izglītībā un palielinot </w:t>
      </w:r>
      <w:proofErr w:type="spellStart"/>
      <w:r>
        <w:rPr>
          <w:rFonts w:ascii="Times New Roman" w:eastAsia="Times New Roman" w:hAnsi="Times New Roman" w:cs="Times New Roman"/>
        </w:rPr>
        <w:t>formatīvās</w:t>
      </w:r>
      <w:proofErr w:type="spellEnd"/>
      <w:r>
        <w:rPr>
          <w:rFonts w:ascii="Times New Roman" w:eastAsia="Times New Roman" w:hAnsi="Times New Roman" w:cs="Times New Roman"/>
        </w:rPr>
        <w:t xml:space="preserve"> vērtēšanas apjomu izglītības programmu apguvē, kā arī veicot </w:t>
      </w:r>
      <w:proofErr w:type="spellStart"/>
      <w:r>
        <w:rPr>
          <w:rFonts w:ascii="Times New Roman" w:eastAsia="Times New Roman" w:hAnsi="Times New Roman" w:cs="Times New Roman"/>
        </w:rPr>
        <w:t>summatīvo</w:t>
      </w:r>
      <w:proofErr w:type="spellEnd"/>
      <w:r>
        <w:rPr>
          <w:rFonts w:ascii="Times New Roman" w:eastAsia="Times New Roman" w:hAnsi="Times New Roman" w:cs="Times New Roman"/>
        </w:rPr>
        <w:t xml:space="preserve"> vērtēšanu atbilstoši normatīvajos aktos noteiktajām prasībām, (iii) atbalsta nodrošināšanu izglītojamiem un mācību procesa organizāciju ārkārtējās situācijas laikā;</w:t>
      </w:r>
    </w:p>
    <w:p w14:paraId="00000060" w14:textId="77777777" w:rsidR="00887C78" w:rsidRDefault="009F469B" w:rsidP="00DA78F1">
      <w:pPr>
        <w:numPr>
          <w:ilvl w:val="1"/>
          <w:numId w:val="7"/>
        </w:numPr>
        <w:ind w:left="709" w:hanging="709"/>
        <w:jc w:val="both"/>
        <w:rPr>
          <w:rFonts w:ascii="Times New Roman" w:eastAsia="Times New Roman" w:hAnsi="Times New Roman" w:cs="Times New Roman"/>
        </w:rPr>
      </w:pPr>
      <w:r>
        <w:rPr>
          <w:rFonts w:ascii="Times New Roman" w:eastAsia="Times New Roman" w:hAnsi="Times New Roman" w:cs="Times New Roman"/>
        </w:rPr>
        <w:t>būtiskākie aspekti, kuri ietekmē izglītības iestāžu spēju īstenot nepieciešamās pārmaiņas un nodrošināt izglītības iestāžu darbības kvalitāti un tiesiskumu 2021./2022.mācību gadā, ir saistāmi ar: (i) izglītības iestādes vadītāju prasmi īstenot pārmaiņu vadību, īpaši prasmi iegūt, apkopot un analizēt datus un informāciju par izglītības iestāžu darbību (piemēram, darbs ar e-klasi, anketēšanas rezultātu izvērtēšana u.c.) un tos izmantot izglītības iestādes turpmākās darbības plānošanai un kontrolei, (ii) pārvaldības kvalitāti, ieviešot pedagogu profesionālās kompetences pilnveides kursos iegūtās zināšanas un prasmes un definējot katram darbiniekam saprotamus sasniedzamos rezultātus, (iii) sadarbības kvalitāti ar izglītības iestādes dibinātāju, ņemot vērā administratīvi teritoriālās reformas ieviešanas atšķirīgos procesus un organizāciju dažādos novados, (iv) mācību materiālu trūkumu kompetenču pieejas ieviešanā, īpaši attiecībā uz vidējo izglītību, (v) karjeras izglītības kvalitāti pamatizglītībā un profesionālās ievirzes izglītībā;</w:t>
      </w:r>
    </w:p>
    <w:p w14:paraId="00000061" w14:textId="13043ECF" w:rsidR="00887C78" w:rsidRDefault="009F469B" w:rsidP="00DA78F1">
      <w:pPr>
        <w:numPr>
          <w:ilvl w:val="1"/>
          <w:numId w:val="7"/>
        </w:numPr>
        <w:ind w:left="709" w:hanging="709"/>
        <w:jc w:val="both"/>
        <w:rPr>
          <w:rFonts w:ascii="Times New Roman" w:eastAsia="Times New Roman" w:hAnsi="Times New Roman" w:cs="Times New Roman"/>
        </w:rPr>
      </w:pPr>
      <w:r>
        <w:rPr>
          <w:rFonts w:ascii="Times New Roman" w:eastAsia="Times New Roman" w:hAnsi="Times New Roman" w:cs="Times New Roman"/>
        </w:rPr>
        <w:t xml:space="preserve">salīdzinot pēdējo trīs gadu laikā iegūtos datus un informāciju par izglītības kvalitāti, var konstatēt šādus uzlabojumus: (i) par 30% pieaug izglītības iestāžu izpratne par iespējām diferencēt, individualizēt izglītības procesu (līdzšinējā praksē 15% gadījumu, šobrīd aptuveni 45% gadījumu), (ii) par 20% pieaug izglītības iestāžu vadītāju izpratne par  vadīšanas jeb </w:t>
      </w:r>
      <w:proofErr w:type="spellStart"/>
      <w:r>
        <w:rPr>
          <w:rFonts w:ascii="Times New Roman" w:eastAsia="Times New Roman" w:hAnsi="Times New Roman" w:cs="Times New Roman"/>
        </w:rPr>
        <w:t>menendžmenta</w:t>
      </w:r>
      <w:proofErr w:type="spellEnd"/>
      <w:r>
        <w:rPr>
          <w:rFonts w:ascii="Times New Roman" w:eastAsia="Times New Roman" w:hAnsi="Times New Roman" w:cs="Times New Roman"/>
        </w:rPr>
        <w:t xml:space="preserve"> un līderības jautājumiem (līdzšinējā praksē 50% gadījumu, šobrīd aptuveni 70% gadījumu), (iii) par 20% ir samazinājusies Covid-19 ietekme uz izglītības satura īstenošanu (2020./2021.mācību gadā – 30% līdz 50% mācību satura samazinājums, 2021./2022.mācību gadā mācību satura samazinājums nav lielāks par 10%), (iv) būtiski pieaug visu iesaistīto pušu izpratne par 2021.gada 8.aprīļa Izglītības likuma grozījumiem (kvalitātes grozījumi) izglītības kvalitātes nodrošināšanai (90% izglītības iestāžu vadītāju, vietnieku atzīst, ka izprot tiem veicamos darbus)</w:t>
      </w:r>
      <w:r w:rsidR="00FA57AA">
        <w:rPr>
          <w:rFonts w:ascii="Times New Roman" w:eastAsia="Times New Roman" w:hAnsi="Times New Roman" w:cs="Times New Roman"/>
        </w:rPr>
        <w:t xml:space="preserve">. Šis regulējums tieši ietekmē </w:t>
      </w:r>
      <w:r>
        <w:rPr>
          <w:rFonts w:ascii="Times New Roman" w:eastAsia="Times New Roman" w:hAnsi="Times New Roman" w:cs="Times New Roman"/>
        </w:rPr>
        <w:t xml:space="preserve">izglītības kvalitātes </w:t>
      </w:r>
      <w:r w:rsidR="00FA57AA">
        <w:rPr>
          <w:rFonts w:ascii="Times New Roman" w:eastAsia="Times New Roman" w:hAnsi="Times New Roman" w:cs="Times New Roman"/>
        </w:rPr>
        <w:t>nodrošināšanas attīstību Latvijā</w:t>
      </w:r>
      <w:r>
        <w:rPr>
          <w:rFonts w:ascii="Times New Roman" w:eastAsia="Times New Roman" w:hAnsi="Times New Roman" w:cs="Times New Roman"/>
        </w:rPr>
        <w:t>, (v) Covid-19 pandēmijas ietekmē turpina pieaugt izglītības iestāžu gatavība digitālajai transformācijai;</w:t>
      </w:r>
    </w:p>
    <w:p w14:paraId="00000062" w14:textId="607AF93D" w:rsidR="00887C78" w:rsidRDefault="009F469B" w:rsidP="00DA78F1">
      <w:pPr>
        <w:numPr>
          <w:ilvl w:val="1"/>
          <w:numId w:val="7"/>
        </w:numPr>
        <w:ind w:left="709" w:hanging="709"/>
        <w:jc w:val="both"/>
        <w:rPr>
          <w:rFonts w:ascii="Times New Roman" w:eastAsia="Times New Roman" w:hAnsi="Times New Roman" w:cs="Times New Roman"/>
        </w:rPr>
      </w:pPr>
      <w:r>
        <w:rPr>
          <w:rFonts w:ascii="Times New Roman" w:eastAsia="Times New Roman" w:hAnsi="Times New Roman" w:cs="Times New Roman"/>
        </w:rPr>
        <w:lastRenderedPageBreak/>
        <w:t xml:space="preserve">salīdzinot pēdējo trīs gadu laikā iegūtos datus un informāciju par izglītības kvalitāti, var konstatēt, ka nepieciešams prioritāri pievērst uzmanību šādiem jautājumiem: (i) nav definēts minimālais infrastruktūras un materiāltehnisko resursu kopums izglītības programmu sekmīgai īstenošanai vispārējā izglītībā, kas būtiski </w:t>
      </w:r>
      <w:proofErr w:type="spellStart"/>
      <w:r>
        <w:rPr>
          <w:rFonts w:ascii="Times New Roman" w:eastAsia="Times New Roman" w:hAnsi="Times New Roman" w:cs="Times New Roman"/>
        </w:rPr>
        <w:t>sarežģī</w:t>
      </w:r>
      <w:proofErr w:type="spellEnd"/>
      <w:r>
        <w:rPr>
          <w:rFonts w:ascii="Times New Roman" w:eastAsia="Times New Roman" w:hAnsi="Times New Roman" w:cs="Times New Roman"/>
        </w:rPr>
        <w:t xml:space="preserve"> iespējas izvērtēt izglītības iestāžu gatavību ieviest nepieciešamās pārmaiņas izglītības satura apguvē, īpaši STEM jomā, (ii) palielinās izglītības kvalitātes atšķirība mazajās (līdz 100 izglītojamiem, 100 – 250 izglītojamie) un lielajās izglītības iestādēs (vairāk nekā 600 izglītojamie), tostarp nepietiekamas administratīvās kapacitātes dēļ, pedagogu nepietiekamas vai daļējas noslodzes dēļ 7.-9.klasēs, mazo klašu (mazāk nekā 8 izglītojamie) dēļ </w:t>
      </w:r>
      <w:r w:rsidR="00DF4586">
        <w:rPr>
          <w:rFonts w:ascii="Times New Roman" w:eastAsia="Times New Roman" w:hAnsi="Times New Roman" w:cs="Times New Roman"/>
        </w:rPr>
        <w:t xml:space="preserve">ir sarežģīti </w:t>
      </w:r>
      <w:r>
        <w:rPr>
          <w:rFonts w:ascii="Times New Roman" w:eastAsia="Times New Roman" w:hAnsi="Times New Roman" w:cs="Times New Roman"/>
        </w:rPr>
        <w:t xml:space="preserve">īstenot didaktiski un metodiski daudzveidīgu mācīšanas un mācīšanās procesu, (iii) palielinās neskaidrības saistībā ar </w:t>
      </w:r>
      <w:proofErr w:type="spellStart"/>
      <w:r>
        <w:rPr>
          <w:rFonts w:ascii="Times New Roman" w:eastAsia="Times New Roman" w:hAnsi="Times New Roman" w:cs="Times New Roman"/>
        </w:rPr>
        <w:t>formatīvo</w:t>
      </w:r>
      <w:proofErr w:type="spellEnd"/>
      <w:r>
        <w:rPr>
          <w:rFonts w:ascii="Times New Roman" w:eastAsia="Times New Roman" w:hAnsi="Times New Roman" w:cs="Times New Roman"/>
        </w:rPr>
        <w:t xml:space="preserve"> un </w:t>
      </w:r>
      <w:proofErr w:type="spellStart"/>
      <w:r>
        <w:rPr>
          <w:rFonts w:ascii="Times New Roman" w:eastAsia="Times New Roman" w:hAnsi="Times New Roman" w:cs="Times New Roman"/>
        </w:rPr>
        <w:t>summatīvo</w:t>
      </w:r>
      <w:proofErr w:type="spellEnd"/>
      <w:r>
        <w:rPr>
          <w:rFonts w:ascii="Times New Roman" w:eastAsia="Times New Roman" w:hAnsi="Times New Roman" w:cs="Times New Roman"/>
        </w:rPr>
        <w:t xml:space="preserve"> vērtēšanu, tostarp pārāk lielās atšķirības izglītības iestāžu vērtēšanas kārtībās, kas paredz par vienu un to pašu sasniegto rezultātu ļoti atšķirīgu vērtējumu noslēguma pārbaudes darbos, (iv) ilgstoši nesakārtota izglītības iestāžu tīkla dēļ turpina pieaugt pedagogu trūkums (piemēram, nodrošinot pirmsskolu un sākumskolu pēc iespējas tuvāk dzīves vietai, pārējos izglītības veidus un pakāpes nodrošinot kvalitatīvākajā izglītības iestādē, daļēji sabalansēts valsts ģimnāziju tīkls, kurš ietekmē izglītojamo skaitu pamatizglītības otrā posmā 7.-9.klasēs vienā vai vairākās novadu pamatskolās, joprojām salīdzinoši plašs vidējās vispārējās izglītības iestāžu tīkls ar ļoti atšķirīgu izglītības kvalitāti, veidojot divu kvalitātes līmeņu vidējās vispārējās izglītības iestādes, nepieciešamība palielināt izglītojamo skaitu profesionālajā izglītībā, mainot esošo proporciju no 34,5% šobrīd uz 45% 2027.gadā</w:t>
      </w:r>
      <w:r>
        <w:rPr>
          <w:vertAlign w:val="superscript"/>
        </w:rPr>
        <w:footnoteReference w:id="1"/>
      </w:r>
      <w:r>
        <w:rPr>
          <w:rFonts w:ascii="Times New Roman" w:eastAsia="Times New Roman" w:hAnsi="Times New Roman" w:cs="Times New Roman"/>
        </w:rPr>
        <w:t xml:space="preserve">), (v) domājot par iekļaujošas izglītības sekmīgu īstenošanu, var konstatēt, ka katrā pašvaldībā veidojas 1-2 izglītības iestādes, kuras izvēlas īstenot iekļaujošu izglītību un kuras pašvaldības cenšas prioritāri nodrošināt ar nepieciešamo atbalsta personālu, tomēr šī pieeja faktiski apdraud ideju par iekļaujošas izglītības īstenošanu katrā izglītības iestādē, (vi) tālmācības un neklātienes izglītības programmu īstenošanas kvalitāti ietekmē izglītojamo </w:t>
      </w:r>
      <w:proofErr w:type="spellStart"/>
      <w:r>
        <w:rPr>
          <w:rFonts w:ascii="Times New Roman" w:eastAsia="Times New Roman" w:hAnsi="Times New Roman" w:cs="Times New Roman"/>
        </w:rPr>
        <w:t>pašvadītas</w:t>
      </w:r>
      <w:proofErr w:type="spellEnd"/>
      <w:r>
        <w:rPr>
          <w:rFonts w:ascii="Times New Roman" w:eastAsia="Times New Roman" w:hAnsi="Times New Roman" w:cs="Times New Roman"/>
        </w:rPr>
        <w:t xml:space="preserve"> mācīšanās prasmes, kuras ir minimālas izglītojamiem sākumizglītības posmā (īpaši tālmācībā), kā arī neklātienes izglītojamiem, kuri regulāri priekšlaicīgi pārtrauc mācības un atkal atjauno savas mācības vairākus gadus pēc kārtas;</w:t>
      </w:r>
    </w:p>
    <w:p w14:paraId="00000063" w14:textId="5DA076BC" w:rsidR="00887C78" w:rsidRDefault="009F469B" w:rsidP="00DA78F1">
      <w:pPr>
        <w:numPr>
          <w:ilvl w:val="1"/>
          <w:numId w:val="7"/>
        </w:numPr>
        <w:ind w:left="709" w:hanging="709"/>
        <w:jc w:val="both"/>
        <w:rPr>
          <w:rFonts w:ascii="Times New Roman" w:eastAsia="Times New Roman" w:hAnsi="Times New Roman" w:cs="Times New Roman"/>
        </w:rPr>
      </w:pPr>
      <w:r>
        <w:rPr>
          <w:rFonts w:ascii="Times New Roman" w:eastAsia="Times New Roman" w:hAnsi="Times New Roman" w:cs="Times New Roman"/>
        </w:rPr>
        <w:t xml:space="preserve">izglītības iestāžu pārvaldības kvalitātes </w:t>
      </w:r>
      <w:proofErr w:type="spellStart"/>
      <w:r>
        <w:rPr>
          <w:rFonts w:ascii="Times New Roman" w:eastAsia="Times New Roman" w:hAnsi="Times New Roman" w:cs="Times New Roman"/>
        </w:rPr>
        <w:t>izvērtējums</w:t>
      </w:r>
      <w:proofErr w:type="spellEnd"/>
      <w:r>
        <w:rPr>
          <w:rFonts w:ascii="Times New Roman" w:eastAsia="Times New Roman" w:hAnsi="Times New Roman" w:cs="Times New Roman"/>
        </w:rPr>
        <w:t xml:space="preserve"> apliecina, ka izglītības iestādēs šobrīd eksistē četri galvenie pārvaldības modeļi: (i) tradicionālais hierarhiskais pārvaldības modelis, (ii) </w:t>
      </w:r>
      <w:proofErr w:type="spellStart"/>
      <w:r>
        <w:rPr>
          <w:rFonts w:ascii="Times New Roman" w:eastAsia="Times New Roman" w:hAnsi="Times New Roman" w:cs="Times New Roman"/>
        </w:rPr>
        <w:t>vadītājcentrētais</w:t>
      </w:r>
      <w:proofErr w:type="spellEnd"/>
      <w:r>
        <w:rPr>
          <w:rFonts w:ascii="Times New Roman" w:eastAsia="Times New Roman" w:hAnsi="Times New Roman" w:cs="Times New Roman"/>
        </w:rPr>
        <w:t xml:space="preserve"> pārvaldības modelis, (iii) deleģējošais pārvaldības modelis, (iv) mācīšanās organizācijas pārvaldības modelis. Lai nodrošinātu sekmīgu pāreju uz mācīšanās organizācijā pārvaldības pamatprincipiem visās izglītības iestādēs, nepieciešams izstrādāt plašu atbalsta materiālu klāstu izglītības iestāžu vadītājiem, kā arī ieviest 2022.gada 9.augustā pieņemtos grozījumus Ministru kabineta noteikumos Nr. 618 par izglītības iestāžu vadītāju profesionālās kompetences attīstīšanas un novērtēšanas </w:t>
      </w:r>
      <w:r w:rsidR="00FA57AA">
        <w:rPr>
          <w:rFonts w:ascii="Times New Roman" w:eastAsia="Times New Roman" w:hAnsi="Times New Roman" w:cs="Times New Roman"/>
        </w:rPr>
        <w:t xml:space="preserve">sistēmas </w:t>
      </w:r>
      <w:r>
        <w:rPr>
          <w:rFonts w:ascii="Times New Roman" w:eastAsia="Times New Roman" w:hAnsi="Times New Roman" w:cs="Times New Roman"/>
        </w:rPr>
        <w:t>ieviešanu pirms kvalitātes vērtēšanas.</w:t>
      </w:r>
    </w:p>
    <w:p w14:paraId="6FF80062" w14:textId="183393A2" w:rsidR="00587B07" w:rsidRPr="00587B07" w:rsidRDefault="00587B07" w:rsidP="00587B07">
      <w:pPr>
        <w:jc w:val="both"/>
        <w:rPr>
          <w:rFonts w:ascii="Times New Roman" w:eastAsia="Times New Roman" w:hAnsi="Times New Roman" w:cs="Times New Roman"/>
          <w:i/>
          <w:iCs/>
        </w:rPr>
      </w:pPr>
      <w:r w:rsidRPr="00587B07">
        <w:rPr>
          <w:rFonts w:ascii="Times New Roman" w:eastAsia="Times New Roman" w:hAnsi="Times New Roman" w:cs="Times New Roman"/>
          <w:i/>
          <w:iCs/>
          <w:color w:val="000000"/>
        </w:rPr>
        <w:t>Ieteikumi izglītības kvalitātes pilnveidei vispārējā un profesionālajā izglītībā</w:t>
      </w:r>
    </w:p>
    <w:p w14:paraId="00000064" w14:textId="77777777" w:rsidR="00887C78" w:rsidRDefault="009F469B">
      <w:pPr>
        <w:numPr>
          <w:ilvl w:val="0"/>
          <w:numId w:val="7"/>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Izvērtējot turpmākās attīstības vajadzības, ņemot vērā galvenos secinājumus un visā ziņojumā sniegto informāciju, var konstatēt, ka izglītības kvalitātes nodrošināšanai un veicināšanai vispārējā un profesionālajā izglītībā nepieciešams:</w:t>
      </w:r>
    </w:p>
    <w:p w14:paraId="00000065" w14:textId="77777777" w:rsidR="00887C78" w:rsidRDefault="009F469B" w:rsidP="00DA78F1">
      <w:pPr>
        <w:numPr>
          <w:ilvl w:val="1"/>
          <w:numId w:val="7"/>
        </w:numPr>
        <w:ind w:left="709" w:hanging="709"/>
        <w:jc w:val="both"/>
        <w:rPr>
          <w:rFonts w:ascii="Times New Roman" w:eastAsia="Times New Roman" w:hAnsi="Times New Roman" w:cs="Times New Roman"/>
        </w:rPr>
      </w:pPr>
      <w:r>
        <w:rPr>
          <w:rFonts w:ascii="Times New Roman" w:eastAsia="Times New Roman" w:hAnsi="Times New Roman" w:cs="Times New Roman"/>
        </w:rPr>
        <w:t xml:space="preserve">tuvāko divu gadu laikā pabeigt skolu tīkla konsolidāciju, lai iegūtu stabilu izglītības iestāžu tīklu, kuru turpmāk nepieciešams kvalitatīvi attīstīt un pilnveidot, nodrošinot pirmsskolu un sākumskolu izglītojamiem pēc iespējas tuvāk dzīves vietai, kā arī nosakot vienotas </w:t>
      </w:r>
      <w:r>
        <w:rPr>
          <w:rFonts w:ascii="Times New Roman" w:eastAsia="Times New Roman" w:hAnsi="Times New Roman" w:cs="Times New Roman"/>
        </w:rPr>
        <w:lastRenderedPageBreak/>
        <w:t>nodrošinājuma (piemēram, STEM kabinetiem) kvalitātes prasības  pamatizglītības otrā posmā 7.-9.klasēm, vidējās vispārējās izglītības iestādēm, atbalsta personālam, audzināšanas darbam un visu veidu profesionālās izglītības iestādēm;</w:t>
      </w:r>
    </w:p>
    <w:p w14:paraId="00000066" w14:textId="77777777" w:rsidR="00887C78" w:rsidRDefault="009F469B" w:rsidP="00DA78F1">
      <w:pPr>
        <w:numPr>
          <w:ilvl w:val="1"/>
          <w:numId w:val="7"/>
        </w:numPr>
        <w:ind w:left="709" w:hanging="709"/>
        <w:jc w:val="both"/>
        <w:rPr>
          <w:rFonts w:ascii="Times New Roman" w:eastAsia="Times New Roman" w:hAnsi="Times New Roman" w:cs="Times New Roman"/>
        </w:rPr>
      </w:pPr>
      <w:r>
        <w:rPr>
          <w:rFonts w:ascii="Times New Roman" w:eastAsia="Times New Roman" w:hAnsi="Times New Roman" w:cs="Times New Roman"/>
        </w:rPr>
        <w:t>veidot atbalsta materiālu un pasākumu kopumu izglītības iestāžu vadītājiem un vadības komandām, lai sekmētu pārmaiņu vadību, datu ieguves, apkopošanas un analīzes prasmes, izglītības iestāžu sadarbības projektus izglītības iestāžu sekmīgai pārejai uz skolas kā mācīšanās organizācijas darbības pamatprincipiem;</w:t>
      </w:r>
    </w:p>
    <w:p w14:paraId="00000067" w14:textId="77777777" w:rsidR="00887C78" w:rsidRDefault="009F469B" w:rsidP="00DA78F1">
      <w:pPr>
        <w:numPr>
          <w:ilvl w:val="1"/>
          <w:numId w:val="7"/>
        </w:numPr>
        <w:ind w:left="709" w:hanging="709"/>
        <w:jc w:val="both"/>
        <w:rPr>
          <w:rFonts w:ascii="Times New Roman" w:eastAsia="Times New Roman" w:hAnsi="Times New Roman" w:cs="Times New Roman"/>
        </w:rPr>
      </w:pPr>
      <w:r>
        <w:rPr>
          <w:rFonts w:ascii="Times New Roman" w:eastAsia="Times New Roman" w:hAnsi="Times New Roman" w:cs="Times New Roman"/>
        </w:rPr>
        <w:t>izvērtēt normatīvajos aktos noteiktās funkcijas, tiesības un pienākumus izglītības iestāžu vadītājiem un dibinātājiem, meklējot veidus, kā veiksmīgāk sabalansēt izglītības iestāžu autonomiju un dibinātāja atbildību, vienlaikus mazinot birokrātiju un nodrošinot iestāžu vadītāju tiesības veidot savu vadības komandu profesionāla iestādes menedžmenta īstenošanai;</w:t>
      </w:r>
    </w:p>
    <w:p w14:paraId="00000068" w14:textId="77777777" w:rsidR="00887C78" w:rsidRDefault="009F469B" w:rsidP="00DA78F1">
      <w:pPr>
        <w:numPr>
          <w:ilvl w:val="1"/>
          <w:numId w:val="7"/>
        </w:numPr>
        <w:ind w:left="709" w:hanging="709"/>
        <w:jc w:val="both"/>
        <w:rPr>
          <w:rFonts w:ascii="Times New Roman" w:eastAsia="Times New Roman" w:hAnsi="Times New Roman" w:cs="Times New Roman"/>
        </w:rPr>
      </w:pPr>
      <w:r>
        <w:rPr>
          <w:rFonts w:ascii="Times New Roman" w:eastAsia="Times New Roman" w:hAnsi="Times New Roman" w:cs="Times New Roman"/>
        </w:rPr>
        <w:t>izveidot izglītības iestādes vadītāja amata pienākumu apraksta paraugu, lai iegūtu vienotu visu iesaistīto pušu redzējumu par vadītāja amata pienākumiem, nodrošinot labu pārvaldību, un izveidotu nepieciešamo saturu izglītības iestāžu vadītāju darbības kvalitātes novērtēšanai;</w:t>
      </w:r>
    </w:p>
    <w:p w14:paraId="00000069" w14:textId="77777777" w:rsidR="00887C78" w:rsidRDefault="009F469B" w:rsidP="00DA78F1">
      <w:pPr>
        <w:numPr>
          <w:ilvl w:val="1"/>
          <w:numId w:val="7"/>
        </w:numPr>
        <w:ind w:left="709" w:hanging="709"/>
        <w:jc w:val="both"/>
        <w:rPr>
          <w:rFonts w:ascii="Times New Roman" w:eastAsia="Times New Roman" w:hAnsi="Times New Roman" w:cs="Times New Roman"/>
        </w:rPr>
      </w:pPr>
      <w:r>
        <w:rPr>
          <w:rFonts w:ascii="Times New Roman" w:eastAsia="Times New Roman" w:hAnsi="Times New Roman" w:cs="Times New Roman"/>
        </w:rPr>
        <w:t xml:space="preserve">paplašināt praktiskās darbnīcas pedagogiem un izglītības iestāžu vadītājiem par </w:t>
      </w:r>
      <w:proofErr w:type="spellStart"/>
      <w:r>
        <w:rPr>
          <w:rFonts w:ascii="Times New Roman" w:eastAsia="Times New Roman" w:hAnsi="Times New Roman" w:cs="Times New Roman"/>
        </w:rPr>
        <w:t>formatīvās</w:t>
      </w:r>
      <w:proofErr w:type="spellEnd"/>
      <w:r>
        <w:rPr>
          <w:rFonts w:ascii="Times New Roman" w:eastAsia="Times New Roman" w:hAnsi="Times New Roman" w:cs="Times New Roman"/>
        </w:rPr>
        <w:t xml:space="preserve"> un </w:t>
      </w:r>
      <w:proofErr w:type="spellStart"/>
      <w:r>
        <w:rPr>
          <w:rFonts w:ascii="Times New Roman" w:eastAsia="Times New Roman" w:hAnsi="Times New Roman" w:cs="Times New Roman"/>
        </w:rPr>
        <w:t>summatīvās</w:t>
      </w:r>
      <w:proofErr w:type="spellEnd"/>
      <w:r>
        <w:rPr>
          <w:rFonts w:ascii="Times New Roman" w:eastAsia="Times New Roman" w:hAnsi="Times New Roman" w:cs="Times New Roman"/>
        </w:rPr>
        <w:t xml:space="preserve"> vērtēšanas jautājumiem visu veidu izglītības iestādēs, lai iedzīvinātu individualizētu atbalstu izglītojamiem, izglītības satura pieejas ieviešanas reālu maiņu, tai skaitā nosakot vienotas prasības izglītojamo </w:t>
      </w:r>
      <w:proofErr w:type="spellStart"/>
      <w:r>
        <w:rPr>
          <w:rFonts w:ascii="Times New Roman" w:eastAsia="Times New Roman" w:hAnsi="Times New Roman" w:cs="Times New Roman"/>
        </w:rPr>
        <w:t>summatīvajai</w:t>
      </w:r>
      <w:proofErr w:type="spellEnd"/>
      <w:r>
        <w:rPr>
          <w:rFonts w:ascii="Times New Roman" w:eastAsia="Times New Roman" w:hAnsi="Times New Roman" w:cs="Times New Roman"/>
        </w:rPr>
        <w:t xml:space="preserve"> vērtēšanai vispārējā izglītībā;</w:t>
      </w:r>
    </w:p>
    <w:p w14:paraId="0000006A" w14:textId="77777777" w:rsidR="00887C78" w:rsidRDefault="009F469B" w:rsidP="00DA78F1">
      <w:pPr>
        <w:numPr>
          <w:ilvl w:val="1"/>
          <w:numId w:val="7"/>
        </w:numPr>
        <w:ind w:left="709" w:hanging="709"/>
        <w:jc w:val="both"/>
        <w:rPr>
          <w:rFonts w:ascii="Times New Roman" w:eastAsia="Times New Roman" w:hAnsi="Times New Roman" w:cs="Times New Roman"/>
        </w:rPr>
      </w:pPr>
      <w:r>
        <w:rPr>
          <w:rFonts w:ascii="Times New Roman" w:eastAsia="Times New Roman" w:hAnsi="Times New Roman" w:cs="Times New Roman"/>
        </w:rPr>
        <w:t xml:space="preserve">veidot valsts vienotus pārbaudes darbu paraugus visos mācību priekšmetos, lai sniegtu metodisko atbalstu pedagogiem, sekmētu vienotu izpratni par izglītības programmā, mācību priekšmetā, kursā, modulī u.tml. apgūstamo / sasniedzamajiem rezultātiem, paredzot iespēju pedagogiem pielāgot materiālus atbilstoši izglītojamo spējām un vajadzībām, bet izglītības kvalitātes vērtēšanā iegūstot iespēju personalizēti veikt izglītības kvalitātes </w:t>
      </w:r>
      <w:proofErr w:type="spellStart"/>
      <w:r>
        <w:rPr>
          <w:rFonts w:ascii="Times New Roman" w:eastAsia="Times New Roman" w:hAnsi="Times New Roman" w:cs="Times New Roman"/>
        </w:rPr>
        <w:t>izvērtējumu</w:t>
      </w:r>
      <w:proofErr w:type="spellEnd"/>
      <w:r>
        <w:rPr>
          <w:rFonts w:ascii="Times New Roman" w:eastAsia="Times New Roman" w:hAnsi="Times New Roman" w:cs="Times New Roman"/>
        </w:rPr>
        <w:t xml:space="preserve"> un sniegt atbalstu turpmākai izglītības iestādes darbības pilnveidei;</w:t>
      </w:r>
    </w:p>
    <w:p w14:paraId="0000006B" w14:textId="1E55BE25" w:rsidR="00887C78" w:rsidRDefault="009F469B" w:rsidP="00DA78F1">
      <w:pPr>
        <w:numPr>
          <w:ilvl w:val="1"/>
          <w:numId w:val="7"/>
        </w:numPr>
        <w:ind w:left="709" w:hanging="709"/>
        <w:jc w:val="both"/>
        <w:rPr>
          <w:rFonts w:ascii="Times New Roman" w:eastAsia="Times New Roman" w:hAnsi="Times New Roman" w:cs="Times New Roman"/>
        </w:rPr>
      </w:pPr>
      <w:r>
        <w:rPr>
          <w:rFonts w:ascii="Times New Roman" w:eastAsia="Times New Roman" w:hAnsi="Times New Roman" w:cs="Times New Roman"/>
        </w:rPr>
        <w:t xml:space="preserve">papildināt izglītības kvalitātes riska indikatorus ar vēl </w:t>
      </w:r>
      <w:r w:rsidR="003604E5">
        <w:rPr>
          <w:rFonts w:ascii="Times New Roman" w:eastAsia="Times New Roman" w:hAnsi="Times New Roman" w:cs="Times New Roman"/>
        </w:rPr>
        <w:t>diviem</w:t>
      </w:r>
      <w:r>
        <w:rPr>
          <w:rFonts w:ascii="Times New Roman" w:eastAsia="Times New Roman" w:hAnsi="Times New Roman" w:cs="Times New Roman"/>
        </w:rPr>
        <w:t xml:space="preserve"> papildu indikatoru – klašu skaits izglītības iestādē, kurās ir astoņi vai mazāk izglītojamie, lai iegūtu objektīvu informāciju un datus par izglītības iestāžu iespējām pilnveidot to darbību didaktiski un metodiski;</w:t>
      </w:r>
    </w:p>
    <w:p w14:paraId="0000006C" w14:textId="77777777" w:rsidR="00887C78" w:rsidRDefault="009F469B" w:rsidP="00DA78F1">
      <w:pPr>
        <w:numPr>
          <w:ilvl w:val="1"/>
          <w:numId w:val="7"/>
        </w:numPr>
        <w:ind w:left="709" w:hanging="709"/>
        <w:jc w:val="both"/>
        <w:rPr>
          <w:rFonts w:ascii="Times New Roman" w:eastAsia="Times New Roman" w:hAnsi="Times New Roman" w:cs="Times New Roman"/>
        </w:rPr>
      </w:pPr>
      <w:r>
        <w:rPr>
          <w:rFonts w:ascii="Times New Roman" w:eastAsia="Times New Roman" w:hAnsi="Times New Roman" w:cs="Times New Roman"/>
        </w:rPr>
        <w:t xml:space="preserve">izvērtēt iespēju mainīt esošo didaktisko pieeju sekmīgas iekļaujošas izglītības īstenošanai un ieviešanai Latvijā, iekļaujot kādā no nākamajiem Eiropas struktūrfondu finansētajiem projektiem iespēju katrā izglītības iestādē nodrošināt mācības 3-4 pedagogiem, kuri apgūtu cita veida </w:t>
      </w:r>
      <w:proofErr w:type="spellStart"/>
      <w:r>
        <w:rPr>
          <w:rFonts w:ascii="Times New Roman" w:eastAsia="Times New Roman" w:hAnsi="Times New Roman" w:cs="Times New Roman"/>
        </w:rPr>
        <w:t>klasvadības</w:t>
      </w:r>
      <w:proofErr w:type="spellEnd"/>
      <w:r>
        <w:rPr>
          <w:rFonts w:ascii="Times New Roman" w:eastAsia="Times New Roman" w:hAnsi="Times New Roman" w:cs="Times New Roman"/>
        </w:rPr>
        <w:t xml:space="preserve"> sistēmu, strādājot ar dažādu un ļoti atšķirīgu līmeņu izglītojamiem vienā klasē vienlaicīgi;</w:t>
      </w:r>
    </w:p>
    <w:p w14:paraId="0000006D" w14:textId="77777777" w:rsidR="00887C78" w:rsidRDefault="009F469B" w:rsidP="00DA78F1">
      <w:pPr>
        <w:numPr>
          <w:ilvl w:val="1"/>
          <w:numId w:val="7"/>
        </w:numPr>
        <w:ind w:left="709" w:hanging="709"/>
        <w:jc w:val="both"/>
        <w:rPr>
          <w:rFonts w:ascii="Times New Roman" w:eastAsia="Times New Roman" w:hAnsi="Times New Roman" w:cs="Times New Roman"/>
        </w:rPr>
      </w:pPr>
      <w:r>
        <w:rPr>
          <w:rFonts w:ascii="Times New Roman" w:eastAsia="Times New Roman" w:hAnsi="Times New Roman" w:cs="Times New Roman"/>
        </w:rPr>
        <w:t>veicināt metodisku atbalstu karjeras izglītības jautājumos pamatskolā integrēti dažādos mācību priekšmetos, lai izglītojamie izprastu katra mācību priekšmeta sasaisti ar karjeras iespējām, kā arī profesionālās ievirzes izglītībā, lai sekmētu izglītojamo gatavību izvēlēties turpmāko izglītības ieguvi nākamajā izglītības pakāpē un iegūtu kopējo izpratni par karjeras iespējām atbilstošajā nozarē;</w:t>
      </w:r>
    </w:p>
    <w:p w14:paraId="0000006E" w14:textId="77777777" w:rsidR="00887C78" w:rsidRDefault="009F469B" w:rsidP="00DA78F1">
      <w:pPr>
        <w:numPr>
          <w:ilvl w:val="1"/>
          <w:numId w:val="7"/>
        </w:numPr>
        <w:ind w:left="709" w:hanging="709"/>
        <w:jc w:val="both"/>
        <w:rPr>
          <w:rFonts w:ascii="Times New Roman" w:eastAsia="Times New Roman" w:hAnsi="Times New Roman" w:cs="Times New Roman"/>
        </w:rPr>
      </w:pPr>
      <w:r>
        <w:rPr>
          <w:rFonts w:ascii="Times New Roman" w:eastAsia="Times New Roman" w:hAnsi="Times New Roman" w:cs="Times New Roman"/>
        </w:rPr>
        <w:t xml:space="preserve">izvērtēt nepieciešamību precīzāk definēt valsts ģimnāzijām sasniedzamos rezultātus un iesaisti metodiskā darba sistēmā, ņemot vērā aktuālos grozījumus normatīvajos aktos par pašvaldības un izglītības iestādes dibinātāja atbildību izglītības kvalitātes nodrošināšanā, Valsts izglītības satura centra skatījumu par metodiskā darba saturu un īstenošanas formām </w:t>
      </w:r>
      <w:r>
        <w:rPr>
          <w:rFonts w:ascii="Times New Roman" w:eastAsia="Times New Roman" w:hAnsi="Times New Roman" w:cs="Times New Roman"/>
        </w:rPr>
        <w:lastRenderedPageBreak/>
        <w:t>un veidiem un izglītības iestāžu pāreju uz mācīšanās organizācijā darbības pamatprincipiem;</w:t>
      </w:r>
    </w:p>
    <w:p w14:paraId="0000006F" w14:textId="77777777" w:rsidR="00887C78" w:rsidRDefault="009F469B" w:rsidP="00DA78F1">
      <w:pPr>
        <w:numPr>
          <w:ilvl w:val="1"/>
          <w:numId w:val="7"/>
        </w:numPr>
        <w:ind w:left="709" w:hanging="709"/>
        <w:jc w:val="both"/>
        <w:rPr>
          <w:rFonts w:ascii="Times New Roman" w:eastAsia="Times New Roman" w:hAnsi="Times New Roman" w:cs="Times New Roman"/>
        </w:rPr>
      </w:pPr>
      <w:r>
        <w:rPr>
          <w:rFonts w:ascii="Times New Roman" w:eastAsia="Times New Roman" w:hAnsi="Times New Roman" w:cs="Times New Roman"/>
        </w:rPr>
        <w:t>aktualizēt tālmācības izglītības programmu īstenošanas kvalitātes jautājumus, iegūstot papildu datus un informāciju par tālmācības programmu īstenošanu 1.-3.klasēs, izmantojot izglītības iestāžu apmeklējumus 2022./2023.mācību gadā;</w:t>
      </w:r>
    </w:p>
    <w:p w14:paraId="00000070" w14:textId="16F63CA7" w:rsidR="00887C78" w:rsidRDefault="009F469B" w:rsidP="00DA78F1">
      <w:pPr>
        <w:numPr>
          <w:ilvl w:val="1"/>
          <w:numId w:val="7"/>
        </w:numPr>
        <w:ind w:left="709" w:hanging="709"/>
        <w:jc w:val="both"/>
        <w:rPr>
          <w:rFonts w:ascii="Times New Roman" w:eastAsia="Times New Roman" w:hAnsi="Times New Roman" w:cs="Times New Roman"/>
        </w:rPr>
      </w:pPr>
      <w:r>
        <w:rPr>
          <w:rFonts w:ascii="Times New Roman" w:eastAsia="Times New Roman" w:hAnsi="Times New Roman" w:cs="Times New Roman"/>
        </w:rPr>
        <w:t xml:space="preserve">veidot valsts atbalstu pedagogiem un izglītības iestādēm, kuras īsteno neklātienes izglītības programmas, meklējot iespējas paplašināt </w:t>
      </w:r>
      <w:proofErr w:type="spellStart"/>
      <w:r>
        <w:rPr>
          <w:rFonts w:ascii="Times New Roman" w:eastAsia="Times New Roman" w:hAnsi="Times New Roman" w:cs="Times New Roman"/>
        </w:rPr>
        <w:t>pašvadītas</w:t>
      </w:r>
      <w:proofErr w:type="spellEnd"/>
      <w:r>
        <w:rPr>
          <w:rFonts w:ascii="Times New Roman" w:eastAsia="Times New Roman" w:hAnsi="Times New Roman" w:cs="Times New Roman"/>
        </w:rPr>
        <w:t xml:space="preserve"> mācīšanās prasmes izglītojamiem izglītības programmas apguvē</w:t>
      </w:r>
      <w:r w:rsidR="00F24973">
        <w:rPr>
          <w:rFonts w:ascii="Times New Roman" w:eastAsia="Times New Roman" w:hAnsi="Times New Roman" w:cs="Times New Roman"/>
        </w:rPr>
        <w:t>;</w:t>
      </w:r>
    </w:p>
    <w:p w14:paraId="3A5FA149" w14:textId="71A9EE75" w:rsidR="00F24973" w:rsidRDefault="00F24973" w:rsidP="00DA78F1">
      <w:pPr>
        <w:numPr>
          <w:ilvl w:val="1"/>
          <w:numId w:val="7"/>
        </w:numPr>
        <w:ind w:left="709" w:hanging="709"/>
        <w:jc w:val="both"/>
        <w:rPr>
          <w:rFonts w:ascii="Times New Roman" w:eastAsia="Times New Roman" w:hAnsi="Times New Roman" w:cs="Times New Roman"/>
        </w:rPr>
      </w:pPr>
      <w:r>
        <w:rPr>
          <w:rFonts w:ascii="Times New Roman" w:eastAsia="Times New Roman" w:hAnsi="Times New Roman" w:cs="Times New Roman"/>
        </w:rPr>
        <w:t>stiprināt izglītības pārvalžu iesaisti izglītības iestāžu metodiskās vadības, darbības analīzes un atbalsta jomā, tostarp akt</w:t>
      </w:r>
      <w:r w:rsidR="00AB35BA">
        <w:rPr>
          <w:rFonts w:ascii="Times New Roman" w:eastAsia="Times New Roman" w:hAnsi="Times New Roman" w:cs="Times New Roman"/>
        </w:rPr>
        <w:t>ī</w:t>
      </w:r>
      <w:r>
        <w:rPr>
          <w:rFonts w:ascii="Times New Roman" w:eastAsia="Times New Roman" w:hAnsi="Times New Roman" w:cs="Times New Roman"/>
        </w:rPr>
        <w:t>vāk iesaistoties dažādos izglītības kvalitātes pilnveides projektos</w:t>
      </w:r>
      <w:r w:rsidR="00766CFF">
        <w:rPr>
          <w:rFonts w:ascii="Times New Roman" w:eastAsia="Times New Roman" w:hAnsi="Times New Roman" w:cs="Times New Roman"/>
        </w:rPr>
        <w:t xml:space="preserve">, </w:t>
      </w:r>
      <w:r>
        <w:rPr>
          <w:rFonts w:ascii="Times New Roman" w:eastAsia="Times New Roman" w:hAnsi="Times New Roman" w:cs="Times New Roman"/>
        </w:rPr>
        <w:t xml:space="preserve">risinot </w:t>
      </w:r>
      <w:proofErr w:type="spellStart"/>
      <w:r>
        <w:rPr>
          <w:rFonts w:ascii="Times New Roman" w:eastAsia="Times New Roman" w:hAnsi="Times New Roman" w:cs="Times New Roman"/>
        </w:rPr>
        <w:t>problēmsituācijas</w:t>
      </w:r>
      <w:proofErr w:type="spellEnd"/>
      <w:r w:rsidR="00766CFF">
        <w:rPr>
          <w:rFonts w:ascii="Times New Roman" w:eastAsia="Times New Roman" w:hAnsi="Times New Roman" w:cs="Times New Roman"/>
        </w:rPr>
        <w:t xml:space="preserve"> un īstenojot izglītības kvalitātes nodrošināšanas pasākumus</w:t>
      </w:r>
      <w:r>
        <w:rPr>
          <w:rFonts w:ascii="Times New Roman" w:eastAsia="Times New Roman" w:hAnsi="Times New Roman" w:cs="Times New Roman"/>
        </w:rPr>
        <w:t>.</w:t>
      </w:r>
    </w:p>
    <w:p w14:paraId="00000071" w14:textId="77777777" w:rsidR="00887C78" w:rsidRDefault="009F469B">
      <w:pPr>
        <w:spacing w:before="200" w:after="200" w:line="276" w:lineRule="auto"/>
        <w:jc w:val="both"/>
      </w:pPr>
      <w:r>
        <w:br w:type="page"/>
      </w:r>
    </w:p>
    <w:p w14:paraId="00000072" w14:textId="5E22E076" w:rsidR="00887C78" w:rsidRDefault="005737C9">
      <w:pPr>
        <w:spacing w:before="200" w:after="200" w:line="276" w:lineRule="auto"/>
        <w:jc w:val="both"/>
        <w:rPr>
          <w:rFonts w:ascii="Times New Roman" w:eastAsia="Times New Roman" w:hAnsi="Times New Roman" w:cs="Times New Roman"/>
          <w:b/>
          <w:i/>
          <w:highlight w:val="white"/>
        </w:rPr>
      </w:pPr>
      <w:r>
        <w:rPr>
          <w:noProof/>
          <w:lang w:eastAsia="lv-LV"/>
        </w:rPr>
        <w:lastRenderedPageBreak/>
        <mc:AlternateContent>
          <mc:Choice Requires="wps">
            <w:drawing>
              <wp:anchor distT="45720" distB="45720" distL="114300" distR="114300" simplePos="0" relativeHeight="251658240" behindDoc="0" locked="0" layoutInCell="1" hidden="0" allowOverlap="1" wp14:anchorId="5887318D" wp14:editId="6735CE65">
                <wp:simplePos x="0" y="0"/>
                <wp:positionH relativeFrom="margin">
                  <wp:posOffset>-1270</wp:posOffset>
                </wp:positionH>
                <wp:positionV relativeFrom="paragraph">
                  <wp:posOffset>360680</wp:posOffset>
                </wp:positionV>
                <wp:extent cx="5784850" cy="5118100"/>
                <wp:effectExtent l="0" t="0" r="25400" b="25400"/>
                <wp:wrapSquare wrapText="bothSides" distT="45720" distB="45720" distL="114300" distR="114300"/>
                <wp:docPr id="218" name="Taisnstūris 218"/>
                <wp:cNvGraphicFramePr/>
                <a:graphic xmlns:a="http://schemas.openxmlformats.org/drawingml/2006/main">
                  <a:graphicData uri="http://schemas.microsoft.com/office/word/2010/wordprocessingShape">
                    <wps:wsp>
                      <wps:cNvSpPr/>
                      <wps:spPr>
                        <a:xfrm>
                          <a:off x="0" y="0"/>
                          <a:ext cx="5784850" cy="51181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4D53860" w14:textId="77777777" w:rsidR="009F469B" w:rsidRPr="005737C9" w:rsidRDefault="009F469B">
                            <w:pPr>
                              <w:spacing w:after="0" w:line="275" w:lineRule="auto"/>
                              <w:jc w:val="both"/>
                              <w:textDirection w:val="btLr"/>
                            </w:pPr>
                            <w:r w:rsidRPr="005737C9">
                              <w:rPr>
                                <w:rFonts w:ascii="Times New Roman" w:eastAsia="Times New Roman" w:hAnsi="Times New Roman" w:cs="Times New Roman"/>
                                <w:b/>
                                <w:color w:val="000000"/>
                                <w:highlight w:val="white"/>
                              </w:rPr>
                              <w:t>Nodaļas kopsavilkums</w:t>
                            </w:r>
                          </w:p>
                          <w:p w14:paraId="42E0A26D" w14:textId="77777777" w:rsidR="009F469B" w:rsidRPr="005737C9" w:rsidRDefault="009F469B">
                            <w:pPr>
                              <w:spacing w:after="0" w:line="275" w:lineRule="auto"/>
                              <w:jc w:val="both"/>
                              <w:textDirection w:val="btLr"/>
                            </w:pPr>
                          </w:p>
                          <w:p w14:paraId="1449646A" w14:textId="5564608D" w:rsidR="00306F8E" w:rsidRPr="00DA78F1" w:rsidRDefault="009F469B" w:rsidP="00DA78F1">
                            <w:pPr>
                              <w:spacing w:before="200" w:after="200" w:line="276" w:lineRule="auto"/>
                              <w:ind w:firstLine="284"/>
                              <w:contextualSpacing/>
                              <w:jc w:val="both"/>
                              <w:textDirection w:val="btLr"/>
                              <w:rPr>
                                <w:rFonts w:ascii="Times New Roman" w:eastAsia="Times New Roman" w:hAnsi="Times New Roman" w:cs="Times New Roman"/>
                                <w:color w:val="000000"/>
                              </w:rPr>
                            </w:pPr>
                            <w:r w:rsidRPr="005737C9">
                              <w:rPr>
                                <w:rFonts w:ascii="Times New Roman" w:eastAsia="Times New Roman" w:hAnsi="Times New Roman" w:cs="Times New Roman"/>
                                <w:color w:val="000000"/>
                                <w:highlight w:val="white"/>
                              </w:rPr>
                              <w:t>Izglītības iestāžu pārvaldības kvalitātes izvērtējums norāda, ka:</w:t>
                            </w:r>
                          </w:p>
                          <w:p w14:paraId="1B217048" w14:textId="3F6A7871" w:rsidR="009F469B" w:rsidRPr="005737C9" w:rsidRDefault="009F469B" w:rsidP="00DA78F1">
                            <w:pPr>
                              <w:pStyle w:val="Sarakstarindkopa"/>
                              <w:numPr>
                                <w:ilvl w:val="0"/>
                                <w:numId w:val="9"/>
                              </w:numPr>
                              <w:spacing w:after="0" w:line="275" w:lineRule="auto"/>
                              <w:jc w:val="both"/>
                              <w:textDirection w:val="btLr"/>
                            </w:pPr>
                            <w:r w:rsidRPr="005737C9">
                              <w:rPr>
                                <w:rFonts w:ascii="Times New Roman" w:eastAsia="Times New Roman" w:hAnsi="Times New Roman" w:cs="Times New Roman"/>
                                <w:color w:val="000000"/>
                                <w:highlight w:val="white"/>
                              </w:rPr>
                              <w:t xml:space="preserve">izglītības iestādēs eksistē četri galvenie pārvaldības modeļi: </w:t>
                            </w:r>
                            <w:r w:rsidRPr="005737C9">
                              <w:rPr>
                                <w:rFonts w:ascii="Times New Roman" w:eastAsia="Times New Roman" w:hAnsi="Times New Roman" w:cs="Times New Roman"/>
                                <w:color w:val="000000"/>
                              </w:rPr>
                              <w:t>(i) tradicionālais hierarhiskais pārvaldības modelis, (ii) vadītājcentrētais pārvaldības modelis, (iii) deleģējošais pārvaldības modelis, (iv) mācīšanās organizācijā pārvaldības modelis. Svarīgi veidot mērķtiecīgu atbalstu izglītības iestāžu vadītājiem un vadības komandām, nodrošinot pāreju uz mācīšanās organizācijā darbības pamatprincipiem pārvaldībā</w:t>
                            </w:r>
                            <w:r w:rsidR="00A21450">
                              <w:rPr>
                                <w:rFonts w:ascii="Times New Roman" w:eastAsia="Times New Roman" w:hAnsi="Times New Roman" w:cs="Times New Roman"/>
                                <w:color w:val="000000"/>
                              </w:rPr>
                              <w:t>,</w:t>
                            </w:r>
                          </w:p>
                          <w:p w14:paraId="00F7F14F" w14:textId="4C798CAA" w:rsidR="009F469B" w:rsidRPr="005737C9" w:rsidRDefault="009F469B" w:rsidP="00DA78F1">
                            <w:pPr>
                              <w:pStyle w:val="Sarakstarindkopa"/>
                              <w:numPr>
                                <w:ilvl w:val="0"/>
                                <w:numId w:val="9"/>
                              </w:numPr>
                              <w:spacing w:after="0" w:line="275" w:lineRule="auto"/>
                              <w:jc w:val="both"/>
                              <w:textDirection w:val="btLr"/>
                            </w:pPr>
                            <w:r w:rsidRPr="005737C9">
                              <w:rPr>
                                <w:rFonts w:ascii="Times New Roman" w:eastAsia="Times New Roman" w:hAnsi="Times New Roman" w:cs="Times New Roman"/>
                                <w:color w:val="000000"/>
                              </w:rPr>
                              <w:t>izglītības iestāžu pārvaldības kapacitāti ietekmē izglītības iestādes dibinātāja izpratne par izglītības iestādes vadītāja pienākumiem un administrācijas darba funkcijām. Latvijā joprojām ir izglītības iestādes, kurās izglītības iestādes vadītājam nav paredzēts pilnas slodzes darbs</w:t>
                            </w:r>
                            <w:r w:rsidR="00A21450">
                              <w:rPr>
                                <w:rFonts w:ascii="Times New Roman" w:eastAsia="Times New Roman" w:hAnsi="Times New Roman" w:cs="Times New Roman"/>
                                <w:color w:val="000000"/>
                              </w:rPr>
                              <w:t>,</w:t>
                            </w:r>
                          </w:p>
                          <w:p w14:paraId="356672C8" w14:textId="6693F693" w:rsidR="009F469B" w:rsidRPr="005737C9" w:rsidRDefault="009F469B" w:rsidP="00DA78F1">
                            <w:pPr>
                              <w:pStyle w:val="Sarakstarindkopa"/>
                              <w:numPr>
                                <w:ilvl w:val="0"/>
                                <w:numId w:val="9"/>
                              </w:numPr>
                              <w:spacing w:after="0" w:line="275" w:lineRule="auto"/>
                              <w:jc w:val="both"/>
                              <w:textDirection w:val="btLr"/>
                            </w:pPr>
                            <w:r w:rsidRPr="005737C9">
                              <w:rPr>
                                <w:rFonts w:ascii="Times New Roman" w:eastAsia="Times New Roman" w:hAnsi="Times New Roman" w:cs="Times New Roman"/>
                                <w:color w:val="000000"/>
                              </w:rPr>
                              <w:t>izglītības iestāžu pārvaldības kvalitāti ietekmē pašvaldību darba kvalitāte pēc administratīvi teritoriālās reformas. Kā liecina dati un informācija, kuri iegūti izglītības iestāžu akreditācijās un izglītības iestāžu vadītāju profesionālās darbības novērtēšanā, pašvaldības, kuras mērķtiecīgi sadarbojās un veidoja vienotu pārvaldību jaunizveidojamajā novadā līdz administratīvi teritoriālajai reformai, daudz sekmīgāk nodrošina atbalstu izglītības iestāžu vadītājiem, tādējādi veicinot kopējo izglītības iestāžu pārvaldības kvalitāti novada vai valstspilsētas teritorijā</w:t>
                            </w:r>
                            <w:r w:rsidR="00A21450">
                              <w:rPr>
                                <w:rFonts w:ascii="Times New Roman" w:eastAsia="Times New Roman" w:hAnsi="Times New Roman" w:cs="Times New Roman"/>
                                <w:color w:val="000000"/>
                              </w:rPr>
                              <w:t>,</w:t>
                            </w:r>
                          </w:p>
                          <w:p w14:paraId="70E9D786" w14:textId="5567659B" w:rsidR="009F469B" w:rsidRPr="005737C9" w:rsidRDefault="009F469B" w:rsidP="00DA78F1">
                            <w:pPr>
                              <w:pStyle w:val="Sarakstarindkopa"/>
                              <w:numPr>
                                <w:ilvl w:val="0"/>
                                <w:numId w:val="9"/>
                              </w:numPr>
                              <w:spacing w:after="0" w:line="275" w:lineRule="auto"/>
                              <w:jc w:val="both"/>
                              <w:textDirection w:val="btLr"/>
                            </w:pPr>
                            <w:r w:rsidRPr="005737C9">
                              <w:rPr>
                                <w:rFonts w:ascii="Times New Roman" w:eastAsia="Times New Roman" w:hAnsi="Times New Roman" w:cs="Times New Roman"/>
                                <w:color w:val="000000"/>
                              </w:rPr>
                              <w:t>pēc administratīvi teritoriālās reformas izglītības iestāžu vadītājiem nākas saskarties ar papildu slodzi, nodrošinot dažādu elektronisko, lietvedības sistēmu iedzīvināšanu, kas būtiski samazina viņu iespējas pievērsties izglītības iestāžu pārvaldības jautājumiem;</w:t>
                            </w:r>
                          </w:p>
                          <w:p w14:paraId="11CDB64E" w14:textId="552EB3C6" w:rsidR="009F469B" w:rsidRPr="005737C9" w:rsidRDefault="009F469B" w:rsidP="00DA78F1">
                            <w:pPr>
                              <w:pStyle w:val="Sarakstarindkopa"/>
                              <w:numPr>
                                <w:ilvl w:val="0"/>
                                <w:numId w:val="9"/>
                              </w:numPr>
                              <w:spacing w:after="0" w:line="275" w:lineRule="auto"/>
                              <w:jc w:val="both"/>
                              <w:textDirection w:val="btLr"/>
                            </w:pPr>
                            <w:r w:rsidRPr="005737C9">
                              <w:rPr>
                                <w:rFonts w:ascii="Times New Roman" w:eastAsia="Times New Roman" w:hAnsi="Times New Roman" w:cs="Times New Roman"/>
                                <w:color w:val="000000"/>
                                <w:highlight w:val="white"/>
                              </w:rPr>
                              <w:t>nepieciešams veicināt izglītības iestāžu vadītāju autonomiju, paredzot plašākas iespējas veidot savu administrācijas / vadības komandu, šim nolūkam izvērtējot esošos normatīvos aktus un tajos paredzētās tiesības un pienākumus izglītības iestāžu vadītājiem un izglītības iestāžu dibinātājiem.</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887318D" id="Taisnstūris 218" o:spid="_x0000_s1026" style="position:absolute;left:0;text-align:left;margin-left:-.1pt;margin-top:28.4pt;width:455.5pt;height:403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">
                <v:stroke startarrowwidth="narrow" startarrowlength="short" endarrowwidth="narrow" endarrowlength="short"/>
                <v:textbox inset="2.53958mm,1.2694mm,2.53958mm,1.2694mm">
                  <w:txbxContent>
                    <w:p w14:paraId="44D53860" w14:textId="77777777" w:rsidR="009F469B" w:rsidRPr="005737C9" w:rsidRDefault="009F469B">
                      <w:pPr>
                        <w:spacing w:after="0" w:line="275" w:lineRule="auto"/>
                        <w:jc w:val="both"/>
                        <w:textDirection w:val="btLr"/>
                      </w:pPr>
                      <w:r w:rsidRPr="005737C9">
                        <w:rPr>
                          <w:rFonts w:ascii="Times New Roman" w:eastAsia="Times New Roman" w:hAnsi="Times New Roman" w:cs="Times New Roman"/>
                          <w:b/>
                          <w:color w:val="000000"/>
                          <w:highlight w:val="white"/>
                        </w:rPr>
                        <w:t>Nodaļas kopsavilkums</w:t>
                      </w:r>
                    </w:p>
                    <w:p w14:paraId="42E0A26D" w14:textId="77777777" w:rsidR="009F469B" w:rsidRPr="005737C9" w:rsidRDefault="009F469B">
                      <w:pPr>
                        <w:spacing w:after="0" w:line="275" w:lineRule="auto"/>
                        <w:jc w:val="both"/>
                        <w:textDirection w:val="btLr"/>
                      </w:pPr>
                    </w:p>
                    <w:p w14:paraId="1449646A" w14:textId="5564608D" w:rsidR="00306F8E" w:rsidRPr="00DA78F1" w:rsidRDefault="009F469B" w:rsidP="00DA78F1">
                      <w:pPr>
                        <w:spacing w:before="200" w:after="200" w:line="276" w:lineRule="auto"/>
                        <w:ind w:firstLine="284"/>
                        <w:contextualSpacing/>
                        <w:jc w:val="both"/>
                        <w:textDirection w:val="btLr"/>
                        <w:rPr>
                          <w:rFonts w:ascii="Times New Roman" w:eastAsia="Times New Roman" w:hAnsi="Times New Roman" w:cs="Times New Roman"/>
                          <w:color w:val="000000"/>
                        </w:rPr>
                      </w:pPr>
                      <w:r w:rsidRPr="005737C9">
                        <w:rPr>
                          <w:rFonts w:ascii="Times New Roman" w:eastAsia="Times New Roman" w:hAnsi="Times New Roman" w:cs="Times New Roman"/>
                          <w:color w:val="000000"/>
                          <w:highlight w:val="white"/>
                        </w:rPr>
                        <w:t>Izglītības iestāžu pārvaldības kvalitātes izvērtējums norāda, ka:</w:t>
                      </w:r>
                    </w:p>
                    <w:p w14:paraId="1B217048" w14:textId="3F6A7871" w:rsidR="009F469B" w:rsidRPr="005737C9" w:rsidRDefault="009F469B" w:rsidP="00DA78F1">
                      <w:pPr>
                        <w:pStyle w:val="Sarakstarindkopa"/>
                        <w:numPr>
                          <w:ilvl w:val="0"/>
                          <w:numId w:val="9"/>
                        </w:numPr>
                        <w:spacing w:after="0" w:line="275" w:lineRule="auto"/>
                        <w:jc w:val="both"/>
                        <w:textDirection w:val="btLr"/>
                      </w:pPr>
                      <w:r w:rsidRPr="005737C9">
                        <w:rPr>
                          <w:rFonts w:ascii="Times New Roman" w:eastAsia="Times New Roman" w:hAnsi="Times New Roman" w:cs="Times New Roman"/>
                          <w:color w:val="000000"/>
                          <w:highlight w:val="white"/>
                        </w:rPr>
                        <w:t xml:space="preserve">izglītības iestādēs eksistē četri galvenie pārvaldības modeļi: </w:t>
                      </w:r>
                      <w:r w:rsidRPr="005737C9">
                        <w:rPr>
                          <w:rFonts w:ascii="Times New Roman" w:eastAsia="Times New Roman" w:hAnsi="Times New Roman" w:cs="Times New Roman"/>
                          <w:color w:val="000000"/>
                        </w:rPr>
                        <w:t>(i) tradicionālais hierarhiskais pārvaldības modelis, (ii) vadītājcentrētais pārvaldības modelis, (iii) deleģējošais pārvaldības modelis, (iv) mācīšanās organizācijā pārvaldības modelis. Svarīgi veidot mērķtiecīgu atbalstu izglītības iestāžu vadītājiem un vadības komandām, nodrošinot pāreju uz mācīšanās organizācijā darbības pamatprincipiem pārvaldībā</w:t>
                      </w:r>
                      <w:r w:rsidR="00A21450">
                        <w:rPr>
                          <w:rFonts w:ascii="Times New Roman" w:eastAsia="Times New Roman" w:hAnsi="Times New Roman" w:cs="Times New Roman"/>
                          <w:color w:val="000000"/>
                        </w:rPr>
                        <w:t>,</w:t>
                      </w:r>
                    </w:p>
                    <w:p w14:paraId="00F7F14F" w14:textId="4C798CAA" w:rsidR="009F469B" w:rsidRPr="005737C9" w:rsidRDefault="009F469B" w:rsidP="00DA78F1">
                      <w:pPr>
                        <w:pStyle w:val="Sarakstarindkopa"/>
                        <w:numPr>
                          <w:ilvl w:val="0"/>
                          <w:numId w:val="9"/>
                        </w:numPr>
                        <w:spacing w:after="0" w:line="275" w:lineRule="auto"/>
                        <w:jc w:val="both"/>
                        <w:textDirection w:val="btLr"/>
                      </w:pPr>
                      <w:r w:rsidRPr="005737C9">
                        <w:rPr>
                          <w:rFonts w:ascii="Times New Roman" w:eastAsia="Times New Roman" w:hAnsi="Times New Roman" w:cs="Times New Roman"/>
                          <w:color w:val="000000"/>
                        </w:rPr>
                        <w:t>izglītības iestāžu pārvaldības kapacitāti ietekmē izglītības iestādes dibinātāja izpratne par izglītības iestādes vadītāja pienākumiem un administrācijas darba funkcijām. Latvijā joprojām ir izglītības iestādes, kurās izglītības iestādes vadītājam nav paredzēts pilnas slodzes darbs</w:t>
                      </w:r>
                      <w:r w:rsidR="00A21450">
                        <w:rPr>
                          <w:rFonts w:ascii="Times New Roman" w:eastAsia="Times New Roman" w:hAnsi="Times New Roman" w:cs="Times New Roman"/>
                          <w:color w:val="000000"/>
                        </w:rPr>
                        <w:t>,</w:t>
                      </w:r>
                    </w:p>
                    <w:p w14:paraId="356672C8" w14:textId="6693F693" w:rsidR="009F469B" w:rsidRPr="005737C9" w:rsidRDefault="009F469B" w:rsidP="00DA78F1">
                      <w:pPr>
                        <w:pStyle w:val="Sarakstarindkopa"/>
                        <w:numPr>
                          <w:ilvl w:val="0"/>
                          <w:numId w:val="9"/>
                        </w:numPr>
                        <w:spacing w:after="0" w:line="275" w:lineRule="auto"/>
                        <w:jc w:val="both"/>
                        <w:textDirection w:val="btLr"/>
                      </w:pPr>
                      <w:r w:rsidRPr="005737C9">
                        <w:rPr>
                          <w:rFonts w:ascii="Times New Roman" w:eastAsia="Times New Roman" w:hAnsi="Times New Roman" w:cs="Times New Roman"/>
                          <w:color w:val="000000"/>
                        </w:rPr>
                        <w:t>izglītības iestāžu pārvaldības kvalitāti ietekmē pašvaldību darba kvalitāte pēc administratīvi teritoriālās reformas. Kā liecina dati un informācija, kuri iegūti izglītības iestāžu akreditācijās un izglītības iestāžu vadītāju profesionālās darbības novērtēšanā, pašvaldības, kuras mērķtiecīgi sadarbojās un veidoja vienotu pārvaldību jaunizveidojamajā novadā līdz administratīvi teritoriālajai reformai, daudz sekmīgāk nodrošina atbalstu izglītības iestāžu vadītājiem, tādējādi veicinot kopējo izglītības iestāžu pārvaldības kvalitāti novada vai valstspilsētas teritorijā</w:t>
                      </w:r>
                      <w:r w:rsidR="00A21450">
                        <w:rPr>
                          <w:rFonts w:ascii="Times New Roman" w:eastAsia="Times New Roman" w:hAnsi="Times New Roman" w:cs="Times New Roman"/>
                          <w:color w:val="000000"/>
                        </w:rPr>
                        <w:t>,</w:t>
                      </w:r>
                    </w:p>
                    <w:p w14:paraId="70E9D786" w14:textId="5567659B" w:rsidR="009F469B" w:rsidRPr="005737C9" w:rsidRDefault="009F469B" w:rsidP="00DA78F1">
                      <w:pPr>
                        <w:pStyle w:val="Sarakstarindkopa"/>
                        <w:numPr>
                          <w:ilvl w:val="0"/>
                          <w:numId w:val="9"/>
                        </w:numPr>
                        <w:spacing w:after="0" w:line="275" w:lineRule="auto"/>
                        <w:jc w:val="both"/>
                        <w:textDirection w:val="btLr"/>
                      </w:pPr>
                      <w:r w:rsidRPr="005737C9">
                        <w:rPr>
                          <w:rFonts w:ascii="Times New Roman" w:eastAsia="Times New Roman" w:hAnsi="Times New Roman" w:cs="Times New Roman"/>
                          <w:color w:val="000000"/>
                        </w:rPr>
                        <w:t>pēc administratīvi teritoriālās reformas izglītības iestāžu vadītājiem nākas saskarties ar papildu slodzi, nodrošinot dažādu elektronisko, lietvedības sistēmu iedzīvināšanu, kas būtiski samazina viņu iespējas pievērsties izglītības iestāžu pārvaldības jautājumiem;</w:t>
                      </w:r>
                    </w:p>
                    <w:p w14:paraId="11CDB64E" w14:textId="552EB3C6" w:rsidR="009F469B" w:rsidRPr="005737C9" w:rsidRDefault="009F469B" w:rsidP="00DA78F1">
                      <w:pPr>
                        <w:pStyle w:val="Sarakstarindkopa"/>
                        <w:numPr>
                          <w:ilvl w:val="0"/>
                          <w:numId w:val="9"/>
                        </w:numPr>
                        <w:spacing w:after="0" w:line="275" w:lineRule="auto"/>
                        <w:jc w:val="both"/>
                        <w:textDirection w:val="btLr"/>
                      </w:pPr>
                      <w:r w:rsidRPr="005737C9">
                        <w:rPr>
                          <w:rFonts w:ascii="Times New Roman" w:eastAsia="Times New Roman" w:hAnsi="Times New Roman" w:cs="Times New Roman"/>
                          <w:color w:val="000000"/>
                          <w:highlight w:val="white"/>
                        </w:rPr>
                        <w:t>nepieciešams veicināt izglītības iestāžu vadītāju autonomiju, paredzot plašākas iespējas veidot savu administrācijas / vadības komandu, šim nolūkam izvērtējot esošos normatīvos aktus un tajos paredzētās tiesības un pienākumus izglītības iestāžu vadītājiem un izglītības iestāžu dibinātājiem.</w:t>
                      </w:r>
                    </w:p>
                  </w:txbxContent>
                </v:textbox>
                <w10:wrap type="square" anchorx="margin"/>
              </v:rect>
            </w:pict>
          </mc:Fallback>
        </mc:AlternateContent>
      </w:r>
      <w:r>
        <w:rPr>
          <w:rFonts w:ascii="Times New Roman" w:eastAsia="Times New Roman" w:hAnsi="Times New Roman" w:cs="Times New Roman"/>
          <w:b/>
          <w:i/>
          <w:highlight w:val="white"/>
        </w:rPr>
        <w:t>(II) Izglītības kvalitāte un laba pārvaldība</w:t>
      </w:r>
    </w:p>
    <w:p w14:paraId="00000073" w14:textId="23DC9DBB" w:rsidR="00887C78" w:rsidRDefault="00887C78">
      <w:pPr>
        <w:spacing w:before="200" w:after="200" w:line="276" w:lineRule="auto"/>
        <w:jc w:val="both"/>
        <w:rPr>
          <w:rFonts w:ascii="Times New Roman" w:eastAsia="Times New Roman" w:hAnsi="Times New Roman" w:cs="Times New Roman"/>
          <w:highlight w:val="white"/>
        </w:rPr>
      </w:pPr>
    </w:p>
    <w:p w14:paraId="00000074" w14:textId="23164EB7" w:rsidR="00887C78" w:rsidRDefault="009F469B">
      <w:pPr>
        <w:spacing w:before="200" w:after="200" w:line="276" w:lineRule="auto"/>
        <w:jc w:val="both"/>
        <w:rPr>
          <w:rFonts w:ascii="Times New Roman" w:eastAsia="Times New Roman" w:hAnsi="Times New Roman" w:cs="Times New Roman"/>
          <w:i/>
          <w:highlight w:val="white"/>
        </w:rPr>
      </w:pPr>
      <w:r>
        <w:rPr>
          <w:rFonts w:ascii="Times New Roman" w:eastAsia="Times New Roman" w:hAnsi="Times New Roman" w:cs="Times New Roman"/>
          <w:i/>
          <w:highlight w:val="white"/>
        </w:rPr>
        <w:t>Detalizēta informācija par izglītības kvalitātes un ar to saistītiem labas pārvaldības jautājumiem</w:t>
      </w:r>
    </w:p>
    <w:p w14:paraId="00000075" w14:textId="0463DFAB" w:rsidR="00887C78" w:rsidRDefault="009F469B" w:rsidP="00F94E20">
      <w:pPr>
        <w:pStyle w:val="Sarakstarindkopa"/>
        <w:numPr>
          <w:ilvl w:val="0"/>
          <w:numId w:val="5"/>
        </w:numPr>
        <w:pBdr>
          <w:top w:val="nil"/>
          <w:left w:val="nil"/>
          <w:bottom w:val="nil"/>
          <w:right w:val="nil"/>
          <w:between w:val="nil"/>
        </w:pBdr>
        <w:spacing w:before="200" w:after="0" w:line="276" w:lineRule="auto"/>
        <w:jc w:val="both"/>
        <w:rPr>
          <w:rFonts w:ascii="Times New Roman" w:eastAsia="Times New Roman" w:hAnsi="Times New Roman" w:cs="Times New Roman"/>
          <w:color w:val="000000"/>
          <w:highlight w:val="white"/>
        </w:rPr>
      </w:pPr>
      <w:r w:rsidRPr="00F94E20">
        <w:rPr>
          <w:rFonts w:ascii="Times New Roman" w:eastAsia="Times New Roman" w:hAnsi="Times New Roman" w:cs="Times New Roman"/>
          <w:color w:val="000000"/>
          <w:highlight w:val="white"/>
        </w:rPr>
        <w:t xml:space="preserve">Saskaņā ar 2021.gada 8.aprīļa </w:t>
      </w:r>
      <w:r w:rsidR="00F24973">
        <w:rPr>
          <w:rFonts w:ascii="Times New Roman" w:eastAsia="Times New Roman" w:hAnsi="Times New Roman" w:cs="Times New Roman"/>
          <w:color w:val="000000"/>
          <w:highlight w:val="white"/>
        </w:rPr>
        <w:t xml:space="preserve">Grozījumiem </w:t>
      </w:r>
      <w:r w:rsidRPr="00F94E20">
        <w:rPr>
          <w:rFonts w:ascii="Times New Roman" w:eastAsia="Times New Roman" w:hAnsi="Times New Roman" w:cs="Times New Roman"/>
          <w:color w:val="000000"/>
          <w:highlight w:val="white"/>
        </w:rPr>
        <w:t>Izglītības likum</w:t>
      </w:r>
      <w:r w:rsidR="00F24973">
        <w:rPr>
          <w:rFonts w:ascii="Times New Roman" w:eastAsia="Times New Roman" w:hAnsi="Times New Roman" w:cs="Times New Roman"/>
          <w:color w:val="000000"/>
          <w:highlight w:val="white"/>
        </w:rPr>
        <w:t>ā</w:t>
      </w:r>
      <w:r>
        <w:rPr>
          <w:highlight w:val="white"/>
          <w:vertAlign w:val="superscript"/>
        </w:rPr>
        <w:footnoteReference w:id="2"/>
      </w:r>
      <w:r w:rsidRPr="00F94E20">
        <w:rPr>
          <w:rFonts w:ascii="Times New Roman" w:eastAsia="Times New Roman" w:hAnsi="Times New Roman" w:cs="Times New Roman"/>
          <w:color w:val="000000"/>
          <w:highlight w:val="white"/>
        </w:rPr>
        <w:t>, kvalitātes dienests izvērtē izglītības iestādes vadītāja īstenotās pārvaldības kvalitāti, savukārt izglītības iestādes dibinātājs izvērtē definēto mērķu un uzdevumu un amata pienākumu izpildi. Pārvaldības kvalitātes kontekstā tiek izvērtēti šādi aspekti:</w:t>
      </w:r>
    </w:p>
    <w:p w14:paraId="068845E4" w14:textId="77777777" w:rsidR="000A7288" w:rsidRPr="00F94E20" w:rsidRDefault="000A7288" w:rsidP="00DA78F1">
      <w:pPr>
        <w:pStyle w:val="Sarakstarindkopa"/>
        <w:pBdr>
          <w:top w:val="nil"/>
          <w:left w:val="nil"/>
          <w:bottom w:val="nil"/>
          <w:right w:val="nil"/>
          <w:between w:val="nil"/>
        </w:pBdr>
        <w:spacing w:before="200" w:after="0" w:line="276" w:lineRule="auto"/>
        <w:ind w:left="360"/>
        <w:jc w:val="both"/>
        <w:rPr>
          <w:rFonts w:ascii="Times New Roman" w:eastAsia="Times New Roman" w:hAnsi="Times New Roman" w:cs="Times New Roman"/>
          <w:color w:val="000000"/>
          <w:highlight w:val="white"/>
        </w:rPr>
      </w:pPr>
    </w:p>
    <w:p w14:paraId="00000076" w14:textId="229B21B0" w:rsidR="00887C78" w:rsidRDefault="009F469B" w:rsidP="00DA78F1">
      <w:pPr>
        <w:numPr>
          <w:ilvl w:val="1"/>
          <w:numId w:val="5"/>
        </w:numPr>
        <w:pBdr>
          <w:top w:val="nil"/>
          <w:left w:val="nil"/>
          <w:bottom w:val="nil"/>
          <w:right w:val="nil"/>
          <w:between w:val="nil"/>
        </w:pBdr>
        <w:spacing w:after="0" w:line="276" w:lineRule="auto"/>
        <w:ind w:left="709" w:hanging="709"/>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kritērijs “Administratīvā efektivitāte” izvērtē izglītības iestādes menedžmenta kvalitāti, tai skaitā spēju demokrātiski plānot, īstenot, pārraudzīt un pilnveidot izglītības iestādes darbu un sasniegt iestādes darba efektivitāti, izmantojot cilvēkresursu vadības / personāla vadības pieejas un principus, finanšu un materiāltehnisko resursu sniegtās iespējas;</w:t>
      </w:r>
    </w:p>
    <w:p w14:paraId="00000077" w14:textId="77777777" w:rsidR="00887C78" w:rsidRDefault="00887C78" w:rsidP="00DA78F1">
      <w:pPr>
        <w:pBdr>
          <w:top w:val="nil"/>
          <w:left w:val="nil"/>
          <w:bottom w:val="nil"/>
          <w:right w:val="nil"/>
          <w:between w:val="nil"/>
        </w:pBdr>
        <w:spacing w:after="0" w:line="276" w:lineRule="auto"/>
        <w:ind w:left="709" w:hanging="709"/>
        <w:jc w:val="both"/>
        <w:rPr>
          <w:rFonts w:ascii="Times New Roman" w:eastAsia="Times New Roman" w:hAnsi="Times New Roman" w:cs="Times New Roman"/>
          <w:color w:val="000000"/>
          <w:highlight w:val="white"/>
        </w:rPr>
      </w:pPr>
    </w:p>
    <w:p w14:paraId="00000078" w14:textId="7E38A51A" w:rsidR="00887C78" w:rsidRDefault="009F469B" w:rsidP="00DA78F1">
      <w:pPr>
        <w:numPr>
          <w:ilvl w:val="1"/>
          <w:numId w:val="5"/>
        </w:numPr>
        <w:pBdr>
          <w:top w:val="nil"/>
          <w:left w:val="nil"/>
          <w:bottom w:val="nil"/>
          <w:right w:val="nil"/>
          <w:between w:val="nil"/>
        </w:pBdr>
        <w:spacing w:after="0" w:line="276" w:lineRule="auto"/>
        <w:ind w:left="709" w:hanging="709"/>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lastRenderedPageBreak/>
        <w:t xml:space="preserve">kritērijs “Vadības profesionālā kapacitāte” izvērtē izglītības iestādes vadītāja kompetences, akcentējot vadītāja zināšanas un prasmes tiesību aktu jomā, līderības stratēģijās un taktikās, komunikācijā (stratēģiskā, iekšējā, krīzes, publiskā un </w:t>
      </w:r>
      <w:proofErr w:type="spellStart"/>
      <w:r>
        <w:rPr>
          <w:rFonts w:ascii="Times New Roman" w:eastAsia="Times New Roman" w:hAnsi="Times New Roman" w:cs="Times New Roman"/>
          <w:color w:val="000000"/>
          <w:highlight w:val="white"/>
        </w:rPr>
        <w:t>starpkultūru</w:t>
      </w:r>
      <w:proofErr w:type="spellEnd"/>
      <w:r>
        <w:rPr>
          <w:rFonts w:ascii="Times New Roman" w:eastAsia="Times New Roman" w:hAnsi="Times New Roman" w:cs="Times New Roman"/>
          <w:color w:val="000000"/>
          <w:highlight w:val="white"/>
        </w:rPr>
        <w:t>), ētiskumā, prasmi profesionāli sniegt un saņemt atgriezenisko saiti, kā arī profesionālo kompetenci mācīšanas, mācīšanās un audzināšanas jautājumos;</w:t>
      </w:r>
    </w:p>
    <w:p w14:paraId="00000079" w14:textId="79B0B425" w:rsidR="00887C78" w:rsidRDefault="00887C78" w:rsidP="00DA78F1">
      <w:pPr>
        <w:pBdr>
          <w:top w:val="nil"/>
          <w:left w:val="nil"/>
          <w:bottom w:val="nil"/>
          <w:right w:val="nil"/>
          <w:between w:val="nil"/>
        </w:pBdr>
        <w:spacing w:after="0"/>
        <w:ind w:left="709" w:hanging="709"/>
        <w:rPr>
          <w:rFonts w:ascii="Times New Roman" w:eastAsia="Times New Roman" w:hAnsi="Times New Roman" w:cs="Times New Roman"/>
          <w:color w:val="000000"/>
          <w:highlight w:val="white"/>
        </w:rPr>
      </w:pPr>
    </w:p>
    <w:p w14:paraId="0000007A" w14:textId="77777777" w:rsidR="00887C78" w:rsidRDefault="009F469B" w:rsidP="00DA78F1">
      <w:pPr>
        <w:numPr>
          <w:ilvl w:val="1"/>
          <w:numId w:val="5"/>
        </w:numPr>
        <w:pBdr>
          <w:top w:val="nil"/>
          <w:left w:val="nil"/>
          <w:bottom w:val="nil"/>
          <w:right w:val="nil"/>
          <w:between w:val="nil"/>
        </w:pBdr>
        <w:spacing w:after="0" w:line="276" w:lineRule="auto"/>
        <w:ind w:left="709" w:hanging="709"/>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kritērijs “Atbalsts un sadarbība” izvērtē vadītāja prasmes un profesionālās darbības kompetenci veidot sadarbību ar izglītības iestādes dibinātāju, vietējo kopienu, nozares organizācijām, vecākiem, izglītojamiem, citām izglītības iestādēm.</w:t>
      </w:r>
    </w:p>
    <w:p w14:paraId="0000007B" w14:textId="77777777" w:rsidR="00887C78" w:rsidRDefault="00887C78" w:rsidP="00DA78F1">
      <w:pPr>
        <w:pBdr>
          <w:top w:val="nil"/>
          <w:left w:val="nil"/>
          <w:bottom w:val="nil"/>
          <w:right w:val="nil"/>
          <w:between w:val="nil"/>
        </w:pBdr>
        <w:spacing w:after="0"/>
        <w:ind w:left="709"/>
        <w:rPr>
          <w:rFonts w:ascii="Times New Roman" w:eastAsia="Times New Roman" w:hAnsi="Times New Roman" w:cs="Times New Roman"/>
          <w:color w:val="000000"/>
          <w:highlight w:val="white"/>
        </w:rPr>
      </w:pPr>
    </w:p>
    <w:p w14:paraId="0000007C" w14:textId="2AB9B01F" w:rsidR="00887C78" w:rsidRPr="00586733" w:rsidRDefault="009F469B" w:rsidP="00A76171">
      <w:pPr>
        <w:numPr>
          <w:ilvl w:val="0"/>
          <w:numId w:val="5"/>
        </w:numPr>
        <w:pBdr>
          <w:top w:val="nil"/>
          <w:left w:val="nil"/>
          <w:bottom w:val="nil"/>
          <w:right w:val="nil"/>
          <w:between w:val="nil"/>
        </w:pBdr>
        <w:spacing w:after="200" w:line="276" w:lineRule="auto"/>
        <w:ind w:left="709" w:hanging="709"/>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Visos trīs kritērijos ir iekļauti aspekti, ar kuru palīdzību iegūst datus un informāciju par izglītības iestāžu pāreju uz mācīšanās organizācijā darbības pamatprincipiem atbilstoši Izglītības attīstības pamatnostādnēs 2021. – 2027.gadam</w:t>
      </w:r>
      <w:r>
        <w:rPr>
          <w:rFonts w:ascii="Times New Roman" w:eastAsia="Times New Roman" w:hAnsi="Times New Roman" w:cs="Times New Roman"/>
          <w:color w:val="000000"/>
          <w:highlight w:val="white"/>
          <w:vertAlign w:val="superscript"/>
        </w:rPr>
        <w:footnoteReference w:id="3"/>
      </w:r>
      <w:r>
        <w:rPr>
          <w:rFonts w:ascii="Times New Roman" w:eastAsia="Times New Roman" w:hAnsi="Times New Roman" w:cs="Times New Roman"/>
          <w:color w:val="000000"/>
          <w:highlight w:val="white"/>
        </w:rPr>
        <w:t xml:space="preserve"> noteiktajiem mērķiem un Ekonomiskās sadarbības un attīstības organizācijā</w:t>
      </w:r>
      <w:r>
        <w:rPr>
          <w:rFonts w:ascii="Times New Roman" w:eastAsia="Times New Roman" w:hAnsi="Times New Roman" w:cs="Times New Roman"/>
          <w:color w:val="000000"/>
          <w:highlight w:val="white"/>
          <w:vertAlign w:val="superscript"/>
        </w:rPr>
        <w:footnoteReference w:id="4"/>
      </w:r>
      <w:r>
        <w:rPr>
          <w:rFonts w:ascii="Times New Roman" w:eastAsia="Times New Roman" w:hAnsi="Times New Roman" w:cs="Times New Roman"/>
          <w:color w:val="000000"/>
          <w:highlight w:val="white"/>
          <w:vertAlign w:val="superscript"/>
        </w:rPr>
        <w:footnoteReference w:id="5"/>
      </w:r>
      <w:r>
        <w:rPr>
          <w:rFonts w:ascii="Times New Roman" w:eastAsia="Times New Roman" w:hAnsi="Times New Roman" w:cs="Times New Roman"/>
          <w:color w:val="000000"/>
          <w:highlight w:val="white"/>
        </w:rPr>
        <w:t xml:space="preserve"> (turpmāk – OECD) izstrādātajam </w:t>
      </w:r>
      <w:r w:rsidRPr="00586733">
        <w:rPr>
          <w:rFonts w:ascii="Times New Roman" w:eastAsia="Times New Roman" w:hAnsi="Times New Roman" w:cs="Times New Roman"/>
          <w:color w:val="000000"/>
        </w:rPr>
        <w:t xml:space="preserve">mācīšanās organizācijā </w:t>
      </w:r>
      <w:proofErr w:type="spellStart"/>
      <w:r w:rsidRPr="00586733">
        <w:rPr>
          <w:rFonts w:ascii="Times New Roman" w:eastAsia="Times New Roman" w:hAnsi="Times New Roman" w:cs="Times New Roman"/>
          <w:color w:val="000000"/>
        </w:rPr>
        <w:t>struktūrmodelim</w:t>
      </w:r>
      <w:proofErr w:type="spellEnd"/>
      <w:r w:rsidRPr="00586733">
        <w:rPr>
          <w:rFonts w:ascii="Times New Roman" w:eastAsia="Times New Roman" w:hAnsi="Times New Roman" w:cs="Times New Roman"/>
          <w:color w:val="000000"/>
        </w:rPr>
        <w:t xml:space="preserve"> (skat. </w:t>
      </w:r>
      <w:r w:rsidR="00586733" w:rsidRPr="00586733">
        <w:rPr>
          <w:rFonts w:ascii="Times New Roman" w:eastAsia="Times New Roman" w:hAnsi="Times New Roman" w:cs="Times New Roman"/>
          <w:color w:val="000000"/>
        </w:rPr>
        <w:t>1.</w:t>
      </w:r>
      <w:r w:rsidRPr="00586733">
        <w:rPr>
          <w:rFonts w:ascii="Times New Roman" w:eastAsia="Times New Roman" w:hAnsi="Times New Roman" w:cs="Times New Roman"/>
          <w:color w:val="000000"/>
        </w:rPr>
        <w:t xml:space="preserve">attēlu). </w:t>
      </w:r>
    </w:p>
    <w:p w14:paraId="0000007D" w14:textId="77777777" w:rsidR="00887C78" w:rsidRDefault="009F469B">
      <w:pPr>
        <w:spacing w:before="200" w:after="200" w:line="276" w:lineRule="auto"/>
        <w:jc w:val="center"/>
        <w:rPr>
          <w:rFonts w:ascii="Times New Roman" w:eastAsia="Times New Roman" w:hAnsi="Times New Roman" w:cs="Times New Roman"/>
          <w:highlight w:val="white"/>
        </w:rPr>
      </w:pPr>
      <w:r>
        <w:rPr>
          <w:noProof/>
          <w:lang w:eastAsia="lv-LV"/>
        </w:rPr>
        <w:drawing>
          <wp:inline distT="0" distB="0" distL="0" distR="0" wp14:anchorId="63D62A25" wp14:editId="2A1BB166">
            <wp:extent cx="4119881" cy="2034793"/>
            <wp:effectExtent l="0" t="0" r="0" b="0"/>
            <wp:docPr id="2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4119881" cy="2034793"/>
                    </a:xfrm>
                    <a:prstGeom prst="rect">
                      <a:avLst/>
                    </a:prstGeom>
                    <a:ln/>
                  </pic:spPr>
                </pic:pic>
              </a:graphicData>
            </a:graphic>
          </wp:inline>
        </w:drawing>
      </w:r>
    </w:p>
    <w:p w14:paraId="0000007E" w14:textId="5D563CB2" w:rsidR="00887C78" w:rsidRDefault="00586733">
      <w:pPr>
        <w:spacing w:before="200" w:after="200" w:line="276" w:lineRule="auto"/>
        <w:jc w:val="center"/>
        <w:rPr>
          <w:rFonts w:ascii="Times New Roman" w:eastAsia="Times New Roman" w:hAnsi="Times New Roman" w:cs="Times New Roman"/>
          <w:i/>
          <w:highlight w:val="white"/>
        </w:rPr>
      </w:pPr>
      <w:r>
        <w:rPr>
          <w:rFonts w:ascii="Times New Roman" w:eastAsia="Times New Roman" w:hAnsi="Times New Roman" w:cs="Times New Roman"/>
          <w:i/>
          <w:highlight w:val="white"/>
        </w:rPr>
        <w:t xml:space="preserve">1. attēls “Skola kā mācīšanās organizācija” modelis atbilstoši OECD skatījumam </w:t>
      </w:r>
    </w:p>
    <w:p w14:paraId="0000007F" w14:textId="77777777" w:rsidR="00887C78" w:rsidRDefault="009F469B">
      <w:pPr>
        <w:pBdr>
          <w:top w:val="nil"/>
          <w:left w:val="nil"/>
          <w:bottom w:val="nil"/>
          <w:right w:val="nil"/>
          <w:between w:val="nil"/>
        </w:pBdr>
        <w:spacing w:before="200" w:after="0" w:line="276" w:lineRule="auto"/>
        <w:ind w:left="360"/>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Piemēram, kritērijā “Administratīvā efektivitāte” tiek iegūti dati un informācija par izglītības iestādes plānošanas un darbības izvērtēšanas efektivitāti, tai skaitā kopīgas izglītības iestādes misijas un vīzijas definēšanu un prasmi deleģēt pienākumus vadības komandā, kritērijā “Vadības profesionālā kapacitāte” tiek iegūti dati un informācija par izglītības iestādes vadītāja līderību, izglītības iestādes organizācijas kultūras iezīmēm, sniedzot un saņemot uz izaugsmi vērstu atgriezenisko saiti, bet kritērijā “Atbalsts un sadarbība” tiek iegūti dati un informācija par vadītāja rīcību, veidojot izziņas un inovāciju organizācijas kultūru, nodrošinot sadarbību savstarpējai pieredzes apmaiņai un </w:t>
      </w:r>
      <w:proofErr w:type="spellStart"/>
      <w:r>
        <w:rPr>
          <w:rFonts w:ascii="Times New Roman" w:eastAsia="Times New Roman" w:hAnsi="Times New Roman" w:cs="Times New Roman"/>
          <w:color w:val="000000"/>
          <w:highlight w:val="white"/>
        </w:rPr>
        <w:t>komanddarbam</w:t>
      </w:r>
      <w:proofErr w:type="spellEnd"/>
      <w:r>
        <w:rPr>
          <w:rFonts w:ascii="Times New Roman" w:eastAsia="Times New Roman" w:hAnsi="Times New Roman" w:cs="Times New Roman"/>
          <w:color w:val="000000"/>
          <w:highlight w:val="white"/>
        </w:rPr>
        <w:t xml:space="preserve"> iestādē, mācīšanos ar un no ārējās vides un lielākām mācīšanās sistēmām.</w:t>
      </w:r>
    </w:p>
    <w:p w14:paraId="00000080" w14:textId="77777777" w:rsidR="00887C78" w:rsidRDefault="00887C78">
      <w:pPr>
        <w:pBdr>
          <w:top w:val="nil"/>
          <w:left w:val="nil"/>
          <w:bottom w:val="nil"/>
          <w:right w:val="nil"/>
          <w:between w:val="nil"/>
        </w:pBdr>
        <w:spacing w:after="0" w:line="276" w:lineRule="auto"/>
        <w:ind w:left="360"/>
        <w:jc w:val="both"/>
        <w:rPr>
          <w:rFonts w:ascii="Times New Roman" w:eastAsia="Times New Roman" w:hAnsi="Times New Roman" w:cs="Times New Roman"/>
          <w:color w:val="000000"/>
          <w:highlight w:val="white"/>
        </w:rPr>
      </w:pPr>
    </w:p>
    <w:p w14:paraId="3E2A5C92" w14:textId="77777777" w:rsidR="006F1757" w:rsidRDefault="006F1757" w:rsidP="006F1757">
      <w:pPr>
        <w:numPr>
          <w:ilvl w:val="0"/>
          <w:numId w:val="5"/>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Analizējot literatūrā pieejamo informāciju par nepieciešamām pārmaiņām izglītībā 21.gadsimtā, jāmin divi avoti, kuri īpaši akcentē Latvijas situācijai noderīgas atziņas: </w:t>
      </w:r>
    </w:p>
    <w:p w14:paraId="7A2E1BDC" w14:textId="77777777" w:rsidR="006F1757" w:rsidRDefault="006F1757" w:rsidP="006F1757">
      <w:pPr>
        <w:pBdr>
          <w:top w:val="nil"/>
          <w:left w:val="nil"/>
          <w:bottom w:val="nil"/>
          <w:right w:val="nil"/>
          <w:between w:val="nil"/>
        </w:pBdr>
        <w:spacing w:after="0"/>
        <w:ind w:left="720"/>
        <w:rPr>
          <w:rFonts w:ascii="Times New Roman" w:eastAsia="Times New Roman" w:hAnsi="Times New Roman" w:cs="Times New Roman"/>
          <w:color w:val="000000"/>
        </w:rPr>
      </w:pPr>
    </w:p>
    <w:p w14:paraId="55EFCA6C" w14:textId="54FA6FA7" w:rsidR="006F1757" w:rsidRDefault="006F1757" w:rsidP="00DA78F1">
      <w:pPr>
        <w:numPr>
          <w:ilvl w:val="1"/>
          <w:numId w:val="5"/>
        </w:numPr>
        <w:pBdr>
          <w:top w:val="nil"/>
          <w:left w:val="nil"/>
          <w:bottom w:val="nil"/>
          <w:right w:val="nil"/>
          <w:between w:val="nil"/>
        </w:pBdr>
        <w:spacing w:after="0" w:line="276" w:lineRule="auto"/>
        <w:ind w:left="709" w:hanging="709"/>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Endijs </w:t>
      </w:r>
      <w:proofErr w:type="spellStart"/>
      <w:r>
        <w:rPr>
          <w:rFonts w:ascii="Times New Roman" w:eastAsia="Times New Roman" w:hAnsi="Times New Roman" w:cs="Times New Roman"/>
          <w:color w:val="000000"/>
          <w:highlight w:val="white"/>
        </w:rPr>
        <w:t>Hārgreivs</w:t>
      </w:r>
      <w:proofErr w:type="spellEnd"/>
      <w:r>
        <w:rPr>
          <w:rFonts w:ascii="Times New Roman" w:eastAsia="Times New Roman" w:hAnsi="Times New Roman" w:cs="Times New Roman"/>
          <w:color w:val="000000"/>
          <w:highlight w:val="white"/>
        </w:rPr>
        <w:t xml:space="preserve"> un Maikls </w:t>
      </w:r>
      <w:proofErr w:type="spellStart"/>
      <w:r>
        <w:rPr>
          <w:rFonts w:ascii="Times New Roman" w:eastAsia="Times New Roman" w:hAnsi="Times New Roman" w:cs="Times New Roman"/>
          <w:color w:val="000000"/>
          <w:highlight w:val="white"/>
        </w:rPr>
        <w:t>Fulans</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Hargreaves</w:t>
      </w:r>
      <w:proofErr w:type="spellEnd"/>
      <w:r>
        <w:rPr>
          <w:rFonts w:ascii="Times New Roman" w:eastAsia="Times New Roman" w:hAnsi="Times New Roman" w:cs="Times New Roman"/>
          <w:color w:val="000000"/>
          <w:highlight w:val="white"/>
        </w:rPr>
        <w:t xml:space="preserve"> &amp; </w:t>
      </w:r>
      <w:proofErr w:type="spellStart"/>
      <w:r>
        <w:rPr>
          <w:rFonts w:ascii="Times New Roman" w:eastAsia="Times New Roman" w:hAnsi="Times New Roman" w:cs="Times New Roman"/>
          <w:color w:val="000000"/>
          <w:highlight w:val="white"/>
        </w:rPr>
        <w:t>Fullan</w:t>
      </w:r>
      <w:proofErr w:type="spellEnd"/>
      <w:r>
        <w:rPr>
          <w:rFonts w:ascii="Times New Roman" w:eastAsia="Times New Roman" w:hAnsi="Times New Roman" w:cs="Times New Roman"/>
          <w:color w:val="000000"/>
          <w:highlight w:val="white"/>
        </w:rPr>
        <w:t xml:space="preserve">, 2014) savā grāmatā </w:t>
      </w:r>
      <w:r>
        <w:rPr>
          <w:rFonts w:ascii="Times New Roman" w:eastAsia="Times New Roman" w:hAnsi="Times New Roman" w:cs="Times New Roman"/>
          <w:i/>
          <w:color w:val="000000"/>
          <w:highlight w:val="white"/>
        </w:rPr>
        <w:t xml:space="preserve">Profesionālais kapitāls (Professional </w:t>
      </w:r>
      <w:proofErr w:type="spellStart"/>
      <w:r>
        <w:rPr>
          <w:rFonts w:ascii="Times New Roman" w:eastAsia="Times New Roman" w:hAnsi="Times New Roman" w:cs="Times New Roman"/>
          <w:i/>
          <w:color w:val="000000"/>
          <w:highlight w:val="white"/>
        </w:rPr>
        <w:t>Capital</w:t>
      </w:r>
      <w:proofErr w:type="spellEnd"/>
      <w:r>
        <w:rPr>
          <w:rFonts w:ascii="Times New Roman" w:eastAsia="Times New Roman" w:hAnsi="Times New Roman" w:cs="Times New Roman"/>
          <w:i/>
          <w:color w:val="000000"/>
          <w:highlight w:val="white"/>
        </w:rPr>
        <w:t xml:space="preserve">) </w:t>
      </w:r>
      <w:r>
        <w:rPr>
          <w:rFonts w:ascii="Times New Roman" w:eastAsia="Times New Roman" w:hAnsi="Times New Roman" w:cs="Times New Roman"/>
          <w:color w:val="000000"/>
          <w:highlight w:val="white"/>
        </w:rPr>
        <w:t xml:space="preserve">analizē veidus, kā iespējams pārveidot mācīšanās kultūru valstī un katrā izglītības iestādē. Ar jēdzienu </w:t>
      </w:r>
      <w:r>
        <w:rPr>
          <w:rFonts w:ascii="Times New Roman" w:eastAsia="Times New Roman" w:hAnsi="Times New Roman" w:cs="Times New Roman"/>
          <w:i/>
          <w:color w:val="000000"/>
          <w:highlight w:val="white"/>
        </w:rPr>
        <w:t>kapitāls</w:t>
      </w:r>
      <w:r>
        <w:rPr>
          <w:rFonts w:ascii="Times New Roman" w:eastAsia="Times New Roman" w:hAnsi="Times New Roman" w:cs="Times New Roman"/>
          <w:color w:val="000000"/>
          <w:highlight w:val="white"/>
        </w:rPr>
        <w:t xml:space="preserve"> autori norāda uz indivīda vai grupas vērtību, it īpaši attiecībā uz iespējām sasniegt vēlamos mērķus. </w:t>
      </w:r>
      <w:proofErr w:type="spellStart"/>
      <w:r>
        <w:rPr>
          <w:rFonts w:ascii="Times New Roman" w:eastAsia="Times New Roman" w:hAnsi="Times New Roman" w:cs="Times New Roman"/>
          <w:color w:val="000000"/>
          <w:highlight w:val="white"/>
        </w:rPr>
        <w:t>Hārgreivs</w:t>
      </w:r>
      <w:proofErr w:type="spellEnd"/>
      <w:r>
        <w:rPr>
          <w:rFonts w:ascii="Times New Roman" w:eastAsia="Times New Roman" w:hAnsi="Times New Roman" w:cs="Times New Roman"/>
          <w:color w:val="000000"/>
          <w:highlight w:val="white"/>
        </w:rPr>
        <w:t xml:space="preserve"> un </w:t>
      </w:r>
      <w:proofErr w:type="spellStart"/>
      <w:r>
        <w:rPr>
          <w:rFonts w:ascii="Times New Roman" w:eastAsia="Times New Roman" w:hAnsi="Times New Roman" w:cs="Times New Roman"/>
          <w:color w:val="000000"/>
          <w:highlight w:val="white"/>
        </w:rPr>
        <w:t>Fulans</w:t>
      </w:r>
      <w:proofErr w:type="spellEnd"/>
      <w:r>
        <w:rPr>
          <w:rFonts w:ascii="Times New Roman" w:eastAsia="Times New Roman" w:hAnsi="Times New Roman" w:cs="Times New Roman"/>
          <w:color w:val="000000"/>
          <w:highlight w:val="white"/>
        </w:rPr>
        <w:t xml:space="preserve"> izdala divu veidu kapitālu: (i) biznesa kapitālu, kurā izglītības mērķis ir kalpot par tirgu, kurā nepieciešams investēt tehnoloģijās, mācību satura pilnveidē, testēšanā vai pārbaudēs un kontrolēt, vai izvirzītie mērķi tiek sasniegti. Tomēr, kā norāda autori, neviena no izglītības sistēmām, kura uzskatāma pasaulē par sekmīgu, nav izmantojusi šo kapitāla pieeju tās darbības pamatā. Biznesa kapitāls raugās uz mācīšanu, uzskatot, ka laba mācīšana ir tehniski vienkārša, tā mēdz būt sarežģīta, sākot mācīt, bet, patiesi nododoties darbam, meistarību ir iespējams pilnveidot ātri, laba mācīšana ietver entuziasmu, smagu darbu, talantu un mērāmus rezultātus, (ii) profesionālais kapitāls, kurā valsts atzīst, ka izglītības izmaksas ir ilgtermiņa ieguldījumi </w:t>
      </w:r>
      <w:proofErr w:type="spellStart"/>
      <w:r>
        <w:rPr>
          <w:rFonts w:ascii="Times New Roman" w:eastAsia="Times New Roman" w:hAnsi="Times New Roman" w:cs="Times New Roman"/>
          <w:color w:val="000000"/>
          <w:highlight w:val="white"/>
        </w:rPr>
        <w:t>cilvēkkapitāla</w:t>
      </w:r>
      <w:proofErr w:type="spellEnd"/>
      <w:r>
        <w:rPr>
          <w:rFonts w:ascii="Times New Roman" w:eastAsia="Times New Roman" w:hAnsi="Times New Roman" w:cs="Times New Roman"/>
          <w:color w:val="000000"/>
          <w:highlight w:val="white"/>
        </w:rPr>
        <w:t xml:space="preserve"> attīstībā no agrīnās izglītības līdz pieaugušo izglītībai. Šajā kontekstā mācīšanas procesā pedagogiem jābūt profesionāliem, rūpīgi sagatavotiem pedagoģiskajai darbībai, viņiem nepieciešams nodrošināt turpmāku profesionālo pilnveidi, pedagoga darbam jābūt attiecīgi atalgotam, savukārt paši pedagogi mācību un audzināšanas procesā aktīvi sadarbojas un spēj kritiski izvērtēt savu darbību. Profesionālais kapitāls raugās uz mācīšanas procesu kā uz sarežģītu, jo tas prasa augsta līmeņa izglītību un pedagoga sagatavotību, tai skaitā ilgu sagatavošanas periodu, laba mācīšana ir kolektīvs sasniegums, nevis individuāls panākums</w:t>
      </w:r>
      <w:r w:rsidR="00306F8E">
        <w:rPr>
          <w:rFonts w:ascii="Times New Roman" w:eastAsia="Times New Roman" w:hAnsi="Times New Roman" w:cs="Times New Roman"/>
          <w:color w:val="000000"/>
          <w:highlight w:val="white"/>
        </w:rPr>
        <w:t>;</w:t>
      </w:r>
    </w:p>
    <w:p w14:paraId="6B3562AE" w14:textId="77777777" w:rsidR="006F1757" w:rsidRDefault="006F1757" w:rsidP="00DA78F1">
      <w:pPr>
        <w:pBdr>
          <w:top w:val="nil"/>
          <w:left w:val="nil"/>
          <w:bottom w:val="nil"/>
          <w:right w:val="nil"/>
          <w:between w:val="nil"/>
        </w:pBdr>
        <w:spacing w:after="0" w:line="276" w:lineRule="auto"/>
        <w:ind w:left="709" w:hanging="709"/>
        <w:jc w:val="both"/>
        <w:rPr>
          <w:rFonts w:ascii="Times New Roman" w:eastAsia="Times New Roman" w:hAnsi="Times New Roman" w:cs="Times New Roman"/>
          <w:color w:val="000000"/>
          <w:highlight w:val="white"/>
        </w:rPr>
      </w:pPr>
    </w:p>
    <w:p w14:paraId="7631522F" w14:textId="269A2BDE" w:rsidR="006F1757" w:rsidRPr="00BD1902" w:rsidRDefault="006F1757" w:rsidP="00DA78F1">
      <w:pPr>
        <w:numPr>
          <w:ilvl w:val="1"/>
          <w:numId w:val="5"/>
        </w:numPr>
        <w:pBdr>
          <w:top w:val="nil"/>
          <w:left w:val="nil"/>
          <w:bottom w:val="nil"/>
          <w:right w:val="nil"/>
          <w:between w:val="nil"/>
        </w:pBdr>
        <w:spacing w:after="0" w:line="276" w:lineRule="auto"/>
        <w:ind w:left="709" w:hanging="709"/>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Maikls </w:t>
      </w:r>
      <w:proofErr w:type="spellStart"/>
      <w:r>
        <w:rPr>
          <w:rFonts w:ascii="Times New Roman" w:eastAsia="Times New Roman" w:hAnsi="Times New Roman" w:cs="Times New Roman"/>
          <w:color w:val="000000"/>
          <w:highlight w:val="white"/>
        </w:rPr>
        <w:t>Fulans</w:t>
      </w:r>
      <w:proofErr w:type="spellEnd"/>
      <w:r>
        <w:rPr>
          <w:rFonts w:ascii="Times New Roman" w:eastAsia="Times New Roman" w:hAnsi="Times New Roman" w:cs="Times New Roman"/>
          <w:color w:val="000000"/>
          <w:highlight w:val="white"/>
        </w:rPr>
        <w:t xml:space="preserve"> un </w:t>
      </w:r>
      <w:proofErr w:type="spellStart"/>
      <w:r>
        <w:rPr>
          <w:rFonts w:ascii="Times New Roman" w:eastAsia="Times New Roman" w:hAnsi="Times New Roman" w:cs="Times New Roman"/>
          <w:color w:val="000000"/>
          <w:highlight w:val="white"/>
        </w:rPr>
        <w:t>Džoanne</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Kvinna</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Fullan</w:t>
      </w:r>
      <w:proofErr w:type="spellEnd"/>
      <w:r>
        <w:rPr>
          <w:rFonts w:ascii="Times New Roman" w:eastAsia="Times New Roman" w:hAnsi="Times New Roman" w:cs="Times New Roman"/>
          <w:color w:val="000000"/>
          <w:highlight w:val="white"/>
        </w:rPr>
        <w:t xml:space="preserve"> &amp; </w:t>
      </w:r>
      <w:proofErr w:type="spellStart"/>
      <w:r>
        <w:rPr>
          <w:rFonts w:ascii="Times New Roman" w:eastAsia="Times New Roman" w:hAnsi="Times New Roman" w:cs="Times New Roman"/>
          <w:color w:val="000000"/>
          <w:highlight w:val="white"/>
        </w:rPr>
        <w:t>Quinn</w:t>
      </w:r>
      <w:proofErr w:type="spellEnd"/>
      <w:r>
        <w:rPr>
          <w:rFonts w:ascii="Times New Roman" w:eastAsia="Times New Roman" w:hAnsi="Times New Roman" w:cs="Times New Roman"/>
          <w:color w:val="000000"/>
          <w:highlight w:val="white"/>
        </w:rPr>
        <w:t xml:space="preserve">, 2016) norāda uz savstarpēji saskaņotas darbības nepieciešamību, lai izglītojamie, pedagogi un izglītības iestādes sasniegtu nepieciešamos pārmaiņu rezultātus. Autori izdala četrus galvenos kritērijus, lai īstenotu saskaņotu pārmaiņu darbību: </w:t>
      </w:r>
    </w:p>
    <w:p w14:paraId="5D2AD414" w14:textId="04DDC71A" w:rsidR="006F1757" w:rsidRDefault="000A7288" w:rsidP="006F1757">
      <w:pPr>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i/>
          <w:color w:val="000000"/>
          <w:highlight w:val="white"/>
        </w:rPr>
        <w:t xml:space="preserve">darbībai </w:t>
      </w:r>
      <w:r w:rsidR="006F1757">
        <w:rPr>
          <w:rFonts w:ascii="Times New Roman" w:eastAsia="Times New Roman" w:hAnsi="Times New Roman" w:cs="Times New Roman"/>
          <w:i/>
          <w:color w:val="000000"/>
          <w:highlight w:val="white"/>
        </w:rPr>
        <w:t>jābūt precīzi fokusētai un mērķtiecīgi virzītai.</w:t>
      </w:r>
      <w:r w:rsidR="006F1757">
        <w:rPr>
          <w:rFonts w:ascii="Times New Roman" w:eastAsia="Times New Roman" w:hAnsi="Times New Roman" w:cs="Times New Roman"/>
          <w:color w:val="000000"/>
          <w:highlight w:val="white"/>
        </w:rPr>
        <w:t xml:space="preserve"> Tas nozīmē, ka ir četri elementi, kuri to nodrošina: i) izglītības iestādei un tās vadītājiem ir nepieciešams apzināties izglītības iestādes darbības morālos mērķus, ii) jāizvirza mērķi, kuriem ir ietekme uz sasniedzamajiem rezultātiem, iii) īstenošanas stratēģijai jābūt skaidrai un nepārprotamai, iv) izglītības iestādē nepieciešams īstenot pārmaiņu vadību, kas  ietver uzticēšanos pedagogiem, piedāvātas iespējas profesionāliem eksperimentiem, nevis katra soļa kontroli, mērķtiecīgu inovāciju attīstīšanu un mācīšanos no inovācijām, savstarpējas uzticēšanās un sadarbības kultūras veidošanu, nodrošinot visu veidu komunikāciju (horizontāli un vertikāli), novēršot salīdzināšanu tur, kur tas iespējams</w:t>
      </w:r>
      <w:r w:rsidR="00A21450">
        <w:rPr>
          <w:rFonts w:ascii="Times New Roman" w:eastAsia="Times New Roman" w:hAnsi="Times New Roman" w:cs="Times New Roman"/>
          <w:color w:val="000000"/>
          <w:highlight w:val="white"/>
        </w:rPr>
        <w:t>,</w:t>
      </w:r>
      <w:r w:rsidR="006F1757">
        <w:rPr>
          <w:rFonts w:ascii="Times New Roman" w:eastAsia="Times New Roman" w:hAnsi="Times New Roman" w:cs="Times New Roman"/>
          <w:color w:val="000000"/>
          <w:highlight w:val="white"/>
        </w:rPr>
        <w:t xml:space="preserve"> </w:t>
      </w:r>
    </w:p>
    <w:p w14:paraId="4F16D89C" w14:textId="6C1BDA31" w:rsidR="006F1757" w:rsidRDefault="006F1757" w:rsidP="006F1757">
      <w:pPr>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sz w:val="14"/>
          <w:szCs w:val="14"/>
          <w:highlight w:val="white"/>
        </w:rPr>
        <w:t xml:space="preserve"> </w:t>
      </w:r>
      <w:r w:rsidR="000A7288">
        <w:rPr>
          <w:rFonts w:ascii="Times New Roman" w:eastAsia="Times New Roman" w:hAnsi="Times New Roman" w:cs="Times New Roman"/>
          <w:i/>
          <w:color w:val="000000"/>
          <w:highlight w:val="white"/>
        </w:rPr>
        <w:t>n</w:t>
      </w:r>
      <w:r>
        <w:rPr>
          <w:rFonts w:ascii="Times New Roman" w:eastAsia="Times New Roman" w:hAnsi="Times New Roman" w:cs="Times New Roman"/>
          <w:i/>
          <w:color w:val="000000"/>
          <w:highlight w:val="white"/>
        </w:rPr>
        <w:t>epieciešams veicināt sadarbības kultūru izglītības iestādē</w:t>
      </w:r>
      <w:r>
        <w:rPr>
          <w:rFonts w:ascii="Times New Roman" w:eastAsia="Times New Roman" w:hAnsi="Times New Roman" w:cs="Times New Roman"/>
          <w:color w:val="000000"/>
          <w:highlight w:val="white"/>
        </w:rPr>
        <w:t xml:space="preserve">, kas nozīmē sociālā kapitāla iesaisti, vai  pārmaiņu procesā iekļaut tos, uz ko pārmaiņas attiecas. Kā uzskata </w:t>
      </w:r>
      <w:proofErr w:type="spellStart"/>
      <w:r>
        <w:rPr>
          <w:rFonts w:ascii="Times New Roman" w:eastAsia="Times New Roman" w:hAnsi="Times New Roman" w:cs="Times New Roman"/>
          <w:color w:val="000000"/>
          <w:highlight w:val="white"/>
        </w:rPr>
        <w:t>Fulans</w:t>
      </w:r>
      <w:proofErr w:type="spellEnd"/>
      <w:r>
        <w:rPr>
          <w:rFonts w:ascii="Times New Roman" w:eastAsia="Times New Roman" w:hAnsi="Times New Roman" w:cs="Times New Roman"/>
          <w:color w:val="000000"/>
          <w:highlight w:val="white"/>
        </w:rPr>
        <w:t xml:space="preserve"> un </w:t>
      </w:r>
      <w:proofErr w:type="spellStart"/>
      <w:r>
        <w:rPr>
          <w:rFonts w:ascii="Times New Roman" w:eastAsia="Times New Roman" w:hAnsi="Times New Roman" w:cs="Times New Roman"/>
          <w:color w:val="000000"/>
          <w:highlight w:val="white"/>
        </w:rPr>
        <w:t>Kvinna</w:t>
      </w:r>
      <w:proofErr w:type="spellEnd"/>
      <w:r>
        <w:rPr>
          <w:rFonts w:ascii="Times New Roman" w:eastAsia="Times New Roman" w:hAnsi="Times New Roman" w:cs="Times New Roman"/>
          <w:color w:val="000000"/>
          <w:highlight w:val="white"/>
        </w:rPr>
        <w:t>, katram vadītājam ir nepieciešams veidot savā kolektīvā izaugsmes kultūru, attīstīt un modelēt ikviena iesaistītā personisko līderību un gatavību strādāt ar sevi, nodrošināt profesionālo izaugsmi un veidot mācīšanās kultūru sadarbojoties</w:t>
      </w:r>
      <w:r w:rsidR="00A21450">
        <w:rPr>
          <w:rFonts w:ascii="Times New Roman" w:eastAsia="Times New Roman" w:hAnsi="Times New Roman" w:cs="Times New Roman"/>
          <w:highlight w:val="white"/>
        </w:rPr>
        <w:t>,</w:t>
      </w:r>
    </w:p>
    <w:p w14:paraId="3A80AE3E" w14:textId="0B012031" w:rsidR="006F1757" w:rsidRDefault="000A7288" w:rsidP="006F1757">
      <w:pPr>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i/>
          <w:color w:val="000000"/>
          <w:highlight w:val="white"/>
        </w:rPr>
        <w:t xml:space="preserve">dziļā </w:t>
      </w:r>
      <w:r w:rsidR="006F1757">
        <w:rPr>
          <w:rFonts w:ascii="Times New Roman" w:eastAsia="Times New Roman" w:hAnsi="Times New Roman" w:cs="Times New Roman"/>
          <w:i/>
          <w:color w:val="000000"/>
          <w:highlight w:val="white"/>
        </w:rPr>
        <w:t>mācīšanās ir veids, kā sasniegt tā sauktos 6C mērķus/kompetences izglītībā</w:t>
      </w:r>
      <w:r w:rsidR="006F1757">
        <w:rPr>
          <w:rFonts w:ascii="Times New Roman" w:eastAsia="Times New Roman" w:hAnsi="Times New Roman" w:cs="Times New Roman"/>
          <w:color w:val="000000"/>
          <w:highlight w:val="white"/>
        </w:rPr>
        <w:t xml:space="preserve"> (komunikācija, kritiskā domāšana, sadarbība, radošums, raksturs un pilsoniskā audzināšana), lai mazinātu uzvedības problēmas, attīstītu izglītojamo iekšējo motivāciju, pilnveidotu mācīšanas un mācīšanās procesu, iegūtu izpratni par to, kā ikviens pats var vadīt savu mācīšanos</w:t>
      </w:r>
      <w:r w:rsidR="00A21450">
        <w:rPr>
          <w:rFonts w:ascii="Times New Roman" w:eastAsia="Times New Roman" w:hAnsi="Times New Roman" w:cs="Times New Roman"/>
          <w:highlight w:val="white"/>
        </w:rPr>
        <w:t>,</w:t>
      </w:r>
    </w:p>
    <w:p w14:paraId="75A944A1" w14:textId="453C9EEA" w:rsidR="006F1757" w:rsidRPr="006F1757" w:rsidRDefault="000A7288" w:rsidP="006F1757">
      <w:pPr>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i/>
          <w:color w:val="000000"/>
          <w:highlight w:val="white"/>
        </w:rPr>
        <w:lastRenderedPageBreak/>
        <w:t xml:space="preserve">veicināt </w:t>
      </w:r>
      <w:r w:rsidR="006F1757">
        <w:rPr>
          <w:rFonts w:ascii="Times New Roman" w:eastAsia="Times New Roman" w:hAnsi="Times New Roman" w:cs="Times New Roman"/>
          <w:i/>
          <w:color w:val="000000"/>
          <w:highlight w:val="white"/>
        </w:rPr>
        <w:t>iekšējo un ārējo atbildību un uzticamību</w:t>
      </w:r>
      <w:r w:rsidR="006F1757">
        <w:rPr>
          <w:rFonts w:ascii="Times New Roman" w:eastAsia="Times New Roman" w:hAnsi="Times New Roman" w:cs="Times New Roman"/>
          <w:color w:val="000000"/>
          <w:highlight w:val="white"/>
        </w:rPr>
        <w:t xml:space="preserve"> par mācību un audzināšanas procesā sasniedzamajiem rezultātiem. Izglītības iestādes iekšējās uzticamības pamatā ir tās sadarbības kultūra, kuru veido personīgā atbildība, kolektīvās gaidas un rīcība/plāni, kuri pielāgo un pilnveido izglītības iestādes darbību, lai sasniegtu tās mērķus. Iekšējai uzticamībai seko ārējā uzticamība, kas pastiprina izglītības iestādes spēju iegūt uzticamību noteiktā sabiedrībā un vidē. No otras puses, nav iespējams iegūt ārējo uzticamību, ja vietējā sabiedrība un tās vadītāji apšauba izglītības iestādes darbību, nevis atbalsta un veicina tās attīstību.</w:t>
      </w:r>
    </w:p>
    <w:p w14:paraId="3035965B" w14:textId="77777777" w:rsidR="006F1757" w:rsidRPr="006F1757" w:rsidRDefault="006F1757" w:rsidP="006F1757">
      <w:pPr>
        <w:pBdr>
          <w:top w:val="nil"/>
          <w:left w:val="nil"/>
          <w:bottom w:val="nil"/>
          <w:right w:val="nil"/>
          <w:between w:val="nil"/>
        </w:pBdr>
        <w:spacing w:after="0" w:line="276" w:lineRule="auto"/>
        <w:ind w:left="1069"/>
        <w:jc w:val="both"/>
        <w:rPr>
          <w:rFonts w:ascii="Times New Roman" w:eastAsia="Times New Roman" w:hAnsi="Times New Roman" w:cs="Times New Roman"/>
          <w:color w:val="000000"/>
          <w:sz w:val="20"/>
          <w:szCs w:val="20"/>
          <w:highlight w:val="white"/>
        </w:rPr>
      </w:pPr>
    </w:p>
    <w:p w14:paraId="56F1D619" w14:textId="4FD89FD2" w:rsidR="006F1757" w:rsidRPr="006F1757" w:rsidRDefault="006F1757" w:rsidP="006F1757">
      <w:pPr>
        <w:pStyle w:val="Sarakstarindkopa"/>
        <w:numPr>
          <w:ilvl w:val="0"/>
          <w:numId w:val="5"/>
        </w:numPr>
        <w:pBdr>
          <w:top w:val="nil"/>
          <w:left w:val="nil"/>
          <w:bottom w:val="nil"/>
          <w:right w:val="nil"/>
          <w:between w:val="nil"/>
        </w:pBdr>
        <w:spacing w:after="0" w:line="276" w:lineRule="auto"/>
        <w:jc w:val="both"/>
        <w:rPr>
          <w:rFonts w:ascii="Times New Roman" w:eastAsia="Times New Roman" w:hAnsi="Times New Roman" w:cs="Times New Roman"/>
          <w:iCs/>
          <w:color w:val="000000"/>
          <w:highlight w:val="white"/>
        </w:rPr>
      </w:pPr>
      <w:r w:rsidRPr="006F1757">
        <w:rPr>
          <w:rFonts w:ascii="Times New Roman" w:eastAsia="Times New Roman" w:hAnsi="Times New Roman" w:cs="Times New Roman"/>
          <w:iCs/>
          <w:color w:val="000000"/>
          <w:highlight w:val="white"/>
        </w:rPr>
        <w:t xml:space="preserve">2021./2022.mācību gadā kvalitātes </w:t>
      </w:r>
      <w:r>
        <w:rPr>
          <w:rFonts w:ascii="Times New Roman" w:eastAsia="Times New Roman" w:hAnsi="Times New Roman" w:cs="Times New Roman"/>
          <w:iCs/>
          <w:color w:val="000000"/>
          <w:highlight w:val="white"/>
        </w:rPr>
        <w:t xml:space="preserve">dienests Dr.paed., prof. </w:t>
      </w:r>
      <w:proofErr w:type="spellStart"/>
      <w:r>
        <w:rPr>
          <w:rFonts w:ascii="Times New Roman" w:eastAsia="Times New Roman" w:hAnsi="Times New Roman" w:cs="Times New Roman"/>
          <w:iCs/>
          <w:color w:val="000000"/>
          <w:highlight w:val="white"/>
        </w:rPr>
        <w:t>Karine</w:t>
      </w:r>
      <w:proofErr w:type="spellEnd"/>
      <w:r>
        <w:rPr>
          <w:rFonts w:ascii="Times New Roman" w:eastAsia="Times New Roman" w:hAnsi="Times New Roman" w:cs="Times New Roman"/>
          <w:iCs/>
          <w:color w:val="000000"/>
          <w:highlight w:val="white"/>
        </w:rPr>
        <w:t xml:space="preserve"> </w:t>
      </w:r>
      <w:proofErr w:type="spellStart"/>
      <w:r>
        <w:rPr>
          <w:rFonts w:ascii="Times New Roman" w:eastAsia="Times New Roman" w:hAnsi="Times New Roman" w:cs="Times New Roman"/>
          <w:iCs/>
          <w:color w:val="000000"/>
          <w:highlight w:val="white"/>
        </w:rPr>
        <w:t>Oganisjanas</w:t>
      </w:r>
      <w:proofErr w:type="spellEnd"/>
      <w:r>
        <w:rPr>
          <w:rFonts w:ascii="Times New Roman" w:eastAsia="Times New Roman" w:hAnsi="Times New Roman" w:cs="Times New Roman"/>
          <w:iCs/>
          <w:color w:val="000000"/>
          <w:highlight w:val="white"/>
        </w:rPr>
        <w:t xml:space="preserve"> vadībā veica kvalitatīvo pētījumu “</w:t>
      </w:r>
      <w:r>
        <w:rPr>
          <w:rFonts w:ascii="Times New Roman" w:eastAsia="Times New Roman" w:hAnsi="Times New Roman" w:cs="Times New Roman"/>
          <w:color w:val="000000"/>
          <w:highlight w:val="white"/>
        </w:rPr>
        <w:t>Improvizācija dalītās līderības veicināšanai”</w:t>
      </w:r>
      <w:r>
        <w:rPr>
          <w:rFonts w:ascii="Times New Roman" w:eastAsia="Times New Roman" w:hAnsi="Times New Roman" w:cs="Times New Roman"/>
          <w:iCs/>
          <w:color w:val="000000"/>
          <w:highlight w:val="white"/>
        </w:rPr>
        <w:t xml:space="preserve"> par līderības un dalītās līderības</w:t>
      </w:r>
      <w:r>
        <w:rPr>
          <w:rStyle w:val="Vresatsauce"/>
          <w:rFonts w:ascii="Times New Roman" w:eastAsia="Times New Roman" w:hAnsi="Times New Roman" w:cs="Times New Roman"/>
          <w:iCs/>
          <w:color w:val="000000"/>
          <w:highlight w:val="white"/>
        </w:rPr>
        <w:footnoteReference w:id="6"/>
      </w:r>
      <w:r>
        <w:rPr>
          <w:rFonts w:ascii="Times New Roman" w:eastAsia="Times New Roman" w:hAnsi="Times New Roman" w:cs="Times New Roman"/>
          <w:iCs/>
          <w:color w:val="000000"/>
          <w:highlight w:val="white"/>
        </w:rPr>
        <w:t xml:space="preserve"> faktoru ietekmi uz izglītības iestāžu pārvaldības kvalitāti. </w:t>
      </w:r>
      <w:r w:rsidRPr="006F1757">
        <w:rPr>
          <w:rFonts w:ascii="Times New Roman" w:eastAsia="Times New Roman" w:hAnsi="Times New Roman" w:cs="Times New Roman"/>
          <w:highlight w:val="white"/>
        </w:rPr>
        <w:t>Pētījumā piedalījās 75 izglītības iestāžu vadītāji, kuri dienas garumā radošajā darbnīcā “Runa.</w:t>
      </w:r>
      <w:r>
        <w:rPr>
          <w:rFonts w:ascii="Times New Roman" w:eastAsia="Times New Roman" w:hAnsi="Times New Roman" w:cs="Times New Roman"/>
          <w:highlight w:val="white"/>
        </w:rPr>
        <w:t xml:space="preserve"> </w:t>
      </w:r>
      <w:r w:rsidRPr="006F1757">
        <w:rPr>
          <w:rFonts w:ascii="Times New Roman" w:eastAsia="Times New Roman" w:hAnsi="Times New Roman" w:cs="Times New Roman"/>
          <w:highlight w:val="white"/>
        </w:rPr>
        <w:t>Tēls. Improvizācija.” attīstīja savas publiskās uzstāšanās prasmes, strādājot individuāli un nejauši izvēlētās grupās. Katrā grupā tika noteikts kāds formālais līderis, bet netika definēts konkrēts uzdevums, kas tieši līderim būtu jādara, tādējādi dodot iespēju pašiem dalībniekiem veidot savu pieeju darbam un veikt uzdevumu. Pētot darbnīcas dalībniekiem piemītošās pārliecības un uzvedību dažādās situācijās, kas saistītas ar vadītāja pienākumiem un izpratni par līderību, varēja konstatēt, ka:</w:t>
      </w:r>
    </w:p>
    <w:p w14:paraId="16AF6DA1" w14:textId="3F04CC7C" w:rsidR="006F1757" w:rsidRPr="00B00137" w:rsidRDefault="006F1757" w:rsidP="00DA78F1">
      <w:pPr>
        <w:numPr>
          <w:ilvl w:val="1"/>
          <w:numId w:val="5"/>
        </w:numPr>
        <w:pBdr>
          <w:top w:val="nil"/>
          <w:left w:val="nil"/>
          <w:bottom w:val="nil"/>
          <w:right w:val="nil"/>
          <w:between w:val="nil"/>
        </w:pBdr>
        <w:spacing w:before="200" w:after="120" w:line="276" w:lineRule="auto"/>
        <w:ind w:left="709" w:hanging="709"/>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rPr>
        <w:t xml:space="preserve">izglītības iestāžu vadītāji ir tendēti uztvert līderību </w:t>
      </w:r>
      <w:proofErr w:type="spellStart"/>
      <w:r>
        <w:rPr>
          <w:rFonts w:ascii="Times New Roman" w:eastAsia="Times New Roman" w:hAnsi="Times New Roman" w:cs="Times New Roman"/>
          <w:color w:val="000000"/>
        </w:rPr>
        <w:t>stereotipiski</w:t>
      </w:r>
      <w:proofErr w:type="spellEnd"/>
      <w:r>
        <w:rPr>
          <w:rFonts w:ascii="Times New Roman" w:eastAsia="Times New Roman" w:hAnsi="Times New Roman" w:cs="Times New Roman"/>
          <w:color w:val="000000"/>
        </w:rPr>
        <w:t>, pārsvarā sasaistot varu un atbildību par kopīgā darba izpildi ar nozīmēto formālo līderi un paredzot viņam tradicionāli pieņemtās vadītājiem (līderiem) piemītošās funkcijas. Tas prasa no formālā līdera, salīdzinot ar sekotājiem, lielāku piepūli, uzmanības un enerģijas koncentrāciju, emocionālu saspringumu un gatavību uzņemties iniciatīvu, pārvarēt izaicinājumus, vadīt procesus un komandas, izteikt savu viedokli citu priekšā un izrādīt savas emocijas;</w:t>
      </w:r>
    </w:p>
    <w:p w14:paraId="630D6638" w14:textId="77777777" w:rsidR="006F1757" w:rsidRDefault="006F1757" w:rsidP="00DA78F1">
      <w:pPr>
        <w:numPr>
          <w:ilvl w:val="1"/>
          <w:numId w:val="5"/>
        </w:numPr>
        <w:pBdr>
          <w:top w:val="nil"/>
          <w:left w:val="nil"/>
          <w:bottom w:val="nil"/>
          <w:right w:val="nil"/>
          <w:between w:val="nil"/>
        </w:pBdr>
        <w:spacing w:after="120" w:line="276" w:lineRule="auto"/>
        <w:ind w:left="709" w:hanging="709"/>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rPr>
        <w:t xml:space="preserve">meklējot atbildi uz jautājumu, ko darbnīcās izglītības iestāžu vadītājiem izdevās paveikt (dažādās pakāpēs), atbildes izcēla šādas iezīmes: (i) sadarboties ar grupas biedriem; aktīvi klausīties un izprast, ko saka citi; vienoties ar grupas biedriem ierobežotā laikā, (ii) improvizēt; izrādīt savas emocijas; sajust savu ķermeni, (iii)  izteikt savu viedokli citu priekšā; domāt un rīkoties elastīgi; izrādīt iniciatīvu, (iv) sadarboties ar grupas formālo līderi; uzņemties atbildību par kopīgu darbu; sekot citiem; uzņemties vadību grupas darbā. Lai gan formālie līderi salīdzinoši ar sekotājiem vairāk </w:t>
      </w:r>
      <w:proofErr w:type="spellStart"/>
      <w:r>
        <w:rPr>
          <w:rFonts w:ascii="Times New Roman" w:eastAsia="Times New Roman" w:hAnsi="Times New Roman" w:cs="Times New Roman"/>
          <w:color w:val="000000"/>
        </w:rPr>
        <w:t>saskārās</w:t>
      </w:r>
      <w:proofErr w:type="spellEnd"/>
      <w:r>
        <w:rPr>
          <w:rFonts w:ascii="Times New Roman" w:eastAsia="Times New Roman" w:hAnsi="Times New Roman" w:cs="Times New Roman"/>
          <w:color w:val="000000"/>
        </w:rPr>
        <w:t xml:space="preserve"> ar izaicinājumiem, viņi biežāk uzņēmās vadību grupas darbā (33%) un atbildību par kopīgo darbu (25%), izrādīja vairāk iniciatīvu (31%), aktīvāk sekoja citiem, izpaužot lielāku elastīgumu (20%) un izrādīja savas emocijas biežāk nekā sekotāji (34%). Gan formālie līderi, gan sekotāji līdzīgi bieži atzīmēja, ka viņiem izdevās sadarboties, aktīvi klausīties, izprast, ko saka citi un vienoties ar grupas biedriem ierobežotā laikā. To var izskaidrot ar to, ka šīs aktivitātes ir pierastākas vadītāju ikdienas darbā, nekā pārējās. Vismazāk gan formālajiem līderiem, gan sekotājiem izdevās izaicinājumu pieņemšana</w:t>
      </w:r>
      <w:r>
        <w:rPr>
          <w:rFonts w:ascii="Times New Roman" w:eastAsia="Times New Roman" w:hAnsi="Times New Roman" w:cs="Times New Roman"/>
        </w:rPr>
        <w:t>;</w:t>
      </w:r>
    </w:p>
    <w:p w14:paraId="2066E30C" w14:textId="02A7218D" w:rsidR="00A76171" w:rsidRPr="00A76171" w:rsidRDefault="006F1757" w:rsidP="00DA78F1">
      <w:pPr>
        <w:pStyle w:val="Sarakstarindkopa"/>
        <w:numPr>
          <w:ilvl w:val="1"/>
          <w:numId w:val="5"/>
        </w:numPr>
        <w:pBdr>
          <w:top w:val="nil"/>
          <w:left w:val="nil"/>
          <w:bottom w:val="nil"/>
          <w:right w:val="nil"/>
          <w:between w:val="nil"/>
        </w:pBdr>
        <w:spacing w:after="0" w:line="276" w:lineRule="auto"/>
        <w:ind w:left="709" w:hanging="709"/>
        <w:jc w:val="both"/>
        <w:rPr>
          <w:rFonts w:ascii="Times New Roman" w:eastAsia="Times New Roman" w:hAnsi="Times New Roman" w:cs="Times New Roman"/>
          <w:iCs/>
          <w:color w:val="000000"/>
          <w:highlight w:val="white"/>
        </w:rPr>
      </w:pPr>
      <w:r>
        <w:rPr>
          <w:rFonts w:ascii="Times New Roman" w:eastAsia="Times New Roman" w:hAnsi="Times New Roman" w:cs="Times New Roman"/>
          <w:color w:val="000000"/>
          <w:highlight w:val="white"/>
        </w:rPr>
        <w:t xml:space="preserve">ir trīs galvenie faktori, kuri ietekmē vadītāju rīcību kopējā darba izpildē: </w:t>
      </w:r>
      <w:r>
        <w:rPr>
          <w:rFonts w:ascii="Times New Roman" w:eastAsia="Times New Roman" w:hAnsi="Times New Roman" w:cs="Times New Roman"/>
          <w:color w:val="000000"/>
        </w:rPr>
        <w:t>(i) iekšējie faktori, kas ir saistīti ar darbnīcas dalībnieku redzējumu par savām rakstura iezīmēm, prasmēm un pieredzi, kas pozitīvi ietekmējuši viņu pašu rīcību improvizācijas darbnīcā</w:t>
      </w:r>
      <w:sdt>
        <w:sdtPr>
          <w:tag w:val="goog_rdk_7"/>
          <w:id w:val="1762326285"/>
        </w:sdtPr>
        <w:sdtEndPr/>
        <w:sdtContent/>
      </w:sdt>
      <w:r>
        <w:rPr>
          <w:rFonts w:ascii="Times New Roman" w:eastAsia="Times New Roman" w:hAnsi="Times New Roman" w:cs="Times New Roman"/>
          <w:color w:val="000000"/>
        </w:rPr>
        <w:t xml:space="preserve">; (ii) ārējie faktori, kas veidoja darbnīcas vidi ar dalībnieku rakstura iezīmēm, prasmēm, pieredzi un kopīgu garu, kas pozitīvi ietekmējuši kopīgā darba izpildi; (iii) mijiedarbības faktori, kas </w:t>
      </w:r>
      <w:r>
        <w:rPr>
          <w:rFonts w:ascii="Times New Roman" w:eastAsia="Times New Roman" w:hAnsi="Times New Roman" w:cs="Times New Roman"/>
          <w:color w:val="000000"/>
        </w:rPr>
        <w:lastRenderedPageBreak/>
        <w:t>strādāja divos virzienos, dalībniekiem apmainoties ar savu intelektuālo potenciālu, enerģiju, zināšanām, pieredzi un emocijām, kas iedvesmoja un veicināja kopīgās aktivitātes. Izglītības iestāžu vadītāji kā veiksmes faktorus biežāk minēja ārējos un mijiedarbības faktorus, mazāk iekšējos faktorus (n=65)</w:t>
      </w:r>
      <w:r w:rsidR="00A76171">
        <w:rPr>
          <w:rFonts w:ascii="Times New Roman" w:eastAsia="Times New Roman" w:hAnsi="Times New Roman" w:cs="Times New Roman"/>
          <w:color w:val="000000"/>
        </w:rPr>
        <w:t>;</w:t>
      </w:r>
    </w:p>
    <w:p w14:paraId="26210167" w14:textId="4E21B14B" w:rsidR="00A76171" w:rsidRDefault="00A76171" w:rsidP="00A76171">
      <w:pPr>
        <w:numPr>
          <w:ilvl w:val="1"/>
          <w:numId w:val="5"/>
        </w:numPr>
        <w:pBdr>
          <w:top w:val="nil"/>
          <w:left w:val="nil"/>
          <w:bottom w:val="nil"/>
          <w:right w:val="nil"/>
          <w:between w:val="nil"/>
        </w:pBdr>
        <w:spacing w:before="200" w:after="200" w:line="276" w:lineRule="auto"/>
        <w:ind w:left="709" w:hanging="709"/>
        <w:jc w:val="both"/>
        <w:rPr>
          <w:rFonts w:ascii="Times New Roman" w:eastAsia="Times New Roman" w:hAnsi="Times New Roman" w:cs="Times New Roman"/>
          <w:color w:val="000000"/>
        </w:rPr>
      </w:pPr>
      <w:r>
        <w:rPr>
          <w:rFonts w:ascii="Times New Roman" w:eastAsia="Times New Roman" w:hAnsi="Times New Roman" w:cs="Times New Roman"/>
          <w:color w:val="000000"/>
        </w:rPr>
        <w:t>pētījuma rezultāti norāda, ka, satiekoties izglītības iestāžu vadītājiem un ārēji nosakot formālo grupas vadītāju, pārējiem dalībniekiem mazinās motivācija un atbildības izjūta par paveicamo darbu, bet galvenā atbildība tiek uzticēta formālajam grupas vadītājam;</w:t>
      </w:r>
    </w:p>
    <w:p w14:paraId="5B3F8F2E" w14:textId="77777777" w:rsidR="00A76171" w:rsidRDefault="00A76171" w:rsidP="00A76171">
      <w:pPr>
        <w:numPr>
          <w:ilvl w:val="1"/>
          <w:numId w:val="5"/>
        </w:numPr>
        <w:pBdr>
          <w:top w:val="nil"/>
          <w:left w:val="nil"/>
          <w:bottom w:val="nil"/>
          <w:right w:val="nil"/>
          <w:between w:val="nil"/>
        </w:pBdr>
        <w:spacing w:before="200" w:after="200" w:line="276" w:lineRule="auto"/>
        <w:ind w:left="709" w:hanging="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pētījuma dalībnieki norādīja uz pārliecību, ka atklāti paust savas negatīvās emocijas savstarpējā komunikācijā ir normāla vadītāja darba sastāvdaļa, kas ir pretrunā 21.gs. vadības un līderības teorijās aprakstītajām iezīmēm, kur tiek uzskatīts, ka vadītāja spēja un prasme vadīt savas emocijas ir viens no sekmīga vadības procesa priekšnosacījumiem, bet prasme īstenot </w:t>
      </w:r>
      <w:proofErr w:type="spellStart"/>
      <w:r>
        <w:rPr>
          <w:rFonts w:ascii="Times New Roman" w:eastAsia="Times New Roman" w:hAnsi="Times New Roman" w:cs="Times New Roman"/>
          <w:color w:val="000000"/>
        </w:rPr>
        <w:t>cieņpilnu</w:t>
      </w:r>
      <w:proofErr w:type="spellEnd"/>
      <w:r>
        <w:rPr>
          <w:rFonts w:ascii="Times New Roman" w:eastAsia="Times New Roman" w:hAnsi="Times New Roman" w:cs="Times New Roman"/>
          <w:color w:val="000000"/>
        </w:rPr>
        <w:t xml:space="preserve"> komunikāciju ir viena no būtiskām vadītāja prasmēm;</w:t>
      </w:r>
    </w:p>
    <w:p w14:paraId="70FA9B89" w14:textId="05ED4703" w:rsidR="006F1757" w:rsidRPr="00A76171" w:rsidRDefault="00A76171" w:rsidP="00A76171">
      <w:pPr>
        <w:numPr>
          <w:ilvl w:val="1"/>
          <w:numId w:val="5"/>
        </w:numPr>
        <w:pBdr>
          <w:top w:val="nil"/>
          <w:left w:val="nil"/>
          <w:bottom w:val="nil"/>
          <w:right w:val="nil"/>
          <w:between w:val="nil"/>
        </w:pBdr>
        <w:spacing w:before="200" w:after="200" w:line="276" w:lineRule="auto"/>
        <w:ind w:left="709" w:hanging="709"/>
        <w:jc w:val="both"/>
        <w:rPr>
          <w:rFonts w:ascii="Times New Roman" w:eastAsia="Times New Roman" w:hAnsi="Times New Roman" w:cs="Times New Roman"/>
          <w:color w:val="000000"/>
        </w:rPr>
      </w:pPr>
      <w:r>
        <w:rPr>
          <w:rFonts w:ascii="Times New Roman" w:eastAsia="Times New Roman" w:hAnsi="Times New Roman" w:cs="Times New Roman"/>
          <w:color w:val="000000"/>
        </w:rPr>
        <w:t>pētījums norāda, ka vadītājiem ir sarežģīti pieņemt izaicinājumus, kas faktiski ir 21.gadsimta iezīme – nepārtrauktas pārmaiņas, dzīve nenoteiktībā un mainīgumā</w:t>
      </w:r>
      <w:r w:rsidR="00306F8E" w:rsidRPr="00A76171">
        <w:rPr>
          <w:rFonts w:ascii="Times New Roman" w:eastAsia="Times New Roman" w:hAnsi="Times New Roman" w:cs="Times New Roman"/>
          <w:color w:val="000000"/>
        </w:rPr>
        <w:t>.</w:t>
      </w:r>
    </w:p>
    <w:p w14:paraId="7D867E99" w14:textId="77777777" w:rsidR="006F1757" w:rsidRPr="006F1757" w:rsidRDefault="006F1757" w:rsidP="006F1757">
      <w:pPr>
        <w:pStyle w:val="Sarakstarindkopa"/>
        <w:pBdr>
          <w:top w:val="nil"/>
          <w:left w:val="nil"/>
          <w:bottom w:val="nil"/>
          <w:right w:val="nil"/>
          <w:between w:val="nil"/>
        </w:pBdr>
        <w:spacing w:after="0" w:line="276" w:lineRule="auto"/>
        <w:ind w:left="360"/>
        <w:jc w:val="both"/>
        <w:rPr>
          <w:rFonts w:ascii="Times New Roman" w:eastAsia="Times New Roman" w:hAnsi="Times New Roman" w:cs="Times New Roman"/>
          <w:iCs/>
          <w:color w:val="000000"/>
          <w:sz w:val="20"/>
          <w:szCs w:val="20"/>
          <w:highlight w:val="white"/>
        </w:rPr>
      </w:pPr>
    </w:p>
    <w:p w14:paraId="00000081" w14:textId="29EB0CAC" w:rsidR="00887C78" w:rsidRDefault="009F469B">
      <w:pPr>
        <w:numPr>
          <w:ilvl w:val="0"/>
          <w:numId w:val="5"/>
        </w:numPr>
        <w:pBdr>
          <w:top w:val="nil"/>
          <w:left w:val="nil"/>
          <w:bottom w:val="nil"/>
          <w:right w:val="nil"/>
          <w:between w:val="nil"/>
        </w:pBdr>
        <w:spacing w:after="0" w:line="276"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Apkopojot izglītības iestāžu vadītāju profesionālās darbības novērtēšanā iegūtos datus un informāciju pēdējo trīs gadu laikā (2019 - 2021) akreditācijas procesā, var identificēt četrus galvenos pārvaldības modeļus, kuru nosaukumi veidoti, ņemot vērā tiem raksturīgās iezīmes:</w:t>
      </w:r>
    </w:p>
    <w:p w14:paraId="00000082" w14:textId="77777777" w:rsidR="00887C78" w:rsidRDefault="00887C78" w:rsidP="00DA78F1">
      <w:pPr>
        <w:pBdr>
          <w:top w:val="nil"/>
          <w:left w:val="nil"/>
          <w:bottom w:val="nil"/>
          <w:right w:val="nil"/>
          <w:between w:val="nil"/>
        </w:pBdr>
        <w:spacing w:after="0" w:line="276" w:lineRule="auto"/>
        <w:ind w:left="709" w:hanging="709"/>
        <w:jc w:val="both"/>
        <w:rPr>
          <w:rFonts w:ascii="Times New Roman" w:eastAsia="Times New Roman" w:hAnsi="Times New Roman" w:cs="Times New Roman"/>
          <w:color w:val="000000"/>
          <w:highlight w:val="white"/>
        </w:rPr>
      </w:pPr>
    </w:p>
    <w:p w14:paraId="00000083" w14:textId="56E98D1A" w:rsidR="00887C78" w:rsidRDefault="009F469B" w:rsidP="00DA78F1">
      <w:pPr>
        <w:numPr>
          <w:ilvl w:val="1"/>
          <w:numId w:val="5"/>
        </w:numPr>
        <w:pBdr>
          <w:top w:val="nil"/>
          <w:left w:val="nil"/>
          <w:bottom w:val="nil"/>
          <w:right w:val="nil"/>
          <w:between w:val="nil"/>
        </w:pBdr>
        <w:spacing w:after="200" w:line="276" w:lineRule="auto"/>
        <w:ind w:left="709" w:hanging="709"/>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aptuveni 30% izglītības iestāžu eksistē </w:t>
      </w:r>
      <w:r>
        <w:rPr>
          <w:rFonts w:ascii="Times New Roman" w:eastAsia="Times New Roman" w:hAnsi="Times New Roman" w:cs="Times New Roman"/>
          <w:i/>
          <w:color w:val="000000"/>
          <w:highlight w:val="white"/>
        </w:rPr>
        <w:t>tradicionālais hierarhiskais pārvaldības modelis</w:t>
      </w:r>
      <w:r>
        <w:rPr>
          <w:rFonts w:ascii="Times New Roman" w:eastAsia="Times New Roman" w:hAnsi="Times New Roman" w:cs="Times New Roman"/>
          <w:color w:val="000000"/>
          <w:highlight w:val="white"/>
        </w:rPr>
        <w:t>, kuru raksturo izteikta vadības hierarhija izglītības iestādē. Izglītības iestādes pārvaldību nodrošina iestādes vadītājs, kurš deleģē noteiktu jautājumu loku saviem vietniekiem, kuri ievieš vadītāja stratēģisko redzējumu. Ar personālu (pedagogi, atbalsta personāls, tehniskie darbinieki u.tml.) pamatā strādā vietnieki atbilstoši tiem deleģētajam jautājumu kopumam, savu darbību saskaņojot ar vadītāju. Iestādes vadītājs iesaistās un nodrošina normatīvajos aktos tam uzticētās funkcijas attiecībā uz pārvaldības institūcijām izglītības iestādē (Izglītības iestādes padome, Izglītojamo pašpārvalde, Pedagoģiskā padome u.c.). Komunikācijas procesi tiek nodrošināti caur vadītāju. Šī pārvaldības modeļa stiprā puse ir saistīta ar to, ka šādā pārvaldības procesā visiem iesaistītajiem pārvaldības procesos ir skaidri saprotams, kurš par ko ir atbildīgs, lielākā daļa personāla atzīst vadītāja autoritāti, vienlaikus precīzi nodalot savu atbildību un ietekmes loku, norādot, ka par to vai citu jautājumu pilnībā atbild iestādes vadītājs vai administrācija</w:t>
      </w:r>
      <w:r>
        <w:rPr>
          <w:rFonts w:ascii="Times New Roman" w:eastAsia="Times New Roman" w:hAnsi="Times New Roman" w:cs="Times New Roman"/>
          <w:highlight w:val="white"/>
        </w:rPr>
        <w:t xml:space="preserve"> </w:t>
      </w:r>
      <w:r>
        <w:rPr>
          <w:rFonts w:ascii="Times New Roman" w:eastAsia="Times New Roman" w:hAnsi="Times New Roman" w:cs="Times New Roman"/>
          <w:color w:val="000000"/>
          <w:highlight w:val="white"/>
        </w:rPr>
        <w:t>un tas neietilpst darbinieka atbildības jautājumu lokā;</w:t>
      </w:r>
    </w:p>
    <w:p w14:paraId="00000086" w14:textId="58D6F79C" w:rsidR="00887C78" w:rsidRDefault="009F469B" w:rsidP="00DA78F1">
      <w:pPr>
        <w:numPr>
          <w:ilvl w:val="1"/>
          <w:numId w:val="5"/>
        </w:numPr>
        <w:pBdr>
          <w:top w:val="nil"/>
          <w:left w:val="nil"/>
          <w:bottom w:val="nil"/>
          <w:right w:val="nil"/>
          <w:between w:val="nil"/>
        </w:pBdr>
        <w:spacing w:before="200" w:after="200" w:line="276" w:lineRule="auto"/>
        <w:ind w:left="709" w:hanging="709"/>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aptuveni 30% izglītības iestāžu eksistē </w:t>
      </w:r>
      <w:proofErr w:type="spellStart"/>
      <w:r>
        <w:rPr>
          <w:rFonts w:ascii="Times New Roman" w:eastAsia="Times New Roman" w:hAnsi="Times New Roman" w:cs="Times New Roman"/>
          <w:i/>
          <w:color w:val="000000"/>
          <w:highlight w:val="white"/>
        </w:rPr>
        <w:t>vadītājcentrētais</w:t>
      </w:r>
      <w:proofErr w:type="spellEnd"/>
      <w:r>
        <w:rPr>
          <w:rFonts w:ascii="Times New Roman" w:eastAsia="Times New Roman" w:hAnsi="Times New Roman" w:cs="Times New Roman"/>
          <w:i/>
          <w:color w:val="000000"/>
          <w:highlight w:val="white"/>
        </w:rPr>
        <w:t xml:space="preserve"> pārvaldības modelis</w:t>
      </w:r>
      <w:r>
        <w:rPr>
          <w:rFonts w:ascii="Times New Roman" w:eastAsia="Times New Roman" w:hAnsi="Times New Roman" w:cs="Times New Roman"/>
          <w:color w:val="000000"/>
          <w:highlight w:val="white"/>
        </w:rPr>
        <w:t>, kuru raksturo vadītāja noteicošā loma izglītības iestādes darbībā, izteikta vai mazāk izteikta varas koncentrācija, kuru ietekmē iestādes vadītāja vadības stils</w:t>
      </w:r>
      <w:r>
        <w:rPr>
          <w:rFonts w:ascii="Times New Roman" w:eastAsia="Times New Roman" w:hAnsi="Times New Roman" w:cs="Times New Roman"/>
          <w:color w:val="000000"/>
          <w:highlight w:val="white"/>
          <w:vertAlign w:val="superscript"/>
        </w:rPr>
        <w:footnoteReference w:id="7"/>
      </w:r>
      <w:r>
        <w:rPr>
          <w:rFonts w:ascii="Times New Roman" w:eastAsia="Times New Roman" w:hAnsi="Times New Roman" w:cs="Times New Roman"/>
          <w:color w:val="000000"/>
          <w:highlight w:val="white"/>
        </w:rPr>
        <w:t xml:space="preserve"> (piemēram, autoritārs, demokrātisks vai liberāls). Lielākajā daļā šo izglītības iestāžu ir raksturīga augsta vadītāja autoritāte, kas saistīts ar to, ka administrācija ir neliela. Pārvaldības modelis raksturīgs: (i) mazām izglītības iestādēm (mazāk nekā 100 izglītojamie vai 100 līdz 200 izglītojamie), kurās bieži vien ir tikai viens (direktors) vai divi administrācijas darbinieki (direktors un </w:t>
      </w:r>
      <w:r>
        <w:rPr>
          <w:rFonts w:ascii="Times New Roman" w:eastAsia="Times New Roman" w:hAnsi="Times New Roman" w:cs="Times New Roman"/>
          <w:color w:val="000000"/>
          <w:highlight w:val="white"/>
        </w:rPr>
        <w:lastRenderedPageBreak/>
        <w:t xml:space="preserve">direktora vietnieks / metodiķis), kur tiešā komunikācija ar vadītāju ir ikdiena un nav izteiktas nepieciešamības pēc cita veida vadības hierarhijas, (ii) vidējās (300 – 500 izglītojamie) un lielās izglītības iestādēs (vairāk nekā 800 izglītojamie), kur vadītāji norāda uz savu demokrātiskumu un atvērtumu komunikācijā ar visiem darbiniekiem, izglītojamiem, vecākiem u.tml. Šī pārvaldības modeļa stiprā puse parasti ir salīdzinoši augsta kolektīva </w:t>
      </w:r>
      <w:proofErr w:type="spellStart"/>
      <w:r>
        <w:rPr>
          <w:rFonts w:ascii="Times New Roman" w:eastAsia="Times New Roman" w:hAnsi="Times New Roman" w:cs="Times New Roman"/>
          <w:color w:val="000000"/>
          <w:highlight w:val="white"/>
        </w:rPr>
        <w:t>labbūtība</w:t>
      </w:r>
      <w:proofErr w:type="spellEnd"/>
      <w:r>
        <w:rPr>
          <w:rFonts w:ascii="Times New Roman" w:eastAsia="Times New Roman" w:hAnsi="Times New Roman" w:cs="Times New Roman"/>
          <w:color w:val="000000"/>
          <w:highlight w:val="white"/>
        </w:rPr>
        <w:t xml:space="preserve">, kas raksturīga izglītības iestādē visiem iesaistītajiem, jo vadītājam piemīt izteikta līderība. Kolektīvā, kur vadītājam ir demokrātisks vai liberāls vadības stils, ir identificējami arī neformālie līderi, kuri uzņemas iniciatīvu dažādu jautājumu risināšanā. </w:t>
      </w:r>
      <w:proofErr w:type="spellStart"/>
      <w:r>
        <w:rPr>
          <w:rFonts w:ascii="Times New Roman" w:eastAsia="Times New Roman" w:hAnsi="Times New Roman" w:cs="Times New Roman"/>
          <w:color w:val="000000"/>
          <w:highlight w:val="white"/>
        </w:rPr>
        <w:t>Vadītājcentrēta</w:t>
      </w:r>
      <w:proofErr w:type="spellEnd"/>
      <w:r>
        <w:rPr>
          <w:rFonts w:ascii="Times New Roman" w:eastAsia="Times New Roman" w:hAnsi="Times New Roman" w:cs="Times New Roman"/>
          <w:color w:val="000000"/>
          <w:highlight w:val="white"/>
        </w:rPr>
        <w:t xml:space="preserve"> pārvaldības modeļa izaicinājumi saistāmi ar augstu risku vadītājam saskarties ar pārslodzi un izdegšanu, kā arī ierobežoti resursi efektīvas pārvaldības īstenošanai. Izglītības kvalitāti šāda veida izglītības iestādēs izteikti ietekmē izglītības iestādes vadītāja profesionalitāte, prasme un vēlme īstenot komunikāciju ar visiem iesaistītajiem;</w:t>
      </w:r>
    </w:p>
    <w:p w14:paraId="00000089" w14:textId="49E5FB5B" w:rsidR="00887C78" w:rsidRDefault="009F469B" w:rsidP="00DA78F1">
      <w:pPr>
        <w:numPr>
          <w:ilvl w:val="1"/>
          <w:numId w:val="5"/>
        </w:numPr>
        <w:pBdr>
          <w:top w:val="nil"/>
          <w:left w:val="nil"/>
          <w:bottom w:val="nil"/>
          <w:right w:val="nil"/>
          <w:between w:val="nil"/>
        </w:pBdr>
        <w:spacing w:before="200" w:after="200" w:line="276" w:lineRule="auto"/>
        <w:ind w:left="709" w:hanging="709"/>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aptuveni 30% izglītības iestāžu eksistē </w:t>
      </w:r>
      <w:r>
        <w:rPr>
          <w:rFonts w:ascii="Times New Roman" w:eastAsia="Times New Roman" w:hAnsi="Times New Roman" w:cs="Times New Roman"/>
          <w:i/>
          <w:color w:val="000000"/>
          <w:highlight w:val="white"/>
        </w:rPr>
        <w:t>deleģējošais pārvaldības modelis</w:t>
      </w:r>
      <w:r>
        <w:rPr>
          <w:rFonts w:ascii="Times New Roman" w:eastAsia="Times New Roman" w:hAnsi="Times New Roman" w:cs="Times New Roman"/>
          <w:color w:val="000000"/>
          <w:highlight w:val="white"/>
        </w:rPr>
        <w:t xml:space="preserve">, kuru raksturo vadītājs, kurš deleģē lielāko daļu savu funkciju vienam no vietniekiem, personīgi saglabājot un uzņemoties atbildību par viena vai vairāku jautājumu risināšanu. Pārvaldības modelis ir raksturīgs izglītības iestādēm ar vienu vai vairākām  struktūrvienībām vai arī vidējās un lielās izglītības iestādēs, kur vadītājs pamatā risina saimnieciski administratīvos jautājumus, pilnībā deleģējot visu pedagoģisko un tiesisko jautājumu īstenošanu vienam no vietniekiem, kurš, saskaņojot ar izglītības iestādes vadītāju veido un vada vadības komandas ikdienas darbu. Šāda veida izglītības iestādēs vadītājs nodrošina augstu darba efektivitāti paša atbildībā esošajam jautājumam, kā arī īsteno liberālu vadības stilu attiecībā uz citiem jautājumiem, kam ir ietekme uz komunikācijas kvalitāti izglītības iestādē ar visām </w:t>
      </w:r>
      <w:proofErr w:type="spellStart"/>
      <w:r>
        <w:rPr>
          <w:rFonts w:ascii="Times New Roman" w:eastAsia="Times New Roman" w:hAnsi="Times New Roman" w:cs="Times New Roman"/>
          <w:color w:val="000000"/>
          <w:highlight w:val="white"/>
        </w:rPr>
        <w:t>mērķgrupām</w:t>
      </w:r>
      <w:proofErr w:type="spellEnd"/>
      <w:r>
        <w:rPr>
          <w:rFonts w:ascii="Times New Roman" w:eastAsia="Times New Roman" w:hAnsi="Times New Roman" w:cs="Times New Roman"/>
          <w:color w:val="000000"/>
          <w:highlight w:val="white"/>
        </w:rPr>
        <w:t xml:space="preserve"> un dažādiem informācijas kanāliem, kā arī iespēja sasniegt nepieciešamos rezultātus ir atkarīga no izglītības iestādes vadītāja vietnieka profesionalitātes un vadītāja vadības stila un gatavības pilnībā nodot autoritāti par deleģēto jautājumu vietnieka ziņā;</w:t>
      </w:r>
    </w:p>
    <w:p w14:paraId="0000008C" w14:textId="72B73D00" w:rsidR="00887C78" w:rsidRDefault="009F469B" w:rsidP="00DA78F1">
      <w:pPr>
        <w:numPr>
          <w:ilvl w:val="1"/>
          <w:numId w:val="5"/>
        </w:numPr>
        <w:pBdr>
          <w:top w:val="nil"/>
          <w:left w:val="nil"/>
          <w:bottom w:val="nil"/>
          <w:right w:val="nil"/>
          <w:between w:val="nil"/>
        </w:pBdr>
        <w:spacing w:before="200" w:after="200" w:line="276" w:lineRule="auto"/>
        <w:ind w:left="709" w:hanging="709"/>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aptuveni 10% izglītības iestāžu ir izveidojušies priekšnosacījumi vai eksistē </w:t>
      </w:r>
      <w:r>
        <w:rPr>
          <w:rFonts w:ascii="Times New Roman" w:eastAsia="Times New Roman" w:hAnsi="Times New Roman" w:cs="Times New Roman"/>
          <w:i/>
          <w:color w:val="000000"/>
          <w:highlight w:val="white"/>
        </w:rPr>
        <w:t>mācīšanās organizācijā pārvaldības modelis</w:t>
      </w:r>
      <w:r>
        <w:rPr>
          <w:rFonts w:ascii="Times New Roman" w:eastAsia="Times New Roman" w:hAnsi="Times New Roman" w:cs="Times New Roman"/>
          <w:color w:val="000000"/>
          <w:highlight w:val="white"/>
        </w:rPr>
        <w:t>, kuru raksturo spēcīga vadības komanda un kura organizē izglītības iestādes darbību komandās atbilstoši jautājumiem, kuri tiek risināti</w:t>
      </w:r>
      <w:r w:rsidR="00F24122">
        <w:rPr>
          <w:rFonts w:ascii="Times New Roman" w:eastAsia="Times New Roman" w:hAnsi="Times New Roman" w:cs="Times New Roman"/>
          <w:color w:val="000000"/>
          <w:highlight w:val="white"/>
        </w:rPr>
        <w:t>,</w:t>
      </w:r>
      <w:r>
        <w:rPr>
          <w:rFonts w:ascii="Times New Roman" w:eastAsia="Times New Roman" w:hAnsi="Times New Roman" w:cs="Times New Roman"/>
          <w:color w:val="000000"/>
          <w:highlight w:val="white"/>
        </w:rPr>
        <w:t xml:space="preserve"> palielinot ikviena darbinieka iesaisti stratēģiskās vadības jautājumu definēšanā un īstenošanā. Vadības jeb menedžmenta procesi ir veidoti, lai izglītības iestādē pārvaldībā iesaistītos visi ieinteresētie, ir augsta savstarpējā uzticamība un </w:t>
      </w:r>
      <w:proofErr w:type="spellStart"/>
      <w:r>
        <w:rPr>
          <w:rFonts w:ascii="Times New Roman" w:eastAsia="Times New Roman" w:hAnsi="Times New Roman" w:cs="Times New Roman"/>
          <w:color w:val="000000"/>
          <w:highlight w:val="white"/>
        </w:rPr>
        <w:t>labbūtība</w:t>
      </w:r>
      <w:proofErr w:type="spellEnd"/>
      <w:r>
        <w:rPr>
          <w:rFonts w:ascii="Times New Roman" w:eastAsia="Times New Roman" w:hAnsi="Times New Roman" w:cs="Times New Roman"/>
          <w:color w:val="000000"/>
          <w:highlight w:val="white"/>
        </w:rPr>
        <w:t>, dalīšanās ar informāciju tiek īstenoti atklāti un caurskatāmi, lielākajai daļai personāla un iesaistīto ir raksturīga atbildības sajūta par kopējo sasniedzamo rezultātu, komandu vadīšanas princips veicina savstarpējo mācīšanos vienam no otra, detalizēts izglītības iestādes un izglītības programmas īstenošanas process, kurā tiek noteikti katram sasniedzamie rezultāti, tiek novērtēts radošums un inovācijas, bet kļūdīšanās tiek uzskatīta par mācīšanās daļu, lēmumi tiek pieņemti, balstoties uz datiem un informāciju, kura ļauj izvērtēt sasniegto un noteikt jaunos sasniedzamos rezultātus.</w:t>
      </w:r>
    </w:p>
    <w:p w14:paraId="0000008F" w14:textId="41A949CE" w:rsidR="00887C78" w:rsidRPr="00BD1902" w:rsidRDefault="009F469B" w:rsidP="00DA78F1">
      <w:pPr>
        <w:numPr>
          <w:ilvl w:val="0"/>
          <w:numId w:val="5"/>
        </w:numPr>
        <w:pBdr>
          <w:top w:val="nil"/>
          <w:left w:val="nil"/>
          <w:bottom w:val="nil"/>
          <w:right w:val="nil"/>
          <w:between w:val="nil"/>
        </w:pBdr>
        <w:spacing w:before="200" w:after="200" w:line="276" w:lineRule="auto"/>
        <w:ind w:left="357" w:hanging="357"/>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Izglītības iestāžu vadītāju vērtēšanā vēl var konstatēt šādus būtiskus faktorus, kuri ietekmē izglītības iestāžu pārvaldības kvalitāti:</w:t>
      </w:r>
    </w:p>
    <w:p w14:paraId="00000091" w14:textId="168132AA" w:rsidR="00887C78" w:rsidRPr="00BD1902" w:rsidRDefault="009F469B" w:rsidP="00DA78F1">
      <w:pPr>
        <w:numPr>
          <w:ilvl w:val="1"/>
          <w:numId w:val="5"/>
        </w:numPr>
        <w:pBdr>
          <w:top w:val="nil"/>
          <w:left w:val="nil"/>
          <w:bottom w:val="nil"/>
          <w:right w:val="nil"/>
          <w:between w:val="nil"/>
        </w:pBdr>
        <w:spacing w:before="200" w:after="200" w:line="276" w:lineRule="auto"/>
        <w:ind w:left="709" w:hanging="709"/>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izglītības iestādes dibinātāja izpratne par iestādes vadītāja pienākumiem un atbildību, izglītības iestādes administrācijas funkcijām. Latvijā vērojama duāla situācija – no vienas </w:t>
      </w:r>
      <w:r>
        <w:rPr>
          <w:rFonts w:ascii="Times New Roman" w:eastAsia="Times New Roman" w:hAnsi="Times New Roman" w:cs="Times New Roman"/>
          <w:color w:val="000000"/>
          <w:highlight w:val="white"/>
        </w:rPr>
        <w:lastRenderedPageBreak/>
        <w:t>puses normatīvie akti nosaka izglītības iestādes vadītāja un dibinātāja (vispārējā izglītībā aptuveni 95% gadījumos pašvaldības) vienotu atbildību par izglītības kvalitāti izglītības iestādē. No otras puses intervijās ar iestāžu vadītājiem un dibinātājiem var konstatēt, ka aptuveni 30% gadījumu pašvaldības kā dibinātāji strādā nevis atbalstoši, bet tikai pārraugoši un / vai kontrolējoši, pieprasot visu paveikt izglītības iestādes vadītājam. Ņemot vērā Izglītības likuma 29.pantā noteikto dibinātāja kompetenci, var apgalvot, ka ir nepieciešams palielināt izglītības pārvalžu atbildību par izglītības kvalitāti, veidojot atbalsta sistēmu pašvaldības līmenī izglītības iestāžu vadītājiem;</w:t>
      </w:r>
    </w:p>
    <w:p w14:paraId="00000092" w14:textId="75815A87" w:rsidR="00887C78" w:rsidRDefault="009F469B" w:rsidP="00DA78F1">
      <w:pPr>
        <w:numPr>
          <w:ilvl w:val="1"/>
          <w:numId w:val="5"/>
        </w:numPr>
        <w:pBdr>
          <w:top w:val="nil"/>
          <w:left w:val="nil"/>
          <w:bottom w:val="nil"/>
          <w:right w:val="nil"/>
          <w:between w:val="nil"/>
        </w:pBdr>
        <w:spacing w:before="200" w:after="200" w:line="276" w:lineRule="auto"/>
        <w:ind w:left="709" w:hanging="709"/>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izglītības iestāžu darbu pēc administratīvi teritoriālās reformas ietekmē izglītības pārvalžu un pašvaldību darba kapacitāte. Intervijās iespējams konstatēt, ka pašvaldības, kurās notikusi sekmīga sagatavošanās darbam pēc administratīvi teritoriālās reformas, veiksmīgi īsteno savas funkcijas. Savukārt situācijās, kur pašvaldības bijušas vāji sagatavotas darbam pēc administratīvi teritoriālās reformas, izglītības iestādes saskaras ar nozīmīgiem birokrātiskiem un ikdienas darba sarežģījumiem, kuri traucē veikt normālu ikdienas darbu;</w:t>
      </w:r>
    </w:p>
    <w:p w14:paraId="00000094" w14:textId="77777777" w:rsidR="00887C78" w:rsidRDefault="009F469B" w:rsidP="00DA78F1">
      <w:pPr>
        <w:numPr>
          <w:ilvl w:val="1"/>
          <w:numId w:val="5"/>
        </w:numPr>
        <w:pBdr>
          <w:top w:val="nil"/>
          <w:left w:val="nil"/>
          <w:bottom w:val="nil"/>
          <w:right w:val="nil"/>
          <w:between w:val="nil"/>
        </w:pBdr>
        <w:spacing w:before="200" w:after="200" w:line="276" w:lineRule="auto"/>
        <w:ind w:left="709" w:hanging="709"/>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aptuveni 20% izglītības iestāžu vadītāj</w:t>
      </w:r>
      <w:r>
        <w:rPr>
          <w:rFonts w:ascii="Times New Roman" w:eastAsia="Times New Roman" w:hAnsi="Times New Roman" w:cs="Times New Roman"/>
          <w:highlight w:val="white"/>
        </w:rPr>
        <w:t>u</w:t>
      </w:r>
      <w:r>
        <w:rPr>
          <w:rFonts w:ascii="Times New Roman" w:eastAsia="Times New Roman" w:hAnsi="Times New Roman" w:cs="Times New Roman"/>
          <w:color w:val="000000"/>
          <w:highlight w:val="white"/>
        </w:rPr>
        <w:t xml:space="preserve"> norāda uz vēl kādu aspektu, kas 2021.gadā apgrūtina pārvaldības kvalitāti – vienotu elektronisko lietvedības sistēmu, grāmatvedības jautājumu kārtība u.tml. ieviešana pēc administratīvi teritoriālās reformas ietekmē pārmaiņu vadībai nepieciešamo laiku un kopējo vadītāju noslodzi. Noslēdzot administratīvi teritoriālo reformu, kurā apvienotas vairākas pašvaldības, ir jāapgūst jauni principi, pieejas un kārtības, kuras ne vienmēr ir parocīgas un efektivitāti veicinošas;</w:t>
      </w:r>
    </w:p>
    <w:p w14:paraId="00000096" w14:textId="77777777" w:rsidR="00887C78" w:rsidRDefault="009F469B" w:rsidP="00DA78F1">
      <w:pPr>
        <w:numPr>
          <w:ilvl w:val="1"/>
          <w:numId w:val="5"/>
        </w:numPr>
        <w:pBdr>
          <w:top w:val="nil"/>
          <w:left w:val="nil"/>
          <w:bottom w:val="nil"/>
          <w:right w:val="nil"/>
          <w:between w:val="nil"/>
        </w:pBdr>
        <w:spacing w:before="200" w:after="200" w:line="276" w:lineRule="auto"/>
        <w:ind w:left="709" w:hanging="709"/>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specifiska situācija raksturīga profesionālās ievirzes izglītības iestādēm, kura veidoj</w:t>
      </w:r>
      <w:r>
        <w:rPr>
          <w:rFonts w:ascii="Times New Roman" w:eastAsia="Times New Roman" w:hAnsi="Times New Roman" w:cs="Times New Roman"/>
          <w:highlight w:val="white"/>
        </w:rPr>
        <w:t>ā</w:t>
      </w:r>
      <w:r>
        <w:rPr>
          <w:rFonts w:ascii="Times New Roman" w:eastAsia="Times New Roman" w:hAnsi="Times New Roman" w:cs="Times New Roman"/>
          <w:color w:val="000000"/>
          <w:highlight w:val="white"/>
        </w:rPr>
        <w:t>s pēc administratīvi teritoriālās reformas – jaunās pašvaldības teritorijā būtu jāpārskata skolu tīkls, domājot par sporta un kultūrizglītības iestādēm, jo salīdzinoši netālu viena no otras atrodas divas izglītības iestādes ar nelielu izglītojamo skaitu;</w:t>
      </w:r>
    </w:p>
    <w:p w14:paraId="00000098" w14:textId="7E7AE4C6" w:rsidR="00887C78" w:rsidRDefault="009F469B" w:rsidP="00DA78F1">
      <w:pPr>
        <w:numPr>
          <w:ilvl w:val="1"/>
          <w:numId w:val="5"/>
        </w:numPr>
        <w:pBdr>
          <w:top w:val="nil"/>
          <w:left w:val="nil"/>
          <w:bottom w:val="nil"/>
          <w:right w:val="nil"/>
          <w:between w:val="nil"/>
        </w:pBdr>
        <w:spacing w:before="200" w:after="200" w:line="276" w:lineRule="auto"/>
        <w:ind w:left="709" w:hanging="709"/>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cita veida iezīmes raksturīgas mācību centru jeb profesionālās tālākizglītības iestāžu vadītājiem. Tā kā šīs izglītības iestādes veidotas ar mērķi piedāvāt izglītības pakalpojumu profesionālās pilnveides un/vai profesionālās tālākizglītības programmu īstenošanai jeb darbam pieaugušo izglītībā, iestāžu vadītājiem ir jāprot atrast balanss starp dibinātāja interesi iegūt peļņu, nodrošināt augsta līmeņa izglītības kvalitāti un atrast profesionālākos pedagogus / ekspertus nozarē. Faktiski atrast līdzsvaru starp visiem trīs faktoriem pārvaldībā izdodas ne vairāk kā pusei no šīm izglītības iestādēm. Otrs aspekts, kuram ir ietekme uz izglītības kvalitāti mācību centros – šo iestāžu darba specifika aktualizē jautājumu, kas īsti ir izglītības iestāde un kas ir uzņēmums, kurš piedāvā profesionālo pilnveidi, t.i., vai izglītības iestādei būtu jābūt noteiktām prasībām, iezīmēm, funkcijām, kuras t</w:t>
      </w:r>
      <w:r>
        <w:rPr>
          <w:rFonts w:ascii="Times New Roman" w:eastAsia="Times New Roman" w:hAnsi="Times New Roman" w:cs="Times New Roman"/>
          <w:highlight w:val="white"/>
        </w:rPr>
        <w:t>o</w:t>
      </w:r>
      <w:r>
        <w:rPr>
          <w:rFonts w:ascii="Times New Roman" w:eastAsia="Times New Roman" w:hAnsi="Times New Roman" w:cs="Times New Roman"/>
          <w:color w:val="000000"/>
          <w:highlight w:val="white"/>
        </w:rPr>
        <w:t xml:space="preserve"> atšķirtu no jebkura cita profesionālās pilnveides vai neformālās izglītības piedāvātāja un kādas šīs prasības, iezīmes vai funkcijas varētu būt.</w:t>
      </w:r>
    </w:p>
    <w:p w14:paraId="34498F46" w14:textId="58313A69" w:rsidR="006F1757" w:rsidRDefault="006F1757" w:rsidP="00DA78F1">
      <w:pPr>
        <w:numPr>
          <w:ilvl w:val="0"/>
          <w:numId w:val="5"/>
        </w:numPr>
        <w:pBdr>
          <w:top w:val="nil"/>
          <w:left w:val="nil"/>
          <w:bottom w:val="nil"/>
          <w:right w:val="nil"/>
          <w:between w:val="nil"/>
        </w:pBdr>
        <w:spacing w:before="200" w:after="200" w:line="276" w:lineRule="auto"/>
        <w:ind w:left="357" w:hanging="357"/>
        <w:jc w:val="both"/>
        <w:rPr>
          <w:rFonts w:ascii="Times New Roman" w:eastAsia="Times New Roman" w:hAnsi="Times New Roman" w:cs="Times New Roman"/>
          <w:color w:val="000000"/>
        </w:rPr>
      </w:pPr>
      <w:r>
        <w:rPr>
          <w:rFonts w:ascii="Times New Roman" w:eastAsia="Times New Roman" w:hAnsi="Times New Roman" w:cs="Times New Roman"/>
          <w:color w:val="000000"/>
        </w:rPr>
        <w:t>Analizējot izglītības iestāžu akreditāciju un izglītības iestāžu vadītāju profesionālās darbības novērtēšanas rezultātus</w:t>
      </w:r>
      <w:r w:rsidR="0091381F">
        <w:rPr>
          <w:rFonts w:ascii="Times New Roman" w:eastAsia="Times New Roman" w:hAnsi="Times New Roman" w:cs="Times New Roman"/>
          <w:color w:val="000000"/>
        </w:rPr>
        <w:t xml:space="preserve"> un īpašu uzmanību pievēršot vadības komandas un izglītības iestādes vadītāju vietnieku darbam un tā ietekmei uz pārvaldības kvalitāti, var konstatēt, ka:</w:t>
      </w:r>
    </w:p>
    <w:p w14:paraId="27669268" w14:textId="12169DCD" w:rsidR="00D1108A" w:rsidRPr="00D1108A" w:rsidRDefault="0091381F" w:rsidP="00DA78F1">
      <w:pPr>
        <w:numPr>
          <w:ilvl w:val="1"/>
          <w:numId w:val="5"/>
        </w:numPr>
        <w:pBdr>
          <w:top w:val="nil"/>
          <w:left w:val="nil"/>
          <w:bottom w:val="nil"/>
          <w:right w:val="nil"/>
          <w:between w:val="nil"/>
        </w:pBdr>
        <w:spacing w:after="120" w:line="276" w:lineRule="auto"/>
        <w:ind w:left="709" w:hanging="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lielākajā daļā izglītības iestāžu (aptuveni 60%) jēdzieni “izglītības iestādes administrācija” un “izglītības iestādes vadība” tiek </w:t>
      </w:r>
      <w:r w:rsidR="00F24122">
        <w:rPr>
          <w:rFonts w:ascii="Times New Roman" w:eastAsia="Times New Roman" w:hAnsi="Times New Roman" w:cs="Times New Roman"/>
          <w:color w:val="000000"/>
        </w:rPr>
        <w:t xml:space="preserve">skatīti </w:t>
      </w:r>
      <w:r>
        <w:rPr>
          <w:rFonts w:ascii="Times New Roman" w:eastAsia="Times New Roman" w:hAnsi="Times New Roman" w:cs="Times New Roman"/>
          <w:color w:val="000000"/>
        </w:rPr>
        <w:t xml:space="preserve">kā sinonīmi. Gadījumos, kad vadības procesi un deleģējums saistās ar daudz plašāku cilvēku loku, vadības komandā ir iesaistīti metodisko </w:t>
      </w:r>
      <w:r>
        <w:rPr>
          <w:rFonts w:ascii="Times New Roman" w:eastAsia="Times New Roman" w:hAnsi="Times New Roman" w:cs="Times New Roman"/>
          <w:color w:val="000000"/>
        </w:rPr>
        <w:lastRenderedPageBreak/>
        <w:t>komisiju vadītāji (aptuveni 15%) vai mācīšanās grupu / mācību jomu vadītāji (aptuveni 25%). Fakts, ka “administrācija” un “vadība” joprojām tiek skatīti kā sinonīmi</w:t>
      </w:r>
      <w:r w:rsidR="00D05EFC">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00F24122">
        <w:rPr>
          <w:rFonts w:ascii="Times New Roman" w:eastAsia="Times New Roman" w:hAnsi="Times New Roman" w:cs="Times New Roman"/>
          <w:color w:val="000000"/>
        </w:rPr>
        <w:t>liecina</w:t>
      </w:r>
      <w:r>
        <w:rPr>
          <w:rFonts w:ascii="Times New Roman" w:eastAsia="Times New Roman" w:hAnsi="Times New Roman" w:cs="Times New Roman"/>
          <w:color w:val="000000"/>
        </w:rPr>
        <w:t xml:space="preserve">, ka atbildība par pārmaiņu vadību izglītības iestādēs 2/3 gadījumu ir saistāma ar izglītības iestādes administrācijas profesionālo kapacitāti un spēju vadīt pārmaiņu ieviešanu, t.i., pārmaiņu vadības procesi 2021./2022.mācību gadā uzrāda tikai iesāktu pāreju uz mācīšanās organizācijā pārvaldības pieeju, jo personiskā līderība </w:t>
      </w:r>
      <w:r w:rsidR="00D05EFC">
        <w:rPr>
          <w:rFonts w:ascii="Times New Roman" w:eastAsia="Times New Roman" w:hAnsi="Times New Roman" w:cs="Times New Roman"/>
          <w:color w:val="000000"/>
        </w:rPr>
        <w:t xml:space="preserve">izglītības iestāžu kolektīvos </w:t>
      </w:r>
      <w:r>
        <w:rPr>
          <w:rFonts w:ascii="Times New Roman" w:eastAsia="Times New Roman" w:hAnsi="Times New Roman" w:cs="Times New Roman"/>
          <w:color w:val="000000"/>
        </w:rPr>
        <w:t>pārvaldīb</w:t>
      </w:r>
      <w:r w:rsidR="00D05EFC">
        <w:rPr>
          <w:rFonts w:ascii="Times New Roman" w:eastAsia="Times New Roman" w:hAnsi="Times New Roman" w:cs="Times New Roman"/>
          <w:color w:val="000000"/>
        </w:rPr>
        <w:t>as procesos</w:t>
      </w:r>
      <w:r>
        <w:rPr>
          <w:rFonts w:ascii="Times New Roman" w:eastAsia="Times New Roman" w:hAnsi="Times New Roman" w:cs="Times New Roman"/>
          <w:color w:val="000000"/>
        </w:rPr>
        <w:t xml:space="preserve"> joprojām ir izteikta nepietiekami</w:t>
      </w:r>
      <w:r w:rsidR="00D05EFC">
        <w:rPr>
          <w:rFonts w:ascii="Times New Roman" w:eastAsia="Times New Roman" w:hAnsi="Times New Roman" w:cs="Times New Roman"/>
          <w:color w:val="000000"/>
        </w:rPr>
        <w:t>, lai pārmaiņas varētu notikt straujāk</w:t>
      </w:r>
      <w:r>
        <w:rPr>
          <w:rFonts w:ascii="Times New Roman" w:eastAsia="Times New Roman" w:hAnsi="Times New Roman" w:cs="Times New Roman"/>
          <w:color w:val="000000"/>
        </w:rPr>
        <w:t>;</w:t>
      </w:r>
    </w:p>
    <w:p w14:paraId="0A8E40B6" w14:textId="5DD92397" w:rsidR="0091381F" w:rsidRDefault="00D05EFC" w:rsidP="00DA78F1">
      <w:pPr>
        <w:numPr>
          <w:ilvl w:val="1"/>
          <w:numId w:val="5"/>
        </w:numPr>
        <w:pBdr>
          <w:top w:val="nil"/>
          <w:left w:val="nil"/>
          <w:bottom w:val="nil"/>
          <w:right w:val="nil"/>
          <w:between w:val="nil"/>
        </w:pBdr>
        <w:spacing w:after="120" w:line="276" w:lineRule="auto"/>
        <w:ind w:left="709" w:hanging="709"/>
        <w:jc w:val="both"/>
        <w:rPr>
          <w:rFonts w:ascii="Times New Roman" w:eastAsia="Times New Roman" w:hAnsi="Times New Roman" w:cs="Times New Roman"/>
          <w:color w:val="000000"/>
        </w:rPr>
      </w:pPr>
      <w:r>
        <w:rPr>
          <w:rFonts w:ascii="Times New Roman" w:eastAsia="Times New Roman" w:hAnsi="Times New Roman" w:cs="Times New Roman"/>
          <w:color w:val="000000"/>
        </w:rPr>
        <w:t>izglītības iestāžu vadītāju vietnieki izglītības jomā uzņemas atbildību par: (i) izglītības procesa organizatoriskajiem aspektiem, tostarp izglītības satura plānošana, stundu saraksta veidošana, audzināšanas darb</w:t>
      </w:r>
      <w:r w:rsidR="00571F68">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 (ii) tiesisko aspektu nodrošināšanu, tostarp izglītības programmu licencēšanu, iekšējo </w:t>
      </w:r>
      <w:r w:rsidR="009F469B">
        <w:rPr>
          <w:rFonts w:ascii="Times New Roman" w:eastAsia="Times New Roman" w:hAnsi="Times New Roman" w:cs="Times New Roman"/>
          <w:color w:val="000000"/>
        </w:rPr>
        <w:t xml:space="preserve">normatīvo </w:t>
      </w:r>
      <w:r>
        <w:rPr>
          <w:rFonts w:ascii="Times New Roman" w:eastAsia="Times New Roman" w:hAnsi="Times New Roman" w:cs="Times New Roman"/>
          <w:color w:val="000000"/>
        </w:rPr>
        <w:t xml:space="preserve">aktu izstrādi, </w:t>
      </w:r>
      <w:proofErr w:type="spellStart"/>
      <w:r>
        <w:rPr>
          <w:rFonts w:ascii="Times New Roman" w:eastAsia="Times New Roman" w:hAnsi="Times New Roman" w:cs="Times New Roman"/>
          <w:color w:val="000000"/>
        </w:rPr>
        <w:t>pašvērtēšanas</w:t>
      </w:r>
      <w:proofErr w:type="spellEnd"/>
      <w:r>
        <w:rPr>
          <w:rFonts w:ascii="Times New Roman" w:eastAsia="Times New Roman" w:hAnsi="Times New Roman" w:cs="Times New Roman"/>
          <w:color w:val="000000"/>
        </w:rPr>
        <w:t xml:space="preserve"> procesa vadīšanu, (iii) metodiskā atbalsta nodrošināšanu pārmaiņu vadībai, tostarp mācību stundu vērošanu, pedagogu profesionālās kompetences pilnveides </w:t>
      </w:r>
      <w:r w:rsidR="009F469B">
        <w:rPr>
          <w:rFonts w:ascii="Times New Roman" w:eastAsia="Times New Roman" w:hAnsi="Times New Roman" w:cs="Times New Roman"/>
          <w:color w:val="000000"/>
        </w:rPr>
        <w:t xml:space="preserve">plānošanu </w:t>
      </w:r>
      <w:r>
        <w:rPr>
          <w:rFonts w:ascii="Times New Roman" w:eastAsia="Times New Roman" w:hAnsi="Times New Roman" w:cs="Times New Roman"/>
          <w:color w:val="000000"/>
        </w:rPr>
        <w:t xml:space="preserve">un </w:t>
      </w:r>
      <w:r w:rsidR="009F469B">
        <w:rPr>
          <w:rFonts w:ascii="Times New Roman" w:eastAsia="Times New Roman" w:hAnsi="Times New Roman" w:cs="Times New Roman"/>
          <w:color w:val="000000"/>
        </w:rPr>
        <w:t xml:space="preserve">īstenošanu </w:t>
      </w:r>
      <w:r>
        <w:rPr>
          <w:rFonts w:ascii="Times New Roman" w:eastAsia="Times New Roman" w:hAnsi="Times New Roman" w:cs="Times New Roman"/>
          <w:color w:val="000000"/>
        </w:rPr>
        <w:t xml:space="preserve">pedagogiem, saskaņotas pedagoģiskās darbības </w:t>
      </w:r>
      <w:r w:rsidR="009F469B">
        <w:rPr>
          <w:rFonts w:ascii="Times New Roman" w:eastAsia="Times New Roman" w:hAnsi="Times New Roman" w:cs="Times New Roman"/>
          <w:color w:val="000000"/>
        </w:rPr>
        <w:t>īstenošanu</w:t>
      </w:r>
      <w:r>
        <w:rPr>
          <w:rFonts w:ascii="Times New Roman" w:eastAsia="Times New Roman" w:hAnsi="Times New Roman" w:cs="Times New Roman"/>
          <w:color w:val="000000"/>
        </w:rPr>
        <w:t>, (iv) izglītības kvalitātes nodrošināšanu, tostarp izglītības iestādes attīstības plānošanas vadība, ikgadējo prioritāšu noteikšana un ikgadējā darba plāna izveide, izglītības kvalitātes mērķu definēšana un audzināšanas darba prioritāro uzdevumu formulēšana;</w:t>
      </w:r>
    </w:p>
    <w:p w14:paraId="42FF5C77" w14:textId="6BA4468C" w:rsidR="00D05EFC" w:rsidRDefault="00D05EFC" w:rsidP="00DA78F1">
      <w:pPr>
        <w:numPr>
          <w:ilvl w:val="1"/>
          <w:numId w:val="5"/>
        </w:numPr>
        <w:pBdr>
          <w:top w:val="nil"/>
          <w:left w:val="nil"/>
          <w:bottom w:val="nil"/>
          <w:right w:val="nil"/>
          <w:between w:val="nil"/>
        </w:pBdr>
        <w:spacing w:after="120" w:line="276" w:lineRule="auto"/>
        <w:ind w:left="709" w:hanging="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kā liecina izglītības iestāžu vadītāju vietnieku pienākumu un atbildības jomu </w:t>
      </w:r>
      <w:proofErr w:type="spellStart"/>
      <w:r>
        <w:rPr>
          <w:rFonts w:ascii="Times New Roman" w:eastAsia="Times New Roman" w:hAnsi="Times New Roman" w:cs="Times New Roman"/>
          <w:color w:val="000000"/>
        </w:rPr>
        <w:t>izvērtējums</w:t>
      </w:r>
      <w:proofErr w:type="spellEnd"/>
      <w:r>
        <w:rPr>
          <w:rFonts w:ascii="Times New Roman" w:eastAsia="Times New Roman" w:hAnsi="Times New Roman" w:cs="Times New Roman"/>
          <w:color w:val="000000"/>
        </w:rPr>
        <w:t>, var konstatēt, ka faktiski vietnieki pilda visas izglītības iestāžu vadītāju deleģētās funkcijas / pienākumus, atsevišķos gadījumos pat reāli vadot izglītības iestādi (aptuveni 15% gadījumu), nodrošinot ikdienas menedžmenta procesu, jo izglītības iestādes vadītājs nodala vienu jautājumu, kuram velta visu savu uzmanību</w:t>
      </w:r>
      <w:r w:rsidR="002B4974">
        <w:rPr>
          <w:rFonts w:ascii="Times New Roman" w:eastAsia="Times New Roman" w:hAnsi="Times New Roman" w:cs="Times New Roman"/>
          <w:color w:val="000000"/>
        </w:rPr>
        <w:t>, pārējos deleģējot</w:t>
      </w:r>
      <w:r>
        <w:rPr>
          <w:rFonts w:ascii="Times New Roman" w:eastAsia="Times New Roman" w:hAnsi="Times New Roman" w:cs="Times New Roman"/>
          <w:color w:val="000000"/>
        </w:rPr>
        <w:t>;</w:t>
      </w:r>
    </w:p>
    <w:p w14:paraId="7F742572" w14:textId="6D661A9A" w:rsidR="00D05EFC" w:rsidRDefault="00D05EFC" w:rsidP="00DA78F1">
      <w:pPr>
        <w:numPr>
          <w:ilvl w:val="1"/>
          <w:numId w:val="5"/>
        </w:numPr>
        <w:pBdr>
          <w:top w:val="nil"/>
          <w:left w:val="nil"/>
          <w:bottom w:val="nil"/>
          <w:right w:val="nil"/>
          <w:between w:val="nil"/>
        </w:pBdr>
        <w:spacing w:after="120" w:line="276" w:lineRule="auto"/>
        <w:ind w:left="709" w:hanging="709"/>
        <w:jc w:val="both"/>
        <w:rPr>
          <w:rFonts w:ascii="Times New Roman" w:eastAsia="Times New Roman" w:hAnsi="Times New Roman" w:cs="Times New Roman"/>
          <w:color w:val="000000"/>
        </w:rPr>
      </w:pPr>
      <w:r>
        <w:rPr>
          <w:rFonts w:ascii="Times New Roman" w:eastAsia="Times New Roman" w:hAnsi="Times New Roman" w:cs="Times New Roman"/>
          <w:color w:val="000000"/>
        </w:rPr>
        <w:t>izglītības iestāžu vadītāju vietnieku</w:t>
      </w:r>
      <w:r w:rsidR="002B4974">
        <w:rPr>
          <w:rFonts w:ascii="Times New Roman" w:eastAsia="Times New Roman" w:hAnsi="Times New Roman" w:cs="Times New Roman"/>
          <w:color w:val="000000"/>
        </w:rPr>
        <w:t xml:space="preserve"> pienākumu sadalē joprojām dominē 20.gs.</w:t>
      </w:r>
      <w:r w:rsidR="009F469B">
        <w:rPr>
          <w:rFonts w:ascii="Times New Roman" w:eastAsia="Times New Roman" w:hAnsi="Times New Roman" w:cs="Times New Roman"/>
          <w:color w:val="000000"/>
        </w:rPr>
        <w:t xml:space="preserve"> </w:t>
      </w:r>
      <w:r w:rsidR="002B4974">
        <w:rPr>
          <w:rFonts w:ascii="Times New Roman" w:eastAsia="Times New Roman" w:hAnsi="Times New Roman" w:cs="Times New Roman"/>
          <w:color w:val="000000"/>
        </w:rPr>
        <w:t>paradigma, kur mācību process un audzināšanas process tiek nodalīts (aptuveni 70%). Ikdienas darbā direktora vietnieks, kurš atbild par audzināšanu</w:t>
      </w:r>
      <w:r w:rsidR="009F469B">
        <w:rPr>
          <w:rFonts w:ascii="Times New Roman" w:eastAsia="Times New Roman" w:hAnsi="Times New Roman" w:cs="Times New Roman"/>
          <w:color w:val="000000"/>
        </w:rPr>
        <w:t>,</w:t>
      </w:r>
      <w:r w:rsidR="002B4974">
        <w:rPr>
          <w:rFonts w:ascii="Times New Roman" w:eastAsia="Times New Roman" w:hAnsi="Times New Roman" w:cs="Times New Roman"/>
          <w:color w:val="000000"/>
        </w:rPr>
        <w:t xml:space="preserve"> uzņemas atbildību </w:t>
      </w:r>
      <w:r w:rsidR="00571F68">
        <w:rPr>
          <w:rFonts w:ascii="Times New Roman" w:eastAsia="Times New Roman" w:hAnsi="Times New Roman" w:cs="Times New Roman"/>
          <w:color w:val="000000"/>
        </w:rPr>
        <w:t xml:space="preserve">arī </w:t>
      </w:r>
      <w:r w:rsidR="002B4974">
        <w:rPr>
          <w:rFonts w:ascii="Times New Roman" w:eastAsia="Times New Roman" w:hAnsi="Times New Roman" w:cs="Times New Roman"/>
          <w:color w:val="000000"/>
        </w:rPr>
        <w:t xml:space="preserve">par </w:t>
      </w:r>
      <w:proofErr w:type="spellStart"/>
      <w:r w:rsidR="002B4974">
        <w:rPr>
          <w:rFonts w:ascii="Times New Roman" w:eastAsia="Times New Roman" w:hAnsi="Times New Roman" w:cs="Times New Roman"/>
          <w:color w:val="000000"/>
        </w:rPr>
        <w:t>ārpusklases</w:t>
      </w:r>
      <w:proofErr w:type="spellEnd"/>
      <w:r w:rsidR="002B4974">
        <w:rPr>
          <w:rFonts w:ascii="Times New Roman" w:eastAsia="Times New Roman" w:hAnsi="Times New Roman" w:cs="Times New Roman"/>
          <w:color w:val="000000"/>
        </w:rPr>
        <w:t xml:space="preserve"> pasākumu organizēšanu, interešu izglītību, pilsoniskās līdzdalības jautājumiem un izglītojamo pašpārvaldi, bet vietnieks izglītības jomā uzņemas pārējos pienākumus. Var uzskatīt, ka šāds pienākumu sadalījums kavē kompetenču pieejas ieviešanu, kur audzināšana ir integrēta izglītības procesa daļa;</w:t>
      </w:r>
    </w:p>
    <w:p w14:paraId="6458A390" w14:textId="7E43E5D3" w:rsidR="002B4974" w:rsidRDefault="002B4974" w:rsidP="00DA78F1">
      <w:pPr>
        <w:numPr>
          <w:ilvl w:val="1"/>
          <w:numId w:val="5"/>
        </w:numPr>
        <w:pBdr>
          <w:top w:val="nil"/>
          <w:left w:val="nil"/>
          <w:bottom w:val="nil"/>
          <w:right w:val="nil"/>
          <w:between w:val="nil"/>
        </w:pBdr>
        <w:spacing w:after="120" w:line="276" w:lineRule="auto"/>
        <w:ind w:left="709" w:hanging="709"/>
        <w:jc w:val="both"/>
        <w:rPr>
          <w:rFonts w:ascii="Times New Roman" w:eastAsia="Times New Roman" w:hAnsi="Times New Roman" w:cs="Times New Roman"/>
          <w:color w:val="000000"/>
        </w:rPr>
      </w:pPr>
      <w:r>
        <w:rPr>
          <w:rFonts w:ascii="Times New Roman" w:eastAsia="Times New Roman" w:hAnsi="Times New Roman" w:cs="Times New Roman"/>
          <w:color w:val="000000"/>
        </w:rPr>
        <w:t>izglītības iestādēs, kura</w:t>
      </w:r>
      <w:r w:rsidR="00626196">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 vietnieku nav, ir palielināta izglītības iestādes vadītāja slodze un izglītības kvalitāte ir zemāka, jo nav iespējams samazināt vadības procesiem nepieciešamo laiku.</w:t>
      </w:r>
    </w:p>
    <w:p w14:paraId="769A53AA" w14:textId="380F4FAF" w:rsidR="002B4974" w:rsidRDefault="002B4974" w:rsidP="00D1108A">
      <w:pPr>
        <w:pStyle w:val="Sarakstarindkopa"/>
        <w:numPr>
          <w:ilvl w:val="0"/>
          <w:numId w:val="5"/>
        </w:numPr>
        <w:pBdr>
          <w:top w:val="nil"/>
          <w:left w:val="nil"/>
          <w:bottom w:val="nil"/>
          <w:right w:val="nil"/>
          <w:between w:val="nil"/>
        </w:pBdr>
        <w:spacing w:after="120" w:line="276" w:lineRule="auto"/>
        <w:ind w:left="357" w:hanging="357"/>
        <w:jc w:val="both"/>
        <w:rPr>
          <w:rFonts w:ascii="Times New Roman" w:eastAsia="Times New Roman" w:hAnsi="Times New Roman" w:cs="Times New Roman"/>
          <w:color w:val="000000"/>
        </w:rPr>
      </w:pPr>
      <w:r>
        <w:rPr>
          <w:rFonts w:ascii="Times New Roman" w:eastAsia="Times New Roman" w:hAnsi="Times New Roman" w:cs="Times New Roman"/>
          <w:color w:val="000000"/>
        </w:rPr>
        <w:t>Analizējot turpmākās nepieciešamās darbības izglītības iestāžu vadītāju un vadītāju vietnieku darbā, ņemot vērā pašlaik esošās funkcijas un to sadalījumu, var konstatēt, ka:</w:t>
      </w:r>
    </w:p>
    <w:p w14:paraId="55FE6F38" w14:textId="76928623" w:rsidR="0091381F" w:rsidRDefault="002B4974" w:rsidP="00DA78F1">
      <w:pPr>
        <w:numPr>
          <w:ilvl w:val="1"/>
          <w:numId w:val="5"/>
        </w:numPr>
        <w:pBdr>
          <w:top w:val="nil"/>
          <w:left w:val="nil"/>
          <w:bottom w:val="nil"/>
          <w:right w:val="nil"/>
          <w:between w:val="nil"/>
        </w:pBdr>
        <w:spacing w:after="120" w:line="276" w:lineRule="auto"/>
        <w:ind w:left="709" w:hanging="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nepieciešams </w:t>
      </w:r>
      <w:r w:rsidR="00626196">
        <w:rPr>
          <w:rFonts w:ascii="Times New Roman" w:eastAsia="Times New Roman" w:hAnsi="Times New Roman" w:cs="Times New Roman"/>
          <w:color w:val="000000"/>
        </w:rPr>
        <w:t>attīstīt</w:t>
      </w:r>
      <w:r w:rsidR="00626196" w:rsidRPr="002B4974">
        <w:rPr>
          <w:rFonts w:ascii="Times New Roman" w:eastAsia="Times New Roman" w:hAnsi="Times New Roman" w:cs="Times New Roman"/>
          <w:color w:val="000000"/>
        </w:rPr>
        <w:t xml:space="preserve"> </w:t>
      </w:r>
      <w:r w:rsidRPr="002B4974">
        <w:rPr>
          <w:rFonts w:ascii="Times New Roman" w:eastAsia="Times New Roman" w:hAnsi="Times New Roman" w:cs="Times New Roman"/>
          <w:color w:val="000000"/>
        </w:rPr>
        <w:t xml:space="preserve">prasmi strādāt ar </w:t>
      </w:r>
      <w:r>
        <w:rPr>
          <w:rFonts w:ascii="Times New Roman" w:eastAsia="Times New Roman" w:hAnsi="Times New Roman" w:cs="Times New Roman"/>
          <w:color w:val="000000"/>
        </w:rPr>
        <w:t>“</w:t>
      </w:r>
      <w:r w:rsidRPr="002B4974">
        <w:rPr>
          <w:rFonts w:ascii="Times New Roman" w:eastAsia="Times New Roman" w:hAnsi="Times New Roman" w:cs="Times New Roman"/>
          <w:color w:val="000000"/>
        </w:rPr>
        <w:t>Vadlīnijām izglītības kvalitātes nodrošināšanai vispārējā un profesionālajā izglītībā</w:t>
      </w:r>
      <w:r>
        <w:rPr>
          <w:rFonts w:ascii="Times New Roman" w:eastAsia="Times New Roman" w:hAnsi="Times New Roman" w:cs="Times New Roman"/>
          <w:color w:val="000000"/>
        </w:rPr>
        <w:t>”</w:t>
      </w:r>
      <w:r w:rsidRPr="002B4974">
        <w:rPr>
          <w:rFonts w:ascii="Times New Roman" w:eastAsia="Times New Roman" w:hAnsi="Times New Roman" w:cs="Times New Roman"/>
          <w:color w:val="000000"/>
        </w:rPr>
        <w:t>, modelējot izglītības iestādes darba plānošanu</w:t>
      </w:r>
      <w:r>
        <w:rPr>
          <w:rFonts w:ascii="Times New Roman" w:eastAsia="Times New Roman" w:hAnsi="Times New Roman" w:cs="Times New Roman"/>
          <w:color w:val="000000"/>
        </w:rPr>
        <w:t>;</w:t>
      </w:r>
    </w:p>
    <w:p w14:paraId="27A1202D" w14:textId="6BB325BA" w:rsidR="002B4974" w:rsidRDefault="002B4974" w:rsidP="00DA78F1">
      <w:pPr>
        <w:numPr>
          <w:ilvl w:val="1"/>
          <w:numId w:val="5"/>
        </w:numPr>
        <w:pBdr>
          <w:top w:val="nil"/>
          <w:left w:val="nil"/>
          <w:bottom w:val="nil"/>
          <w:right w:val="nil"/>
          <w:between w:val="nil"/>
        </w:pBdr>
        <w:spacing w:after="120" w:line="276" w:lineRule="auto"/>
        <w:ind w:left="709" w:hanging="709"/>
        <w:jc w:val="both"/>
        <w:rPr>
          <w:rFonts w:ascii="Times New Roman" w:eastAsia="Times New Roman" w:hAnsi="Times New Roman" w:cs="Times New Roman"/>
          <w:color w:val="000000"/>
        </w:rPr>
      </w:pPr>
      <w:r w:rsidRPr="002B4974">
        <w:rPr>
          <w:rFonts w:ascii="Times New Roman" w:eastAsia="Times New Roman" w:hAnsi="Times New Roman" w:cs="Times New Roman"/>
          <w:color w:val="000000"/>
        </w:rPr>
        <w:t>ir atšķirīga izpratne par to, kas ir izglītības kvalitāte</w:t>
      </w:r>
      <w:r w:rsidRPr="002B4974">
        <w:rPr>
          <w:rFonts w:ascii="Times New Roman" w:eastAsia="Times New Roman" w:hAnsi="Times New Roman" w:cs="Times New Roman"/>
          <w:b/>
          <w:bCs/>
          <w:color w:val="000000"/>
        </w:rPr>
        <w:t xml:space="preserve"> </w:t>
      </w:r>
      <w:r w:rsidRPr="002B4974">
        <w:rPr>
          <w:rFonts w:ascii="Times New Roman" w:eastAsia="Times New Roman" w:hAnsi="Times New Roman" w:cs="Times New Roman"/>
          <w:color w:val="000000"/>
        </w:rPr>
        <w:t>(vadība, pedagogi, vecāki) un kas raksturo kvalitatīvu izglītības iestādes darbu (kvalitātes līmeņi – izcili, ļoti labi, labi, jāpilnveido, nepietiekami). Tas rada nepamatotas gaidas attiecībā pret izglītības iestāžu darb</w:t>
      </w:r>
      <w:r w:rsidR="00626196">
        <w:rPr>
          <w:rFonts w:ascii="Times New Roman" w:eastAsia="Times New Roman" w:hAnsi="Times New Roman" w:cs="Times New Roman"/>
          <w:color w:val="000000"/>
        </w:rPr>
        <w:t>īb</w:t>
      </w:r>
      <w:r w:rsidRPr="002B4974">
        <w:rPr>
          <w:rFonts w:ascii="Times New Roman" w:eastAsia="Times New Roman" w:hAnsi="Times New Roman" w:cs="Times New Roman"/>
          <w:color w:val="000000"/>
        </w:rPr>
        <w:t>u un vāju izpratni par faktoriem, kuri ietekmē izglītības kvalitāti</w:t>
      </w:r>
      <w:r>
        <w:rPr>
          <w:rFonts w:ascii="Times New Roman" w:eastAsia="Times New Roman" w:hAnsi="Times New Roman" w:cs="Times New Roman"/>
          <w:color w:val="000000"/>
        </w:rPr>
        <w:t xml:space="preserve"> no vecāku puses;</w:t>
      </w:r>
    </w:p>
    <w:p w14:paraId="4989DF2F" w14:textId="656081F6" w:rsidR="002B4974" w:rsidRDefault="002B4974" w:rsidP="00DA78F1">
      <w:pPr>
        <w:numPr>
          <w:ilvl w:val="1"/>
          <w:numId w:val="5"/>
        </w:numPr>
        <w:pBdr>
          <w:top w:val="nil"/>
          <w:left w:val="nil"/>
          <w:bottom w:val="nil"/>
          <w:right w:val="nil"/>
          <w:between w:val="nil"/>
        </w:pBdr>
        <w:spacing w:after="120" w:line="276" w:lineRule="auto"/>
        <w:ind w:left="709" w:hanging="709"/>
        <w:jc w:val="both"/>
        <w:rPr>
          <w:rFonts w:ascii="Times New Roman" w:eastAsia="Times New Roman" w:hAnsi="Times New Roman" w:cs="Times New Roman"/>
          <w:color w:val="000000"/>
        </w:rPr>
      </w:pPr>
      <w:r w:rsidRPr="002B4974">
        <w:rPr>
          <w:rFonts w:ascii="Times New Roman" w:eastAsia="Times New Roman" w:hAnsi="Times New Roman" w:cs="Times New Roman"/>
          <w:color w:val="000000"/>
        </w:rPr>
        <w:t xml:space="preserve">izglītības iestādes darba plānošana un konkrētu </w:t>
      </w:r>
      <w:r w:rsidR="00610AD6">
        <w:rPr>
          <w:rFonts w:ascii="Times New Roman" w:eastAsia="Times New Roman" w:hAnsi="Times New Roman" w:cs="Times New Roman"/>
          <w:color w:val="000000"/>
        </w:rPr>
        <w:t>sasniedzamo rezultātu</w:t>
      </w:r>
      <w:r w:rsidR="00610AD6" w:rsidRPr="002B4974">
        <w:rPr>
          <w:rFonts w:ascii="Times New Roman" w:eastAsia="Times New Roman" w:hAnsi="Times New Roman" w:cs="Times New Roman"/>
          <w:color w:val="000000"/>
        </w:rPr>
        <w:t xml:space="preserve"> </w:t>
      </w:r>
      <w:r w:rsidRPr="002B4974">
        <w:rPr>
          <w:rFonts w:ascii="Times New Roman" w:eastAsia="Times New Roman" w:hAnsi="Times New Roman" w:cs="Times New Roman"/>
          <w:color w:val="000000"/>
        </w:rPr>
        <w:t xml:space="preserve">definēšana vienam mācību gadam (kvantitatīvi un kvalitatīvi) saglabājas izaicinājums, jo nav ieraduma </w:t>
      </w:r>
      <w:r w:rsidRPr="002B4974">
        <w:rPr>
          <w:rFonts w:ascii="Times New Roman" w:eastAsia="Times New Roman" w:hAnsi="Times New Roman" w:cs="Times New Roman"/>
          <w:color w:val="000000"/>
        </w:rPr>
        <w:lastRenderedPageBreak/>
        <w:t xml:space="preserve">noteikt izmērāmus, visiem viegli izprotamus </w:t>
      </w:r>
      <w:r w:rsidR="00610AD6" w:rsidRPr="00610AD6">
        <w:rPr>
          <w:rFonts w:ascii="Times New Roman" w:eastAsia="Times New Roman" w:hAnsi="Times New Roman" w:cs="Times New Roman"/>
          <w:color w:val="000000"/>
        </w:rPr>
        <w:t>sasniedzamo</w:t>
      </w:r>
      <w:r w:rsidR="00610AD6">
        <w:rPr>
          <w:rFonts w:ascii="Times New Roman" w:eastAsia="Times New Roman" w:hAnsi="Times New Roman" w:cs="Times New Roman"/>
          <w:color w:val="000000"/>
        </w:rPr>
        <w:t>s</w:t>
      </w:r>
      <w:r w:rsidR="00610AD6" w:rsidRPr="00610AD6">
        <w:rPr>
          <w:rFonts w:ascii="Times New Roman" w:eastAsia="Times New Roman" w:hAnsi="Times New Roman" w:cs="Times New Roman"/>
          <w:color w:val="000000"/>
        </w:rPr>
        <w:t xml:space="preserve"> rezultātu</w:t>
      </w:r>
      <w:r w:rsidR="00610AD6">
        <w:rPr>
          <w:rFonts w:ascii="Times New Roman" w:eastAsia="Times New Roman" w:hAnsi="Times New Roman" w:cs="Times New Roman"/>
          <w:color w:val="000000"/>
        </w:rPr>
        <w:t>s</w:t>
      </w:r>
      <w:r w:rsidRPr="002B4974">
        <w:rPr>
          <w:rFonts w:ascii="Times New Roman" w:eastAsia="Times New Roman" w:hAnsi="Times New Roman" w:cs="Times New Roman"/>
          <w:color w:val="000000"/>
        </w:rPr>
        <w:t xml:space="preserve"> un kvalitātes mērķus. Tikai % nelielā skaitā izglītības iestādēs ir izveidota visiem redzama </w:t>
      </w:r>
      <w:r w:rsidR="00610AD6" w:rsidRPr="00610AD6">
        <w:rPr>
          <w:rFonts w:ascii="Times New Roman" w:eastAsia="Times New Roman" w:hAnsi="Times New Roman" w:cs="Times New Roman"/>
          <w:color w:val="000000"/>
        </w:rPr>
        <w:t>sasniedzamo rezultātu</w:t>
      </w:r>
      <w:r w:rsidRPr="002B4974">
        <w:rPr>
          <w:rFonts w:ascii="Times New Roman" w:eastAsia="Times New Roman" w:hAnsi="Times New Roman" w:cs="Times New Roman"/>
          <w:color w:val="000000"/>
        </w:rPr>
        <w:t xml:space="preserve"> uzskaites sistēma un katrs pedagogs izprot tieši viņa atbildību/paveicamo par konkrētiem </w:t>
      </w:r>
      <w:r w:rsidR="00610AD6" w:rsidRPr="00610AD6">
        <w:rPr>
          <w:rFonts w:ascii="Times New Roman" w:eastAsia="Times New Roman" w:hAnsi="Times New Roman" w:cs="Times New Roman"/>
          <w:color w:val="000000"/>
        </w:rPr>
        <w:t>sasniedzam</w:t>
      </w:r>
      <w:r w:rsidR="00610AD6">
        <w:rPr>
          <w:rFonts w:ascii="Times New Roman" w:eastAsia="Times New Roman" w:hAnsi="Times New Roman" w:cs="Times New Roman"/>
          <w:color w:val="000000"/>
        </w:rPr>
        <w:t>iem</w:t>
      </w:r>
      <w:r w:rsidR="00610AD6" w:rsidRPr="00610AD6">
        <w:rPr>
          <w:rFonts w:ascii="Times New Roman" w:eastAsia="Times New Roman" w:hAnsi="Times New Roman" w:cs="Times New Roman"/>
          <w:color w:val="000000"/>
        </w:rPr>
        <w:t xml:space="preserve"> rezultāt</w:t>
      </w:r>
      <w:r w:rsidR="00610AD6">
        <w:rPr>
          <w:rFonts w:ascii="Times New Roman" w:eastAsia="Times New Roman" w:hAnsi="Times New Roman" w:cs="Times New Roman"/>
          <w:color w:val="000000"/>
        </w:rPr>
        <w:t>iem</w:t>
      </w:r>
      <w:r>
        <w:rPr>
          <w:rFonts w:ascii="Times New Roman" w:eastAsia="Times New Roman" w:hAnsi="Times New Roman" w:cs="Times New Roman"/>
          <w:color w:val="000000"/>
        </w:rPr>
        <w:t>;</w:t>
      </w:r>
    </w:p>
    <w:p w14:paraId="141D19F1" w14:textId="4AB72EBF" w:rsidR="002B4974" w:rsidRPr="00DB36BC" w:rsidRDefault="002B4974" w:rsidP="00DA78F1">
      <w:pPr>
        <w:numPr>
          <w:ilvl w:val="1"/>
          <w:numId w:val="5"/>
        </w:numPr>
        <w:pBdr>
          <w:top w:val="nil"/>
          <w:left w:val="nil"/>
          <w:bottom w:val="nil"/>
          <w:right w:val="nil"/>
          <w:between w:val="nil"/>
        </w:pBdr>
        <w:spacing w:after="120" w:line="276" w:lineRule="auto"/>
        <w:ind w:left="709" w:hanging="709"/>
        <w:jc w:val="both"/>
        <w:rPr>
          <w:rFonts w:ascii="Times New Roman" w:eastAsia="Times New Roman" w:hAnsi="Times New Roman" w:cs="Times New Roman"/>
          <w:color w:val="000000"/>
        </w:rPr>
      </w:pPr>
      <w:r w:rsidRPr="002B4974">
        <w:rPr>
          <w:rFonts w:ascii="Times New Roman" w:eastAsia="Times New Roman" w:hAnsi="Times New Roman" w:cs="Times New Roman"/>
          <w:color w:val="000000"/>
        </w:rPr>
        <w:t>izglītības iestādēs vārdam «kontrole»</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Deminga</w:t>
      </w:r>
      <w:proofErr w:type="spellEnd"/>
      <w:r>
        <w:rPr>
          <w:rFonts w:ascii="Times New Roman" w:eastAsia="Times New Roman" w:hAnsi="Times New Roman" w:cs="Times New Roman"/>
          <w:color w:val="000000"/>
        </w:rPr>
        <w:t xml:space="preserve"> aplis)</w:t>
      </w:r>
      <w:r w:rsidRPr="002B4974">
        <w:rPr>
          <w:rFonts w:ascii="Times New Roman" w:eastAsia="Times New Roman" w:hAnsi="Times New Roman" w:cs="Times New Roman"/>
          <w:color w:val="000000"/>
        </w:rPr>
        <w:t xml:space="preserve"> ir saglabājusies «20.gs. paradigma», nepietiekami </w:t>
      </w:r>
      <w:r w:rsidR="00626196" w:rsidRPr="002B4974">
        <w:rPr>
          <w:rFonts w:ascii="Times New Roman" w:eastAsia="Times New Roman" w:hAnsi="Times New Roman" w:cs="Times New Roman"/>
          <w:color w:val="000000"/>
        </w:rPr>
        <w:t>izmantoj</w:t>
      </w:r>
      <w:r w:rsidR="00626196">
        <w:rPr>
          <w:rFonts w:ascii="Times New Roman" w:eastAsia="Times New Roman" w:hAnsi="Times New Roman" w:cs="Times New Roman"/>
          <w:color w:val="000000"/>
        </w:rPr>
        <w:t>ot</w:t>
      </w:r>
      <w:r w:rsidR="00626196" w:rsidRPr="002B4974">
        <w:rPr>
          <w:rFonts w:ascii="Times New Roman" w:eastAsia="Times New Roman" w:hAnsi="Times New Roman" w:cs="Times New Roman"/>
          <w:color w:val="000000"/>
        </w:rPr>
        <w:t xml:space="preserve"> </w:t>
      </w:r>
      <w:r w:rsidRPr="002B4974">
        <w:rPr>
          <w:rFonts w:ascii="Times New Roman" w:eastAsia="Times New Roman" w:hAnsi="Times New Roman" w:cs="Times New Roman"/>
          <w:color w:val="000000"/>
        </w:rPr>
        <w:t>kontroli kā izglītības iestādes vadītāja vietnieka darba instrumentu (mācību stundu vērošana, prioritārie kontroles jautājumi, dokumentu, aktuālo datu un informācijas analīze). Nepamatoti tiek pretnostatīti vārdi «brīvība</w:t>
      </w:r>
      <w:r w:rsidR="006D2427">
        <w:rPr>
          <w:rFonts w:ascii="Times New Roman" w:eastAsia="Times New Roman" w:hAnsi="Times New Roman" w:cs="Times New Roman"/>
          <w:color w:val="000000"/>
        </w:rPr>
        <w:t xml:space="preserve">”, “uzticēšanās”, </w:t>
      </w:r>
      <w:r w:rsidRPr="002B4974">
        <w:rPr>
          <w:rFonts w:ascii="Times New Roman" w:eastAsia="Times New Roman" w:hAnsi="Times New Roman" w:cs="Times New Roman"/>
          <w:color w:val="000000"/>
        </w:rPr>
        <w:t xml:space="preserve"> «pedagoga radošā brīvība»</w:t>
      </w:r>
      <w:r w:rsidR="006D2427">
        <w:rPr>
          <w:rFonts w:ascii="Times New Roman" w:eastAsia="Times New Roman" w:hAnsi="Times New Roman" w:cs="Times New Roman"/>
          <w:color w:val="000000"/>
        </w:rPr>
        <w:t xml:space="preserve"> un “kontrole”, kas ir vadības darba instruments, lai iegūtu datus un informāciju par plānotā īstenošanu un/vai kvalitātes jautājumiem</w:t>
      </w:r>
      <w:r>
        <w:rPr>
          <w:rFonts w:ascii="Times New Roman" w:eastAsia="Times New Roman" w:hAnsi="Times New Roman" w:cs="Times New Roman"/>
          <w:color w:val="000000"/>
        </w:rPr>
        <w:t>;</w:t>
      </w:r>
    </w:p>
    <w:p w14:paraId="0A8E1E7E" w14:textId="079A37AA" w:rsidR="002B4974" w:rsidRPr="00DB36BC" w:rsidRDefault="002B4974" w:rsidP="00DA78F1">
      <w:pPr>
        <w:numPr>
          <w:ilvl w:val="1"/>
          <w:numId w:val="5"/>
        </w:numPr>
        <w:pBdr>
          <w:top w:val="nil"/>
          <w:left w:val="nil"/>
          <w:bottom w:val="nil"/>
          <w:right w:val="nil"/>
          <w:between w:val="nil"/>
        </w:pBdr>
        <w:spacing w:after="120" w:line="276" w:lineRule="auto"/>
        <w:ind w:left="709" w:hanging="709"/>
        <w:jc w:val="both"/>
        <w:rPr>
          <w:rFonts w:ascii="Times New Roman" w:eastAsia="Times New Roman" w:hAnsi="Times New Roman" w:cs="Times New Roman"/>
          <w:color w:val="000000"/>
        </w:rPr>
      </w:pPr>
      <w:r>
        <w:rPr>
          <w:rFonts w:ascii="Times New Roman" w:eastAsia="Times New Roman" w:hAnsi="Times New Roman" w:cs="Times New Roman"/>
          <w:color w:val="000000"/>
        </w:rPr>
        <w:t>i</w:t>
      </w:r>
      <w:r w:rsidRPr="002B4974">
        <w:rPr>
          <w:rFonts w:ascii="Times New Roman" w:eastAsia="Times New Roman" w:hAnsi="Times New Roman" w:cs="Times New Roman"/>
          <w:color w:val="000000"/>
        </w:rPr>
        <w:t xml:space="preserve">zglītības iestādēs ir pārāk lielas gaidas attiecībā pret visu veidu valsts līmeņa </w:t>
      </w:r>
      <w:proofErr w:type="spellStart"/>
      <w:r w:rsidRPr="002B4974">
        <w:rPr>
          <w:rFonts w:ascii="Times New Roman" w:eastAsia="Times New Roman" w:hAnsi="Times New Roman" w:cs="Times New Roman"/>
          <w:color w:val="000000"/>
        </w:rPr>
        <w:t>paraugdokumentiem</w:t>
      </w:r>
      <w:proofErr w:type="spellEnd"/>
      <w:r w:rsidRPr="002B4974">
        <w:rPr>
          <w:rFonts w:ascii="Times New Roman" w:eastAsia="Times New Roman" w:hAnsi="Times New Roman" w:cs="Times New Roman"/>
          <w:color w:val="000000"/>
        </w:rPr>
        <w:t xml:space="preserve">, </w:t>
      </w:r>
      <w:proofErr w:type="spellStart"/>
      <w:r w:rsidRPr="002B4974">
        <w:rPr>
          <w:rFonts w:ascii="Times New Roman" w:eastAsia="Times New Roman" w:hAnsi="Times New Roman" w:cs="Times New Roman"/>
          <w:color w:val="000000"/>
        </w:rPr>
        <w:t>paraugmateriāliem</w:t>
      </w:r>
      <w:proofErr w:type="spellEnd"/>
      <w:r w:rsidRPr="002B4974">
        <w:rPr>
          <w:rFonts w:ascii="Times New Roman" w:eastAsia="Times New Roman" w:hAnsi="Times New Roman" w:cs="Times New Roman"/>
          <w:color w:val="000000"/>
        </w:rPr>
        <w:t>. Izglītības iestādes darb</w:t>
      </w:r>
      <w:r w:rsidR="000E0107">
        <w:rPr>
          <w:rFonts w:ascii="Times New Roman" w:eastAsia="Times New Roman" w:hAnsi="Times New Roman" w:cs="Times New Roman"/>
          <w:color w:val="000000"/>
        </w:rPr>
        <w:t>īb</w:t>
      </w:r>
      <w:r w:rsidRPr="002B4974">
        <w:rPr>
          <w:rFonts w:ascii="Times New Roman" w:eastAsia="Times New Roman" w:hAnsi="Times New Roman" w:cs="Times New Roman"/>
          <w:color w:val="000000"/>
        </w:rPr>
        <w:t xml:space="preserve">u vada tās vadības komanda, un tās profesionālās zināšanas un prasmes radīt iekšējo </w:t>
      </w:r>
      <w:r w:rsidR="000E0107">
        <w:rPr>
          <w:rFonts w:ascii="Times New Roman" w:eastAsia="Times New Roman" w:hAnsi="Times New Roman" w:cs="Times New Roman"/>
          <w:color w:val="000000"/>
        </w:rPr>
        <w:t xml:space="preserve">darba organizācijas </w:t>
      </w:r>
      <w:r w:rsidRPr="002B4974">
        <w:rPr>
          <w:rFonts w:ascii="Times New Roman" w:eastAsia="Times New Roman" w:hAnsi="Times New Roman" w:cs="Times New Roman"/>
          <w:color w:val="000000"/>
        </w:rPr>
        <w:t>sistēmu</w:t>
      </w:r>
      <w:r w:rsidR="000E0107">
        <w:rPr>
          <w:rFonts w:ascii="Times New Roman" w:eastAsia="Times New Roman" w:hAnsi="Times New Roman" w:cs="Times New Roman"/>
          <w:color w:val="000000"/>
        </w:rPr>
        <w:t xml:space="preserve">, </w:t>
      </w:r>
      <w:proofErr w:type="spellStart"/>
      <w:r w:rsidR="000E0107">
        <w:rPr>
          <w:rFonts w:ascii="Times New Roman" w:eastAsia="Times New Roman" w:hAnsi="Times New Roman" w:cs="Times New Roman"/>
          <w:color w:val="000000"/>
        </w:rPr>
        <w:t>prior</w:t>
      </w:r>
      <w:r w:rsidR="00AB35BA">
        <w:rPr>
          <w:rFonts w:ascii="Times New Roman" w:eastAsia="Times New Roman" w:hAnsi="Times New Roman" w:cs="Times New Roman"/>
          <w:color w:val="000000"/>
        </w:rPr>
        <w:t>e</w:t>
      </w:r>
      <w:r w:rsidR="000E0107">
        <w:rPr>
          <w:rFonts w:ascii="Times New Roman" w:eastAsia="Times New Roman" w:hAnsi="Times New Roman" w:cs="Times New Roman"/>
          <w:color w:val="000000"/>
        </w:rPr>
        <w:t>tizēt</w:t>
      </w:r>
      <w:proofErr w:type="spellEnd"/>
      <w:r w:rsidR="000E0107">
        <w:rPr>
          <w:rFonts w:ascii="Times New Roman" w:eastAsia="Times New Roman" w:hAnsi="Times New Roman" w:cs="Times New Roman"/>
          <w:color w:val="000000"/>
        </w:rPr>
        <w:t xml:space="preserve"> noteiktus procesus</w:t>
      </w:r>
      <w:r w:rsidRPr="002B4974">
        <w:rPr>
          <w:rFonts w:ascii="Times New Roman" w:eastAsia="Times New Roman" w:hAnsi="Times New Roman" w:cs="Times New Roman"/>
          <w:color w:val="000000"/>
        </w:rPr>
        <w:t xml:space="preserve"> ir izšķirošas</w:t>
      </w:r>
      <w:r>
        <w:rPr>
          <w:rFonts w:ascii="Times New Roman" w:eastAsia="Times New Roman" w:hAnsi="Times New Roman" w:cs="Times New Roman"/>
          <w:color w:val="000000"/>
        </w:rPr>
        <w:t>;</w:t>
      </w:r>
    </w:p>
    <w:p w14:paraId="423A4B9F" w14:textId="36D97464" w:rsidR="002B4974" w:rsidRPr="00DB36BC" w:rsidRDefault="002B4974" w:rsidP="00DA78F1">
      <w:pPr>
        <w:numPr>
          <w:ilvl w:val="1"/>
          <w:numId w:val="5"/>
        </w:numPr>
        <w:pBdr>
          <w:top w:val="nil"/>
          <w:left w:val="nil"/>
          <w:bottom w:val="nil"/>
          <w:right w:val="nil"/>
          <w:between w:val="nil"/>
        </w:pBdr>
        <w:spacing w:after="120" w:line="276" w:lineRule="auto"/>
        <w:ind w:left="709" w:hanging="709"/>
        <w:jc w:val="both"/>
        <w:rPr>
          <w:rFonts w:ascii="Times New Roman" w:eastAsia="Times New Roman" w:hAnsi="Times New Roman" w:cs="Times New Roman"/>
          <w:color w:val="000000"/>
        </w:rPr>
      </w:pPr>
      <w:r>
        <w:rPr>
          <w:rFonts w:ascii="Times New Roman" w:eastAsia="Times New Roman" w:hAnsi="Times New Roman" w:cs="Times New Roman"/>
          <w:color w:val="000000"/>
        </w:rPr>
        <w:t>izglītības iestādes</w:t>
      </w:r>
      <w:r w:rsidRPr="002B4974">
        <w:rPr>
          <w:rFonts w:ascii="Times New Roman" w:eastAsia="Times New Roman" w:hAnsi="Times New Roman" w:cs="Times New Roman"/>
          <w:color w:val="000000"/>
        </w:rPr>
        <w:t xml:space="preserve"> uzkrātās </w:t>
      </w:r>
      <w:r>
        <w:rPr>
          <w:rFonts w:ascii="Times New Roman" w:eastAsia="Times New Roman" w:hAnsi="Times New Roman" w:cs="Times New Roman"/>
          <w:color w:val="000000"/>
        </w:rPr>
        <w:t xml:space="preserve">un apkopotās </w:t>
      </w:r>
      <w:r w:rsidRPr="002B4974">
        <w:rPr>
          <w:rFonts w:ascii="Times New Roman" w:eastAsia="Times New Roman" w:hAnsi="Times New Roman" w:cs="Times New Roman"/>
          <w:color w:val="000000"/>
        </w:rPr>
        <w:t>zināšanas</w:t>
      </w:r>
      <w:r>
        <w:rPr>
          <w:rFonts w:ascii="Times New Roman" w:eastAsia="Times New Roman" w:hAnsi="Times New Roman" w:cs="Times New Roman"/>
          <w:color w:val="000000"/>
        </w:rPr>
        <w:t xml:space="preserve"> un pieredze</w:t>
      </w:r>
      <w:r w:rsidRPr="002B4974">
        <w:rPr>
          <w:rFonts w:ascii="Times New Roman" w:eastAsia="Times New Roman" w:hAnsi="Times New Roman" w:cs="Times New Roman"/>
          <w:color w:val="000000"/>
        </w:rPr>
        <w:t xml:space="preserve"> ir ierobežot</w:t>
      </w:r>
      <w:r>
        <w:rPr>
          <w:rFonts w:ascii="Times New Roman" w:eastAsia="Times New Roman" w:hAnsi="Times New Roman" w:cs="Times New Roman"/>
          <w:color w:val="000000"/>
        </w:rPr>
        <w:t>as</w:t>
      </w:r>
      <w:r w:rsidRPr="002B4974">
        <w:rPr>
          <w:rFonts w:ascii="Times New Roman" w:eastAsia="Times New Roman" w:hAnsi="Times New Roman" w:cs="Times New Roman"/>
          <w:color w:val="000000"/>
        </w:rPr>
        <w:t xml:space="preserve"> un ne vienmēr tās ir atbilstošas 2022./2023.māc.g.</w:t>
      </w:r>
      <w:r>
        <w:rPr>
          <w:rFonts w:ascii="Times New Roman" w:eastAsia="Times New Roman" w:hAnsi="Times New Roman" w:cs="Times New Roman"/>
          <w:color w:val="000000"/>
        </w:rPr>
        <w:t xml:space="preserve"> </w:t>
      </w:r>
      <w:r w:rsidR="000E0107">
        <w:rPr>
          <w:rFonts w:ascii="Times New Roman" w:eastAsia="Times New Roman" w:hAnsi="Times New Roman" w:cs="Times New Roman"/>
          <w:color w:val="000000"/>
        </w:rPr>
        <w:t xml:space="preserve">Tas </w:t>
      </w:r>
      <w:r w:rsidR="00A47487">
        <w:rPr>
          <w:rFonts w:ascii="Times New Roman" w:eastAsia="Times New Roman" w:hAnsi="Times New Roman" w:cs="Times New Roman"/>
          <w:color w:val="000000"/>
        </w:rPr>
        <w:t>palīdz turpināt</w:t>
      </w:r>
      <w:r w:rsidRPr="002B4974">
        <w:rPr>
          <w:rFonts w:ascii="Times New Roman" w:eastAsia="Times New Roman" w:hAnsi="Times New Roman" w:cs="Times New Roman"/>
          <w:color w:val="000000"/>
        </w:rPr>
        <w:t xml:space="preserve"> uzturēt mītu, ka </w:t>
      </w:r>
      <w:r w:rsidR="00A47487">
        <w:rPr>
          <w:rFonts w:ascii="Times New Roman" w:eastAsia="Times New Roman" w:hAnsi="Times New Roman" w:cs="Times New Roman"/>
          <w:color w:val="000000"/>
        </w:rPr>
        <w:t xml:space="preserve">veids, kā strādā izglītības iestāde, </w:t>
      </w:r>
      <w:r w:rsidRPr="002B4974">
        <w:rPr>
          <w:rFonts w:ascii="Times New Roman" w:eastAsia="Times New Roman" w:hAnsi="Times New Roman" w:cs="Times New Roman"/>
          <w:color w:val="000000"/>
        </w:rPr>
        <w:t xml:space="preserve">ir vienīgais </w:t>
      </w:r>
      <w:r w:rsidR="00A47487">
        <w:rPr>
          <w:rFonts w:ascii="Times New Roman" w:eastAsia="Times New Roman" w:hAnsi="Times New Roman" w:cs="Times New Roman"/>
          <w:color w:val="000000"/>
        </w:rPr>
        <w:t xml:space="preserve">iespējamais </w:t>
      </w:r>
      <w:r w:rsidRPr="002B4974">
        <w:rPr>
          <w:rFonts w:ascii="Times New Roman" w:eastAsia="Times New Roman" w:hAnsi="Times New Roman" w:cs="Times New Roman"/>
          <w:color w:val="000000"/>
        </w:rPr>
        <w:t>veids, kā strādāt pilnvērtīgi</w:t>
      </w:r>
      <w:r w:rsidR="00A47487">
        <w:rPr>
          <w:rFonts w:ascii="Times New Roman" w:eastAsia="Times New Roman" w:hAnsi="Times New Roman" w:cs="Times New Roman"/>
          <w:color w:val="000000"/>
        </w:rPr>
        <w:t xml:space="preserve">. Īpaši tas ir attiecināms uz </w:t>
      </w:r>
      <w:proofErr w:type="spellStart"/>
      <w:r w:rsidR="00A47487">
        <w:rPr>
          <w:rFonts w:ascii="Times New Roman" w:eastAsia="Times New Roman" w:hAnsi="Times New Roman" w:cs="Times New Roman"/>
          <w:color w:val="000000"/>
        </w:rPr>
        <w:t>klasvadības</w:t>
      </w:r>
      <w:proofErr w:type="spellEnd"/>
      <w:r w:rsidR="00A47487">
        <w:rPr>
          <w:rFonts w:ascii="Times New Roman" w:eastAsia="Times New Roman" w:hAnsi="Times New Roman" w:cs="Times New Roman"/>
          <w:color w:val="000000"/>
        </w:rPr>
        <w:t xml:space="preserve"> un mācību darba diferenciācijas jautājumiem iekļaujošas izglītības īstenošanai;</w:t>
      </w:r>
    </w:p>
    <w:p w14:paraId="42C6D628" w14:textId="333F925D" w:rsidR="002B4974" w:rsidRPr="00DB36BC" w:rsidRDefault="00A47487" w:rsidP="00DA78F1">
      <w:pPr>
        <w:numPr>
          <w:ilvl w:val="1"/>
          <w:numId w:val="5"/>
        </w:numPr>
        <w:pBdr>
          <w:top w:val="nil"/>
          <w:left w:val="nil"/>
          <w:bottom w:val="nil"/>
          <w:right w:val="nil"/>
          <w:between w:val="nil"/>
        </w:pBdr>
        <w:spacing w:after="120" w:line="276" w:lineRule="auto"/>
        <w:ind w:left="709" w:hanging="709"/>
        <w:jc w:val="both"/>
        <w:rPr>
          <w:rFonts w:ascii="Times New Roman" w:eastAsia="Times New Roman" w:hAnsi="Times New Roman" w:cs="Times New Roman"/>
          <w:color w:val="000000"/>
        </w:rPr>
      </w:pPr>
      <w:r>
        <w:rPr>
          <w:rFonts w:ascii="Times New Roman" w:eastAsia="Times New Roman" w:hAnsi="Times New Roman" w:cs="Times New Roman"/>
          <w:color w:val="000000"/>
        </w:rPr>
        <w:t>a</w:t>
      </w:r>
      <w:r w:rsidRPr="00A47487">
        <w:rPr>
          <w:rFonts w:ascii="Times New Roman" w:eastAsia="Times New Roman" w:hAnsi="Times New Roman" w:cs="Times New Roman"/>
          <w:color w:val="000000"/>
        </w:rPr>
        <w:t>ptuveni puse izglītības iestāžu vadītāju vietnieki izvairās vadīt «ar savu paraugu», bet to dara, izmantojot vadības instrumentus un ārējos lektorus</w:t>
      </w:r>
      <w:r>
        <w:rPr>
          <w:rFonts w:ascii="Times New Roman" w:eastAsia="Times New Roman" w:hAnsi="Times New Roman" w:cs="Times New Roman"/>
          <w:color w:val="000000"/>
        </w:rPr>
        <w:t>, kas samazina pārmaiņu efektivitāti un ieviešanas tempu;</w:t>
      </w:r>
    </w:p>
    <w:p w14:paraId="719260F2" w14:textId="540016EB" w:rsidR="002B4974" w:rsidRPr="00DB36BC" w:rsidRDefault="00A47487" w:rsidP="00306F8E">
      <w:pPr>
        <w:numPr>
          <w:ilvl w:val="1"/>
          <w:numId w:val="5"/>
        </w:numPr>
        <w:pBdr>
          <w:top w:val="nil"/>
          <w:left w:val="nil"/>
          <w:bottom w:val="nil"/>
          <w:right w:val="nil"/>
          <w:between w:val="nil"/>
        </w:pBdr>
        <w:spacing w:after="120" w:line="276" w:lineRule="auto"/>
        <w:ind w:left="709" w:hanging="709"/>
        <w:jc w:val="both"/>
        <w:rPr>
          <w:rFonts w:ascii="Times New Roman" w:eastAsia="Times New Roman" w:hAnsi="Times New Roman" w:cs="Times New Roman"/>
          <w:color w:val="000000"/>
        </w:rPr>
      </w:pPr>
      <w:r w:rsidRPr="00A47487">
        <w:rPr>
          <w:rFonts w:ascii="Times New Roman" w:eastAsia="Times New Roman" w:hAnsi="Times New Roman" w:cs="Times New Roman"/>
          <w:color w:val="000000"/>
        </w:rPr>
        <w:t>pēc Covid</w:t>
      </w:r>
      <w:r w:rsidR="000E0107">
        <w:rPr>
          <w:rFonts w:ascii="Times New Roman" w:eastAsia="Times New Roman" w:hAnsi="Times New Roman" w:cs="Times New Roman"/>
          <w:color w:val="000000"/>
        </w:rPr>
        <w:t>-</w:t>
      </w:r>
      <w:r w:rsidRPr="00A47487">
        <w:rPr>
          <w:rFonts w:ascii="Times New Roman" w:eastAsia="Times New Roman" w:hAnsi="Times New Roman" w:cs="Times New Roman"/>
          <w:color w:val="000000"/>
        </w:rPr>
        <w:t xml:space="preserve">19 apstākļos ir faktiski izzudusi iegūtā prakse īstenot attālinātās mācības kā klātienes izglītības procesa </w:t>
      </w:r>
      <w:r w:rsidR="000E0107" w:rsidRPr="00A47487">
        <w:rPr>
          <w:rFonts w:ascii="Times New Roman" w:eastAsia="Times New Roman" w:hAnsi="Times New Roman" w:cs="Times New Roman"/>
          <w:color w:val="000000"/>
        </w:rPr>
        <w:t>daļ</w:t>
      </w:r>
      <w:r w:rsidR="000E0107">
        <w:rPr>
          <w:rFonts w:ascii="Times New Roman" w:eastAsia="Times New Roman" w:hAnsi="Times New Roman" w:cs="Times New Roman"/>
          <w:color w:val="000000"/>
        </w:rPr>
        <w:t>u</w:t>
      </w:r>
      <w:r w:rsidRPr="00A47487">
        <w:rPr>
          <w:rFonts w:ascii="Times New Roman" w:eastAsia="Times New Roman" w:hAnsi="Times New Roman" w:cs="Times New Roman"/>
          <w:color w:val="000000"/>
        </w:rPr>
        <w:t xml:space="preserve">, un tam var būt būtiska ietekme uz izglītojamo digitālo </w:t>
      </w:r>
      <w:proofErr w:type="spellStart"/>
      <w:r w:rsidRPr="00A47487">
        <w:rPr>
          <w:rFonts w:ascii="Times New Roman" w:eastAsia="Times New Roman" w:hAnsi="Times New Roman" w:cs="Times New Roman"/>
          <w:color w:val="000000"/>
        </w:rPr>
        <w:t>pratību</w:t>
      </w:r>
      <w:proofErr w:type="spellEnd"/>
      <w:r w:rsidRPr="00A47487">
        <w:rPr>
          <w:rFonts w:ascii="Times New Roman" w:eastAsia="Times New Roman" w:hAnsi="Times New Roman" w:cs="Times New Roman"/>
          <w:color w:val="000000"/>
        </w:rPr>
        <w:t xml:space="preserve"> turpmākajos gados. </w:t>
      </w:r>
    </w:p>
    <w:p w14:paraId="0E87230D" w14:textId="77777777" w:rsidR="00306F8E" w:rsidRDefault="009F469B" w:rsidP="00DA78F1">
      <w:pPr>
        <w:numPr>
          <w:ilvl w:val="0"/>
          <w:numId w:val="5"/>
        </w:numPr>
        <w:pBdr>
          <w:top w:val="nil"/>
          <w:left w:val="nil"/>
          <w:bottom w:val="nil"/>
          <w:right w:val="nil"/>
          <w:between w:val="nil"/>
        </w:pBdr>
        <w:spacing w:before="200" w:after="20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Kā atklāj pēdējo trīs gadu izglītības iestāžu vadītāju profesionālās darbības novērtēšanā iegūtie dati un informācija, tad šobrīd Latvijā izglītības iestādes ir tikai uzsākušas ceļu uz skolas kā mācīšanās organizācijā darbības pamatprincipiem:</w:t>
      </w:r>
    </w:p>
    <w:p w14:paraId="6B9262D6" w14:textId="3EBA6292" w:rsidR="00306F8E" w:rsidRDefault="009F469B" w:rsidP="00DA78F1">
      <w:pPr>
        <w:numPr>
          <w:ilvl w:val="1"/>
          <w:numId w:val="5"/>
        </w:numPr>
        <w:pBdr>
          <w:top w:val="nil"/>
          <w:left w:val="nil"/>
          <w:bottom w:val="nil"/>
          <w:right w:val="nil"/>
          <w:between w:val="nil"/>
        </w:pBdr>
        <w:spacing w:before="200" w:after="200" w:line="276" w:lineRule="auto"/>
        <w:ind w:left="709" w:hanging="709"/>
        <w:jc w:val="both"/>
        <w:rPr>
          <w:rFonts w:ascii="Times New Roman" w:eastAsia="Times New Roman" w:hAnsi="Times New Roman" w:cs="Times New Roman"/>
          <w:color w:val="000000"/>
        </w:rPr>
      </w:pPr>
      <w:r>
        <w:rPr>
          <w:rFonts w:ascii="Times New Roman" w:eastAsia="Times New Roman" w:hAnsi="Times New Roman" w:cs="Times New Roman"/>
          <w:color w:val="000000"/>
        </w:rPr>
        <w:t>vadītājiem piemītošā izpratne par līderību kā integrētu amata sastāvdaļu atklājas arī trīs no četriem pārvaldības modeļiem. Mācīšanās organizācijā pieejā noteicoša ir vadītāju spēja veidot iekšējo organizācijas kultūru, kurai raksturīga sociālā vienlīdzība, tādējādi mazinot vadītāja ietekmi dažādu uzdevumu veikšanā un palielinot katra iesaistītā personisko līderību</w:t>
      </w:r>
      <w:r w:rsidR="00306F8E">
        <w:rPr>
          <w:rFonts w:ascii="Times New Roman" w:eastAsia="Times New Roman" w:hAnsi="Times New Roman" w:cs="Times New Roman"/>
          <w:color w:val="000000"/>
        </w:rPr>
        <w:t>;</w:t>
      </w:r>
      <w:r>
        <w:rPr>
          <w:rFonts w:ascii="Times New Roman" w:eastAsia="Times New Roman" w:hAnsi="Times New Roman" w:cs="Times New Roman"/>
        </w:rPr>
        <w:t xml:space="preserve"> </w:t>
      </w:r>
    </w:p>
    <w:p w14:paraId="000000A3" w14:textId="7C23C2E7" w:rsidR="00887C78" w:rsidRDefault="009F469B" w:rsidP="00DA78F1">
      <w:pPr>
        <w:numPr>
          <w:ilvl w:val="1"/>
          <w:numId w:val="5"/>
        </w:numPr>
        <w:pBdr>
          <w:top w:val="nil"/>
          <w:left w:val="nil"/>
          <w:bottom w:val="nil"/>
          <w:right w:val="nil"/>
          <w:between w:val="nil"/>
        </w:pBdr>
        <w:spacing w:before="200" w:after="200" w:line="276" w:lineRule="auto"/>
        <w:ind w:left="709" w:hanging="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ir svarīgi veidot mērķtiecīgu atbalstu izglītības iestāžu vadītājiem, lai pāreja uz skolas kā mācīšanās </w:t>
      </w:r>
      <w:r w:rsidR="000E0107">
        <w:rPr>
          <w:rFonts w:ascii="Times New Roman" w:eastAsia="Times New Roman" w:hAnsi="Times New Roman" w:cs="Times New Roman"/>
          <w:color w:val="000000"/>
        </w:rPr>
        <w:t xml:space="preserve">organizācijas </w:t>
      </w:r>
      <w:r>
        <w:rPr>
          <w:rFonts w:ascii="Times New Roman" w:eastAsia="Times New Roman" w:hAnsi="Times New Roman" w:cs="Times New Roman"/>
          <w:color w:val="000000"/>
        </w:rPr>
        <w:t>darbības pamatprincipiem būtu sekmīga, jo šobrīd tikai 10% izglītības iestāžu ir raksturīgs šis pārvaldības modelis.</w:t>
      </w:r>
    </w:p>
    <w:p w14:paraId="000000B0" w14:textId="245A158F" w:rsidR="00887C78" w:rsidRDefault="009F469B">
      <w:pPr>
        <w:numPr>
          <w:ilvl w:val="0"/>
          <w:numId w:val="5"/>
        </w:numPr>
        <w:pBdr>
          <w:top w:val="nil"/>
          <w:left w:val="nil"/>
          <w:bottom w:val="nil"/>
          <w:right w:val="nil"/>
          <w:between w:val="nil"/>
        </w:pBdr>
        <w:spacing w:after="0" w:line="276"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Apkopojot nodaļā sniegto informāciju un datus, var secināt, ka:</w:t>
      </w:r>
    </w:p>
    <w:p w14:paraId="000000B1" w14:textId="77777777" w:rsidR="00887C78" w:rsidRDefault="009F469B" w:rsidP="00DA78F1">
      <w:pPr>
        <w:numPr>
          <w:ilvl w:val="1"/>
          <w:numId w:val="5"/>
        </w:numPr>
        <w:pBdr>
          <w:top w:val="nil"/>
          <w:left w:val="nil"/>
          <w:bottom w:val="nil"/>
          <w:right w:val="nil"/>
          <w:between w:val="nil"/>
        </w:pBdr>
        <w:spacing w:after="120" w:line="276" w:lineRule="auto"/>
        <w:ind w:left="709" w:hanging="709"/>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2021.gada </w:t>
      </w:r>
      <w:proofErr w:type="spellStart"/>
      <w:r>
        <w:rPr>
          <w:rFonts w:ascii="Times New Roman" w:eastAsia="Times New Roman" w:hAnsi="Times New Roman" w:cs="Times New Roman"/>
          <w:i/>
          <w:color w:val="000000"/>
          <w:highlight w:val="white"/>
        </w:rPr>
        <w:t>Izvērtējumā</w:t>
      </w:r>
      <w:proofErr w:type="spellEnd"/>
      <w:r>
        <w:rPr>
          <w:rFonts w:ascii="Times New Roman" w:eastAsia="Times New Roman" w:hAnsi="Times New Roman" w:cs="Times New Roman"/>
          <w:i/>
          <w:color w:val="000000"/>
          <w:highlight w:val="white"/>
        </w:rPr>
        <w:t xml:space="preserve"> </w:t>
      </w:r>
      <w:r>
        <w:rPr>
          <w:rFonts w:ascii="Times New Roman" w:eastAsia="Times New Roman" w:hAnsi="Times New Roman" w:cs="Times New Roman"/>
          <w:color w:val="000000"/>
          <w:highlight w:val="white"/>
        </w:rPr>
        <w:t xml:space="preserve">norādītais par izglītības iestāžu pārvaldības kvalitāti un izglītības iestāžu vadītāju profesionalitāti kā nozīmīgāko faktoru, kurš ietekmē izglītības kvalitāti Latvijā, apstiprinās arī 2022.gada </w:t>
      </w:r>
      <w:proofErr w:type="spellStart"/>
      <w:r>
        <w:rPr>
          <w:rFonts w:ascii="Times New Roman" w:eastAsia="Times New Roman" w:hAnsi="Times New Roman" w:cs="Times New Roman"/>
          <w:i/>
          <w:highlight w:val="white"/>
        </w:rPr>
        <w:t>I</w:t>
      </w:r>
      <w:r>
        <w:rPr>
          <w:rFonts w:ascii="Times New Roman" w:eastAsia="Times New Roman" w:hAnsi="Times New Roman" w:cs="Times New Roman"/>
          <w:i/>
          <w:color w:val="000000"/>
          <w:highlight w:val="white"/>
        </w:rPr>
        <w:t>zvērtējumā</w:t>
      </w:r>
      <w:proofErr w:type="spellEnd"/>
      <w:r>
        <w:rPr>
          <w:rFonts w:ascii="Times New Roman" w:eastAsia="Times New Roman" w:hAnsi="Times New Roman" w:cs="Times New Roman"/>
          <w:color w:val="000000"/>
          <w:highlight w:val="white"/>
        </w:rPr>
        <w:t>;</w:t>
      </w:r>
    </w:p>
    <w:p w14:paraId="000000B2" w14:textId="77777777" w:rsidR="00887C78" w:rsidRDefault="009F469B">
      <w:pPr>
        <w:numPr>
          <w:ilvl w:val="1"/>
          <w:numId w:val="5"/>
        </w:numPr>
        <w:pBdr>
          <w:top w:val="nil"/>
          <w:left w:val="nil"/>
          <w:bottom w:val="nil"/>
          <w:right w:val="nil"/>
          <w:between w:val="nil"/>
        </w:pBdr>
        <w:spacing w:after="120" w:line="276" w:lineRule="auto"/>
        <w:ind w:left="709" w:hanging="709"/>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lastRenderedPageBreak/>
        <w:t>2022.gada dati un informācija akcentē administratīvi teritoriālās reformas ietekmi uz izglītības iestāžu pārvaldības kvalitāti, norādot, kā pašvaldību darba kvalitāte ietekmē skolu vadītāju darbu;</w:t>
      </w:r>
    </w:p>
    <w:p w14:paraId="000000B3" w14:textId="7FBBB824" w:rsidR="00887C78" w:rsidRDefault="009F469B">
      <w:pPr>
        <w:numPr>
          <w:ilvl w:val="1"/>
          <w:numId w:val="5"/>
        </w:numPr>
        <w:pBdr>
          <w:top w:val="nil"/>
          <w:left w:val="nil"/>
          <w:bottom w:val="nil"/>
          <w:right w:val="nil"/>
          <w:between w:val="nil"/>
        </w:pBdr>
        <w:spacing w:after="120" w:line="276" w:lineRule="auto"/>
        <w:ind w:left="709" w:hanging="709"/>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izglītības iestāžu pāreja uz skolas kā mācīšanās organizācijā darbības pamatprincipiem ir uzsākta, tomēr nepieciešams </w:t>
      </w:r>
      <w:r w:rsidR="00F40AAE">
        <w:rPr>
          <w:rFonts w:ascii="Times New Roman" w:eastAsia="Times New Roman" w:hAnsi="Times New Roman" w:cs="Times New Roman"/>
          <w:color w:val="000000"/>
          <w:highlight w:val="white"/>
        </w:rPr>
        <w:t>nozīmīgs atbalsts</w:t>
      </w:r>
      <w:r>
        <w:rPr>
          <w:rFonts w:ascii="Times New Roman" w:eastAsia="Times New Roman" w:hAnsi="Times New Roman" w:cs="Times New Roman"/>
          <w:color w:val="000000"/>
          <w:highlight w:val="white"/>
        </w:rPr>
        <w:t>, lai esošos pārvaldības modeļus var sekmīgi transformēt;</w:t>
      </w:r>
    </w:p>
    <w:p w14:paraId="000000B4" w14:textId="77777777" w:rsidR="00887C78" w:rsidRDefault="009F469B">
      <w:pPr>
        <w:numPr>
          <w:ilvl w:val="1"/>
          <w:numId w:val="5"/>
        </w:numPr>
        <w:pBdr>
          <w:top w:val="nil"/>
          <w:left w:val="nil"/>
          <w:bottom w:val="nil"/>
          <w:right w:val="nil"/>
          <w:between w:val="nil"/>
        </w:pBdr>
        <w:spacing w:after="120" w:line="276" w:lineRule="auto"/>
        <w:ind w:left="709" w:hanging="709"/>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nepieciešams sabalansēt un precizēt izglītības iestādes vadītāja un izglītības iestādes dibinātāja atbildību un funkcijas, lai veicinātu izglītības iestādes vadītāju autonomiju gadījumos, kad dibinātāja ietekme ir formāla vai bez reāla atbalsta izglītības iestādēm, kopumā mazinātu birokrātiju, sniegtu atbalstu izglītības iestādēm pārmaiņām, nevis tās palēninātu ar ārējiem faktoriem.</w:t>
      </w:r>
    </w:p>
    <w:p w14:paraId="000000B5" w14:textId="77777777" w:rsidR="00887C78" w:rsidRDefault="009F469B">
      <w:pPr>
        <w:spacing w:before="200" w:after="200" w:line="276" w:lineRule="auto"/>
        <w:jc w:val="both"/>
        <w:rPr>
          <w:rFonts w:ascii="Times New Roman" w:eastAsia="Times New Roman" w:hAnsi="Times New Roman" w:cs="Times New Roman"/>
          <w:highlight w:val="white"/>
        </w:rPr>
      </w:pPr>
      <w:r>
        <w:br w:type="page"/>
      </w:r>
    </w:p>
    <w:p w14:paraId="000000B6" w14:textId="3293FB51" w:rsidR="00887C78" w:rsidRDefault="00CC543C">
      <w:pPr>
        <w:spacing w:before="200" w:after="200" w:line="276" w:lineRule="auto"/>
        <w:jc w:val="both"/>
        <w:rPr>
          <w:rFonts w:ascii="Times New Roman" w:eastAsia="Times New Roman" w:hAnsi="Times New Roman" w:cs="Times New Roman"/>
          <w:b/>
          <w:i/>
          <w:highlight w:val="white"/>
        </w:rPr>
      </w:pPr>
      <w:r>
        <w:rPr>
          <w:noProof/>
          <w:lang w:eastAsia="lv-LV"/>
        </w:rPr>
        <w:lastRenderedPageBreak/>
        <mc:AlternateContent>
          <mc:Choice Requires="wps">
            <w:drawing>
              <wp:anchor distT="45720" distB="45720" distL="114300" distR="114300" simplePos="0" relativeHeight="251659264" behindDoc="0" locked="0" layoutInCell="1" hidden="0" allowOverlap="1" wp14:anchorId="03715560" wp14:editId="62A907CC">
                <wp:simplePos x="0" y="0"/>
                <wp:positionH relativeFrom="margin">
                  <wp:align>left</wp:align>
                </wp:positionH>
                <wp:positionV relativeFrom="paragraph">
                  <wp:posOffset>576580</wp:posOffset>
                </wp:positionV>
                <wp:extent cx="6165850" cy="7724140"/>
                <wp:effectExtent l="0" t="0" r="25400" b="10160"/>
                <wp:wrapSquare wrapText="bothSides" distT="45720" distB="45720" distL="114300" distR="114300"/>
                <wp:docPr id="222" name="Taisnstūris 222"/>
                <wp:cNvGraphicFramePr/>
                <a:graphic xmlns:a="http://schemas.openxmlformats.org/drawingml/2006/main">
                  <a:graphicData uri="http://schemas.microsoft.com/office/word/2010/wordprocessingShape">
                    <wps:wsp>
                      <wps:cNvSpPr/>
                      <wps:spPr>
                        <a:xfrm>
                          <a:off x="0" y="0"/>
                          <a:ext cx="6165850" cy="7724633"/>
                        </a:xfrm>
                        <a:prstGeom prst="rect">
                          <a:avLst/>
                        </a:prstGeom>
                        <a:solidFill>
                          <a:srgbClr val="FFFFFF"/>
                        </a:solidFill>
                        <a:ln w="9525" cap="flat" cmpd="sng">
                          <a:solidFill>
                            <a:schemeClr val="tx1"/>
                          </a:solidFill>
                          <a:prstDash val="solid"/>
                          <a:miter lim="800000"/>
                          <a:headEnd type="none" w="sm" len="sm"/>
                          <a:tailEnd type="none" w="sm" len="sm"/>
                        </a:ln>
                      </wps:spPr>
                      <wps:txbx>
                        <w:txbxContent>
                          <w:p w14:paraId="51414B17" w14:textId="77777777" w:rsidR="009F469B" w:rsidRPr="00CC543C" w:rsidRDefault="009F469B">
                            <w:pPr>
                              <w:spacing w:after="0" w:line="275" w:lineRule="auto"/>
                              <w:jc w:val="both"/>
                              <w:textDirection w:val="btLr"/>
                              <w:rPr>
                                <w:rFonts w:ascii="Times New Roman" w:hAnsi="Times New Roman" w:cs="Times New Roman"/>
                              </w:rPr>
                            </w:pPr>
                            <w:r w:rsidRPr="00CC543C">
                              <w:rPr>
                                <w:rFonts w:ascii="Times New Roman" w:eastAsia="Times New Roman" w:hAnsi="Times New Roman" w:cs="Times New Roman"/>
                                <w:b/>
                                <w:color w:val="000000"/>
                                <w:highlight w:val="white"/>
                              </w:rPr>
                              <w:t>Nodaļas kopsavilkums</w:t>
                            </w:r>
                          </w:p>
                          <w:p w14:paraId="50EA88B9" w14:textId="551D008C" w:rsidR="009F469B" w:rsidRPr="00CC543C" w:rsidRDefault="009F469B">
                            <w:pPr>
                              <w:spacing w:before="200" w:after="200" w:line="275" w:lineRule="auto"/>
                              <w:ind w:firstLine="720"/>
                              <w:jc w:val="both"/>
                              <w:textDirection w:val="btLr"/>
                              <w:rPr>
                                <w:rFonts w:ascii="Times New Roman" w:hAnsi="Times New Roman" w:cs="Times New Roman"/>
                              </w:rPr>
                            </w:pPr>
                            <w:r w:rsidRPr="00CC543C">
                              <w:rPr>
                                <w:rFonts w:ascii="Times New Roman" w:eastAsia="Times New Roman" w:hAnsi="Times New Roman" w:cs="Times New Roman"/>
                                <w:color w:val="000000"/>
                                <w:highlight w:val="white"/>
                              </w:rPr>
                              <w:t>2021./2022.mācību gadā izglītības iestāžu, izglītības programmu akreditāciju un izglītības iestāžu vadītāju profesionālās darbības novērtēšanas rez</w:t>
                            </w:r>
                            <w:r w:rsidR="00F40AAE" w:rsidRPr="00CC543C">
                              <w:rPr>
                                <w:rFonts w:ascii="Times New Roman" w:eastAsia="Times New Roman" w:hAnsi="Times New Roman" w:cs="Times New Roman"/>
                                <w:color w:val="000000"/>
                                <w:highlight w:val="white"/>
                              </w:rPr>
                              <w:t>u</w:t>
                            </w:r>
                            <w:r w:rsidRPr="00CC543C">
                              <w:rPr>
                                <w:rFonts w:ascii="Times New Roman" w:eastAsia="Times New Roman" w:hAnsi="Times New Roman" w:cs="Times New Roman"/>
                                <w:color w:val="000000"/>
                                <w:highlight w:val="white"/>
                              </w:rPr>
                              <w:t>ltāti tika analizēti labas pārvaldības kontekstā. Akreditāciju ziņojumos sniegtā informācija liecina par faktoriem, kas būtiski ietekmē izglītības kvalitāti:</w:t>
                            </w:r>
                          </w:p>
                          <w:p w14:paraId="508BF31A" w14:textId="320F43D8" w:rsidR="009F469B" w:rsidRPr="00CC543C" w:rsidRDefault="009F469B" w:rsidP="00CC543C">
                            <w:pPr>
                              <w:pStyle w:val="Sarakstarindkopa"/>
                              <w:numPr>
                                <w:ilvl w:val="0"/>
                                <w:numId w:val="10"/>
                              </w:numPr>
                              <w:spacing w:after="0" w:line="275" w:lineRule="auto"/>
                              <w:jc w:val="both"/>
                              <w:textDirection w:val="btLr"/>
                              <w:rPr>
                                <w:rFonts w:ascii="Times New Roman" w:hAnsi="Times New Roman" w:cs="Times New Roman"/>
                              </w:rPr>
                            </w:pPr>
                            <w:r w:rsidRPr="00CC543C">
                              <w:rPr>
                                <w:rFonts w:ascii="Times New Roman" w:eastAsia="Times New Roman" w:hAnsi="Times New Roman" w:cs="Times New Roman"/>
                                <w:color w:val="000000"/>
                                <w:highlight w:val="white"/>
                              </w:rPr>
                              <w:t>izglītības kvalitāti izglītības iestādēs ietekmē izglītības iestāžu vadītāju pārmaiņu vadības prasmes: (i) prasme iegūt, apkopot un analizēt datus un informāciju par izglītības iestāžu darbību (piemēram, darbs ar e-klasi, anketēšanas rezultātu izvērtēšana, ikdienas mācību sasniegumu un valsts pārbaudes darbu izvērtēšana u.c.), (ii) prasme noteikt konkrētus, izmērāmus, datos balstītus mērķus, nosakot kvalitatīvos un kvantitatīvos rādītājus, izstrādājot konkrētu darbības plānu mērķu sasniegšanai: aktivitātes, termiņi, atbildīgie, (iii) prasme veidot mērķtiecīgu, sistēmisku, demokrātisku izglītības iestādes attīstības plānošanu atbilstoši kvalitātes vadības sistēmas pamatprincipiem (Deminga aplis: plāno-dari-pārbaudi-rīkojies)</w:t>
                            </w:r>
                            <w:r w:rsidR="00A21450">
                              <w:rPr>
                                <w:rFonts w:ascii="Times New Roman" w:eastAsia="Times New Roman" w:hAnsi="Times New Roman" w:cs="Times New Roman"/>
                                <w:color w:val="000000"/>
                                <w:highlight w:val="white"/>
                              </w:rPr>
                              <w:t>,</w:t>
                            </w:r>
                          </w:p>
                          <w:p w14:paraId="23FA1ABE" w14:textId="0EAA8951" w:rsidR="009F469B" w:rsidRPr="00CC543C" w:rsidRDefault="009F469B" w:rsidP="00CC543C">
                            <w:pPr>
                              <w:pStyle w:val="Sarakstarindkopa"/>
                              <w:numPr>
                                <w:ilvl w:val="0"/>
                                <w:numId w:val="10"/>
                              </w:numPr>
                              <w:spacing w:after="0" w:line="275" w:lineRule="auto"/>
                              <w:jc w:val="both"/>
                              <w:textDirection w:val="btLr"/>
                              <w:rPr>
                                <w:rFonts w:ascii="Times New Roman" w:hAnsi="Times New Roman" w:cs="Times New Roman"/>
                              </w:rPr>
                            </w:pPr>
                            <w:r w:rsidRPr="00CC543C">
                              <w:rPr>
                                <w:rFonts w:ascii="Times New Roman" w:eastAsia="Times New Roman" w:hAnsi="Times New Roman" w:cs="Times New Roman"/>
                                <w:color w:val="000000"/>
                                <w:highlight w:val="white"/>
                              </w:rPr>
                              <w:t>administratīvi teritoriālās reformas rezultātā ir mainījusies izglītības iestāžu dibinātāju sadarbības kvalitāte ar izglītības iestāžu vadītājiem, kas ietekmē izglītības iestādes stratēģiskās un ikgadējās attīstības plānošanu, metodiskā atbalsta saņemšanu</w:t>
                            </w:r>
                            <w:r w:rsidR="001C67D9">
                              <w:rPr>
                                <w:rFonts w:ascii="Times New Roman" w:eastAsia="Times New Roman" w:hAnsi="Times New Roman" w:cs="Times New Roman"/>
                                <w:color w:val="000000"/>
                                <w:highlight w:val="white"/>
                              </w:rPr>
                              <w:t>, problēmsituāciju risināšanu</w:t>
                            </w:r>
                            <w:r w:rsidR="00A21450">
                              <w:rPr>
                                <w:rFonts w:ascii="Times New Roman" w:eastAsia="Times New Roman" w:hAnsi="Times New Roman" w:cs="Times New Roman"/>
                                <w:color w:val="000000"/>
                                <w:highlight w:val="white"/>
                              </w:rPr>
                              <w:t>,</w:t>
                            </w:r>
                          </w:p>
                          <w:p w14:paraId="4CE0ACE3" w14:textId="3F62A5B8" w:rsidR="009F469B" w:rsidRPr="00CC543C" w:rsidRDefault="009F469B" w:rsidP="00CC543C">
                            <w:pPr>
                              <w:pStyle w:val="Sarakstarindkopa"/>
                              <w:numPr>
                                <w:ilvl w:val="0"/>
                                <w:numId w:val="10"/>
                              </w:numPr>
                              <w:spacing w:after="0" w:line="275" w:lineRule="auto"/>
                              <w:jc w:val="both"/>
                              <w:textDirection w:val="btLr"/>
                              <w:rPr>
                                <w:rFonts w:ascii="Times New Roman" w:hAnsi="Times New Roman" w:cs="Times New Roman"/>
                              </w:rPr>
                            </w:pPr>
                            <w:r w:rsidRPr="00CC543C">
                              <w:rPr>
                                <w:rFonts w:ascii="Times New Roman" w:eastAsia="Times New Roman" w:hAnsi="Times New Roman" w:cs="Times New Roman"/>
                                <w:color w:val="000000"/>
                              </w:rPr>
                              <w:t>izglītības iestādēs palielinās neskaidrības saistībā ar pieejas maiņu izglītojamo mācību sasniegumu vērtēšanā, uz izaugsmi vērstas formatīvās vērtēšanas integrāciju mācību procesā, kā arī identificējas pārāk lielās atšķirības izglītības iestāžu vērtēšanas kārtībās, kas paredz par vienu un to pašu sasniegto rezultātu ļoti atšķirīgu vērtējumu noslēguma pārbaudes darbos</w:t>
                            </w:r>
                            <w:r w:rsidR="00A21450">
                              <w:rPr>
                                <w:rFonts w:ascii="Times New Roman" w:eastAsia="Times New Roman" w:hAnsi="Times New Roman" w:cs="Times New Roman"/>
                                <w:color w:val="000000"/>
                              </w:rPr>
                              <w:t>,</w:t>
                            </w:r>
                          </w:p>
                          <w:p w14:paraId="62554D57" w14:textId="467C4DA6" w:rsidR="009F469B" w:rsidRPr="00CC543C" w:rsidRDefault="009F469B" w:rsidP="00CC543C">
                            <w:pPr>
                              <w:pStyle w:val="Sarakstarindkopa"/>
                              <w:numPr>
                                <w:ilvl w:val="0"/>
                                <w:numId w:val="10"/>
                              </w:numPr>
                              <w:spacing w:after="0" w:line="275" w:lineRule="auto"/>
                              <w:jc w:val="both"/>
                              <w:textDirection w:val="btLr"/>
                              <w:rPr>
                                <w:rFonts w:ascii="Times New Roman" w:hAnsi="Times New Roman" w:cs="Times New Roman"/>
                              </w:rPr>
                            </w:pPr>
                            <w:r w:rsidRPr="00CC543C">
                              <w:rPr>
                                <w:rFonts w:ascii="Times New Roman" w:eastAsia="Times New Roman" w:hAnsi="Times New Roman" w:cs="Times New Roman"/>
                                <w:color w:val="000000"/>
                                <w:highlight w:val="white"/>
                              </w:rPr>
                              <w:t>tiek identificēta nepieciešamība mērķtiecīgai karjeras izglītības jautājumu integrācijai mācību un audzinšānas procesā: (i) v</w:t>
                            </w:r>
                            <w:r w:rsidR="001C67D9">
                              <w:rPr>
                                <w:rFonts w:ascii="Times New Roman" w:eastAsia="Times New Roman" w:hAnsi="Times New Roman" w:cs="Times New Roman"/>
                                <w:color w:val="000000"/>
                                <w:highlight w:val="white"/>
                              </w:rPr>
                              <w:t>i</w:t>
                            </w:r>
                            <w:r w:rsidRPr="00CC543C">
                              <w:rPr>
                                <w:rFonts w:ascii="Times New Roman" w:eastAsia="Times New Roman" w:hAnsi="Times New Roman" w:cs="Times New Roman"/>
                                <w:color w:val="000000"/>
                                <w:highlight w:val="white"/>
                              </w:rPr>
                              <w:t>spārējā izglītībā pamatizglītības posmā, lai izglītojamie izprastu katra mācību priekšmeta sasaisti ar karjeras iespējām, (ii) profesionālās ievirzes izglītībā, lai sekmētu izglītojamo gatavību izvēlēties turpmāko izglītības ieguvi nākamajā izglītības pakāpē un iegūtu kopējo izpratni par karjeras iespējām atbilstošajā nozarē</w:t>
                            </w:r>
                            <w:r w:rsidR="00A21450">
                              <w:rPr>
                                <w:rFonts w:ascii="Times New Roman" w:eastAsia="Times New Roman" w:hAnsi="Times New Roman" w:cs="Times New Roman"/>
                                <w:color w:val="000000"/>
                                <w:highlight w:val="white"/>
                              </w:rPr>
                              <w:t>,</w:t>
                            </w:r>
                          </w:p>
                          <w:p w14:paraId="7D84EA61" w14:textId="29BBAFEC" w:rsidR="009F469B" w:rsidRPr="00CC543C" w:rsidRDefault="009F469B" w:rsidP="00CC543C">
                            <w:pPr>
                              <w:pStyle w:val="Sarakstarindkopa"/>
                              <w:numPr>
                                <w:ilvl w:val="0"/>
                                <w:numId w:val="10"/>
                              </w:numPr>
                              <w:spacing w:after="0" w:line="275" w:lineRule="auto"/>
                              <w:jc w:val="both"/>
                              <w:textDirection w:val="btLr"/>
                              <w:rPr>
                                <w:rFonts w:ascii="Times New Roman" w:hAnsi="Times New Roman" w:cs="Times New Roman"/>
                              </w:rPr>
                            </w:pPr>
                            <w:r w:rsidRPr="00CC543C">
                              <w:rPr>
                                <w:rFonts w:ascii="Times New Roman" w:eastAsia="Times New Roman" w:hAnsi="Times New Roman" w:cs="Times New Roman"/>
                                <w:color w:val="000000"/>
                                <w:highlight w:val="white"/>
                              </w:rPr>
                              <w:t>Covid-19 pandēmijas ietekmē turpina pieaugt izglītības iestāžu gatavība digitālajai transformācijai. Ilgstošā laika periodā īstenotais attālinātais mācību process veicinājis pedagogu digitālo prasmju attīstību informācijas un komunikācijas tehnoloģiju (turpmāk - IKT) lietošanas pamatprasmju līmenī, padziļinājusies izpratne par to, kā darbojas IKT rīki un spēja izvērtēt,  IKT rīku</w:t>
                            </w:r>
                            <w:r w:rsidR="001C67D9">
                              <w:rPr>
                                <w:rFonts w:ascii="Times New Roman" w:eastAsia="Times New Roman" w:hAnsi="Times New Roman" w:cs="Times New Roman"/>
                                <w:color w:val="000000"/>
                                <w:highlight w:val="white"/>
                              </w:rPr>
                              <w:t xml:space="preserve"> </w:t>
                            </w:r>
                            <w:r w:rsidR="001C67D9" w:rsidRPr="00CC543C">
                              <w:rPr>
                                <w:rFonts w:ascii="Times New Roman" w:eastAsia="Times New Roman" w:hAnsi="Times New Roman" w:cs="Times New Roman"/>
                                <w:color w:val="000000"/>
                                <w:highlight w:val="white"/>
                              </w:rPr>
                              <w:t>izmanto</w:t>
                            </w:r>
                            <w:r w:rsidR="001C67D9">
                              <w:rPr>
                                <w:rFonts w:ascii="Times New Roman" w:eastAsia="Times New Roman" w:hAnsi="Times New Roman" w:cs="Times New Roman"/>
                                <w:color w:val="000000"/>
                                <w:highlight w:val="white"/>
                              </w:rPr>
                              <w:t>šanu</w:t>
                            </w:r>
                            <w:r w:rsidRPr="00CC543C">
                              <w:rPr>
                                <w:rFonts w:ascii="Times New Roman" w:eastAsia="Times New Roman" w:hAnsi="Times New Roman" w:cs="Times New Roman"/>
                                <w:color w:val="000000"/>
                                <w:highlight w:val="white"/>
                              </w:rPr>
                              <w:t>, paralēli tiek identificēta nepieciešamība pilnveidot pedagogu digitālās prasmes mērķtiecīgai IKT rīku izmantošanai mācību procesā: zināšanu konstruēšanai, domāšanas prasmju attīstīšanai, iekļaujot pētniecību, informācijas izvērtēšanu, problēmu risināšanu un ideju radīšanu dažādās priekšmetu jomās. Izglītības iestādēs pamatā ir nodrošināts kvalitatīvai izglītības programmu īstenošanai nepieciešamais IKT resursu kāsts</w:t>
                            </w:r>
                            <w:r w:rsidR="00A21450">
                              <w:rPr>
                                <w:rFonts w:ascii="Times New Roman" w:eastAsia="Times New Roman" w:hAnsi="Times New Roman" w:cs="Times New Roman"/>
                                <w:color w:val="000000"/>
                                <w:highlight w:val="white"/>
                              </w:rPr>
                              <w:t>,</w:t>
                            </w:r>
                          </w:p>
                          <w:p w14:paraId="6F207B07" w14:textId="2058C9AD" w:rsidR="009F469B" w:rsidRPr="00CC543C" w:rsidRDefault="009F469B" w:rsidP="00CC543C">
                            <w:pPr>
                              <w:pStyle w:val="Sarakstarindkopa"/>
                              <w:numPr>
                                <w:ilvl w:val="0"/>
                                <w:numId w:val="10"/>
                              </w:numPr>
                              <w:spacing w:after="0" w:line="275" w:lineRule="auto"/>
                              <w:jc w:val="both"/>
                              <w:textDirection w:val="btLr"/>
                              <w:rPr>
                                <w:rFonts w:ascii="Times New Roman" w:hAnsi="Times New Roman" w:cs="Times New Roman"/>
                              </w:rPr>
                            </w:pPr>
                            <w:r w:rsidRPr="00CC543C">
                              <w:rPr>
                                <w:rFonts w:ascii="Times New Roman" w:eastAsia="Times New Roman" w:hAnsi="Times New Roman" w:cs="Times New Roman"/>
                                <w:color w:val="000000"/>
                                <w:highlight w:val="white"/>
                              </w:rPr>
                              <w:t>jaunā mācību satura īstenošanai, īpaši padziļināto mācību priekšmetu satura apguvei vidējās izglītības posmā, nav nodrošināts pietiekošs mācību materiālu klāsts, kas rada papildu noslodzi pedagogiem un izaicinājumus kvalitatīvas izglītības nodrošināšanai</w:t>
                            </w:r>
                            <w:r w:rsidR="00A21450">
                              <w:rPr>
                                <w:rFonts w:ascii="Times New Roman" w:eastAsia="Times New Roman" w:hAnsi="Times New Roman" w:cs="Times New Roman"/>
                                <w:color w:val="000000"/>
                                <w:highlight w:val="white"/>
                              </w:rPr>
                              <w:t>,</w:t>
                            </w:r>
                          </w:p>
                          <w:p w14:paraId="4C1CBC0B" w14:textId="093DBCA1" w:rsidR="009F469B" w:rsidRPr="00AB35BA" w:rsidRDefault="009F469B" w:rsidP="00CC543C">
                            <w:pPr>
                              <w:pStyle w:val="Sarakstarindkopa"/>
                              <w:numPr>
                                <w:ilvl w:val="0"/>
                                <w:numId w:val="10"/>
                              </w:numPr>
                              <w:spacing w:after="0" w:line="275" w:lineRule="auto"/>
                              <w:jc w:val="both"/>
                              <w:textDirection w:val="btLr"/>
                              <w:rPr>
                                <w:rFonts w:ascii="Times New Roman" w:hAnsi="Times New Roman" w:cs="Times New Roman"/>
                              </w:rPr>
                            </w:pPr>
                            <w:r w:rsidRPr="00CC543C">
                              <w:rPr>
                                <w:rFonts w:ascii="Times New Roman" w:eastAsia="Times New Roman" w:hAnsi="Times New Roman" w:cs="Times New Roman"/>
                                <w:color w:val="000000"/>
                                <w:highlight w:val="white"/>
                              </w:rPr>
                              <w:t xml:space="preserve">daļā izglītības iestāžu netiek īstenota mērķtiecīga pedagogu profesionālās pilnveide </w:t>
                            </w:r>
                            <w:r w:rsidR="001C67D9" w:rsidRPr="00CC543C">
                              <w:rPr>
                                <w:rFonts w:ascii="Times New Roman" w:eastAsia="Times New Roman" w:hAnsi="Times New Roman" w:cs="Times New Roman"/>
                                <w:color w:val="000000"/>
                                <w:highlight w:val="white"/>
                              </w:rPr>
                              <w:t>sistēma</w:t>
                            </w:r>
                            <w:r w:rsidR="001C67D9">
                              <w:rPr>
                                <w:rFonts w:ascii="Times New Roman" w:eastAsia="Times New Roman" w:hAnsi="Times New Roman" w:cs="Times New Roman"/>
                                <w:color w:val="000000"/>
                                <w:highlight w:val="white"/>
                              </w:rPr>
                              <w:t>, tostarp</w:t>
                            </w:r>
                            <w:r w:rsidR="001C67D9" w:rsidRPr="00CC543C">
                              <w:rPr>
                                <w:rFonts w:ascii="Times New Roman" w:eastAsia="Times New Roman" w:hAnsi="Times New Roman" w:cs="Times New Roman"/>
                                <w:color w:val="000000"/>
                                <w:highlight w:val="white"/>
                              </w:rPr>
                              <w:t xml:space="preserve"> profesionālās pilnveid</w:t>
                            </w:r>
                            <w:r w:rsidR="001C67D9">
                              <w:rPr>
                                <w:rFonts w:ascii="Times New Roman" w:eastAsia="Times New Roman" w:hAnsi="Times New Roman" w:cs="Times New Roman"/>
                                <w:color w:val="000000"/>
                                <w:highlight w:val="white"/>
                              </w:rPr>
                              <w:t>e</w:t>
                            </w:r>
                            <w:r w:rsidR="001C67D9" w:rsidRPr="00CC543C">
                              <w:rPr>
                                <w:rFonts w:ascii="Times New Roman" w:eastAsia="Times New Roman" w:hAnsi="Times New Roman" w:cs="Times New Roman"/>
                                <w:color w:val="000000"/>
                                <w:highlight w:val="white"/>
                              </w:rPr>
                              <w:t xml:space="preserve"> </w:t>
                            </w:r>
                            <w:r w:rsidRPr="00CC543C">
                              <w:rPr>
                                <w:rFonts w:ascii="Times New Roman" w:eastAsia="Times New Roman" w:hAnsi="Times New Roman" w:cs="Times New Roman"/>
                                <w:color w:val="000000"/>
                                <w:highlight w:val="white"/>
                              </w:rPr>
                              <w:t>iekšējā kvalitātes vērtēšan</w:t>
                            </w:r>
                            <w:r w:rsidR="001C67D9">
                              <w:rPr>
                                <w:rFonts w:ascii="Times New Roman" w:eastAsia="Times New Roman" w:hAnsi="Times New Roman" w:cs="Times New Roman"/>
                                <w:color w:val="000000"/>
                                <w:highlight w:val="white"/>
                              </w:rPr>
                              <w:t>ā</w:t>
                            </w:r>
                            <w:r w:rsidR="00A21450">
                              <w:rPr>
                                <w:rFonts w:ascii="Times New Roman" w:eastAsia="Times New Roman" w:hAnsi="Times New Roman" w:cs="Times New Roman"/>
                                <w:color w:val="000000"/>
                              </w:rPr>
                              <w:t>,</w:t>
                            </w:r>
                          </w:p>
                          <w:p w14:paraId="03F0B9DC" w14:textId="431218AC" w:rsidR="001C67D9" w:rsidRPr="00CC543C" w:rsidRDefault="001C67D9" w:rsidP="00CC543C">
                            <w:pPr>
                              <w:pStyle w:val="Sarakstarindkopa"/>
                              <w:numPr>
                                <w:ilvl w:val="0"/>
                                <w:numId w:val="10"/>
                              </w:numPr>
                              <w:spacing w:after="0" w:line="275" w:lineRule="auto"/>
                              <w:jc w:val="both"/>
                              <w:textDirection w:val="btLr"/>
                              <w:rPr>
                                <w:rFonts w:ascii="Times New Roman" w:hAnsi="Times New Roman" w:cs="Times New Roman"/>
                              </w:rPr>
                            </w:pPr>
                            <w:r>
                              <w:rPr>
                                <w:rFonts w:ascii="Times New Roman" w:hAnsi="Times New Roman" w:cs="Times New Roman"/>
                              </w:rPr>
                              <w:t xml:space="preserve">ir attīstāma izpratne par izglītības iestādēs īstenojamas kontroles veidiem un iespējām izglītības kvalitātes nodrošināšanai.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3715560" id="Taisnstūris 222" o:spid="_x0000_s1027" style="position:absolute;left:0;text-align:left;margin-left:0;margin-top:45.4pt;width:485.5pt;height:608.2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" strokecolor="black [3213]">
                <v:stroke startarrowwidth="narrow" startarrowlength="short" endarrowwidth="narrow" endarrowlength="short"/>
                <v:textbox inset="2.53958mm,1.2694mm,2.53958mm,1.2694mm">
                  <w:txbxContent>
                    <w:p w14:paraId="51414B17" w14:textId="77777777" w:rsidR="009F469B" w:rsidRPr="00CC543C" w:rsidRDefault="009F469B">
                      <w:pPr>
                        <w:spacing w:after="0" w:line="275" w:lineRule="auto"/>
                        <w:jc w:val="both"/>
                        <w:textDirection w:val="btLr"/>
                        <w:rPr>
                          <w:rFonts w:ascii="Times New Roman" w:hAnsi="Times New Roman" w:cs="Times New Roman"/>
                        </w:rPr>
                      </w:pPr>
                      <w:r w:rsidRPr="00CC543C">
                        <w:rPr>
                          <w:rFonts w:ascii="Times New Roman" w:eastAsia="Times New Roman" w:hAnsi="Times New Roman" w:cs="Times New Roman"/>
                          <w:b/>
                          <w:color w:val="000000"/>
                          <w:highlight w:val="white"/>
                        </w:rPr>
                        <w:t>Nodaļas kopsavilkums</w:t>
                      </w:r>
                    </w:p>
                    <w:p w14:paraId="50EA88B9" w14:textId="551D008C" w:rsidR="009F469B" w:rsidRPr="00CC543C" w:rsidRDefault="009F469B">
                      <w:pPr>
                        <w:spacing w:before="200" w:after="200" w:line="275" w:lineRule="auto"/>
                        <w:ind w:firstLine="720"/>
                        <w:jc w:val="both"/>
                        <w:textDirection w:val="btLr"/>
                        <w:rPr>
                          <w:rFonts w:ascii="Times New Roman" w:hAnsi="Times New Roman" w:cs="Times New Roman"/>
                        </w:rPr>
                      </w:pPr>
                      <w:r w:rsidRPr="00CC543C">
                        <w:rPr>
                          <w:rFonts w:ascii="Times New Roman" w:eastAsia="Times New Roman" w:hAnsi="Times New Roman" w:cs="Times New Roman"/>
                          <w:color w:val="000000"/>
                          <w:highlight w:val="white"/>
                        </w:rPr>
                        <w:t>2021./2022.mācību gadā izglītības iestāžu, izglītības programmu akreditāciju un izglītības iestāžu vadītāju profesionālās darbības novērtēšanas rez</w:t>
                      </w:r>
                      <w:r w:rsidR="00F40AAE" w:rsidRPr="00CC543C">
                        <w:rPr>
                          <w:rFonts w:ascii="Times New Roman" w:eastAsia="Times New Roman" w:hAnsi="Times New Roman" w:cs="Times New Roman"/>
                          <w:color w:val="000000"/>
                          <w:highlight w:val="white"/>
                        </w:rPr>
                        <w:t>u</w:t>
                      </w:r>
                      <w:r w:rsidRPr="00CC543C">
                        <w:rPr>
                          <w:rFonts w:ascii="Times New Roman" w:eastAsia="Times New Roman" w:hAnsi="Times New Roman" w:cs="Times New Roman"/>
                          <w:color w:val="000000"/>
                          <w:highlight w:val="white"/>
                        </w:rPr>
                        <w:t>ltāti tika analizēti labas pārvaldības kontekstā. Akreditāciju ziņojumos sniegtā informācija liecina par faktoriem, kas būtiski ietekmē izglītības kvalitāti:</w:t>
                      </w:r>
                    </w:p>
                    <w:p w14:paraId="508BF31A" w14:textId="320F43D8" w:rsidR="009F469B" w:rsidRPr="00CC543C" w:rsidRDefault="009F469B" w:rsidP="00CC543C">
                      <w:pPr>
                        <w:pStyle w:val="Sarakstarindkopa"/>
                        <w:numPr>
                          <w:ilvl w:val="0"/>
                          <w:numId w:val="10"/>
                        </w:numPr>
                        <w:spacing w:after="0" w:line="275" w:lineRule="auto"/>
                        <w:jc w:val="both"/>
                        <w:textDirection w:val="btLr"/>
                        <w:rPr>
                          <w:rFonts w:ascii="Times New Roman" w:hAnsi="Times New Roman" w:cs="Times New Roman"/>
                        </w:rPr>
                      </w:pPr>
                      <w:r w:rsidRPr="00CC543C">
                        <w:rPr>
                          <w:rFonts w:ascii="Times New Roman" w:eastAsia="Times New Roman" w:hAnsi="Times New Roman" w:cs="Times New Roman"/>
                          <w:color w:val="000000"/>
                          <w:highlight w:val="white"/>
                        </w:rPr>
                        <w:t>izglītības kvalitāti izglītības iestādēs ietekmē izglītības iestāžu vadītāju pārmaiņu vadības prasmes: (i) prasme iegūt, apkopot un analizēt datus un informāciju par izglītības iestāžu darbību (piemēram, darbs ar e-klasi, anketēšanas rezultātu izvērtēšana, ikdienas mācību sasniegumu un valsts pārbaudes darbu izvērtēšana u.c.), (ii) prasme noteikt konkrētus, izmērāmus, datos balstītus mērķus, nosakot kvalitatīvos un kvantitatīvos rādītājus, izstrādājot konkrētu darbības plānu mērķu sasniegšanai: aktivitātes, termiņi, atbildīgie, (iii) prasme veidot mērķtiecīgu, sistēmisku, demokrātisku izglītības iestādes attīstības plānošanu atbilstoši kvalitātes vadības sistēmas pamatprincipiem (Deminga aplis: plāno-dari-pārbaudi-rīkojies)</w:t>
                      </w:r>
                      <w:r w:rsidR="00A21450">
                        <w:rPr>
                          <w:rFonts w:ascii="Times New Roman" w:eastAsia="Times New Roman" w:hAnsi="Times New Roman" w:cs="Times New Roman"/>
                          <w:color w:val="000000"/>
                          <w:highlight w:val="white"/>
                        </w:rPr>
                        <w:t>,</w:t>
                      </w:r>
                    </w:p>
                    <w:p w14:paraId="23FA1ABE" w14:textId="0EAA8951" w:rsidR="009F469B" w:rsidRPr="00CC543C" w:rsidRDefault="009F469B" w:rsidP="00CC543C">
                      <w:pPr>
                        <w:pStyle w:val="Sarakstarindkopa"/>
                        <w:numPr>
                          <w:ilvl w:val="0"/>
                          <w:numId w:val="10"/>
                        </w:numPr>
                        <w:spacing w:after="0" w:line="275" w:lineRule="auto"/>
                        <w:jc w:val="both"/>
                        <w:textDirection w:val="btLr"/>
                        <w:rPr>
                          <w:rFonts w:ascii="Times New Roman" w:hAnsi="Times New Roman" w:cs="Times New Roman"/>
                        </w:rPr>
                      </w:pPr>
                      <w:r w:rsidRPr="00CC543C">
                        <w:rPr>
                          <w:rFonts w:ascii="Times New Roman" w:eastAsia="Times New Roman" w:hAnsi="Times New Roman" w:cs="Times New Roman"/>
                          <w:color w:val="000000"/>
                          <w:highlight w:val="white"/>
                        </w:rPr>
                        <w:t>administratīvi teritoriālās reformas rezultātā ir mainījusies izglītības iestāžu dibinātāju sadarbības kvalitāte ar izglītības iestāžu vadītājiem, kas ietekmē izglītības iestādes stratēģiskās un ikgadējās attīstības plānošanu, metodiskā atbalsta saņemšanu</w:t>
                      </w:r>
                      <w:r w:rsidR="001C67D9">
                        <w:rPr>
                          <w:rFonts w:ascii="Times New Roman" w:eastAsia="Times New Roman" w:hAnsi="Times New Roman" w:cs="Times New Roman"/>
                          <w:color w:val="000000"/>
                          <w:highlight w:val="white"/>
                        </w:rPr>
                        <w:t>, problēmsituāciju risināšanu</w:t>
                      </w:r>
                      <w:r w:rsidR="00A21450">
                        <w:rPr>
                          <w:rFonts w:ascii="Times New Roman" w:eastAsia="Times New Roman" w:hAnsi="Times New Roman" w:cs="Times New Roman"/>
                          <w:color w:val="000000"/>
                          <w:highlight w:val="white"/>
                        </w:rPr>
                        <w:t>,</w:t>
                      </w:r>
                    </w:p>
                    <w:p w14:paraId="4CE0ACE3" w14:textId="3F62A5B8" w:rsidR="009F469B" w:rsidRPr="00CC543C" w:rsidRDefault="009F469B" w:rsidP="00CC543C">
                      <w:pPr>
                        <w:pStyle w:val="Sarakstarindkopa"/>
                        <w:numPr>
                          <w:ilvl w:val="0"/>
                          <w:numId w:val="10"/>
                        </w:numPr>
                        <w:spacing w:after="0" w:line="275" w:lineRule="auto"/>
                        <w:jc w:val="both"/>
                        <w:textDirection w:val="btLr"/>
                        <w:rPr>
                          <w:rFonts w:ascii="Times New Roman" w:hAnsi="Times New Roman" w:cs="Times New Roman"/>
                        </w:rPr>
                      </w:pPr>
                      <w:r w:rsidRPr="00CC543C">
                        <w:rPr>
                          <w:rFonts w:ascii="Times New Roman" w:eastAsia="Times New Roman" w:hAnsi="Times New Roman" w:cs="Times New Roman"/>
                          <w:color w:val="000000"/>
                        </w:rPr>
                        <w:t>izglītības iestādēs palielinās neskaidrības saistībā ar pieejas maiņu izglītojamo mācību sasniegumu vērtēšanā, uz izaugsmi vērstas formatīvās vērtēšanas integrāciju mācību procesā, kā arī identificējas pārāk lielās atšķirības izglītības iestāžu vērtēšanas kārtībās, kas paredz par vienu un to pašu sasniegto rezultātu ļoti atšķirīgu vērtējumu noslēguma pārbaudes darbos</w:t>
                      </w:r>
                      <w:r w:rsidR="00A21450">
                        <w:rPr>
                          <w:rFonts w:ascii="Times New Roman" w:eastAsia="Times New Roman" w:hAnsi="Times New Roman" w:cs="Times New Roman"/>
                          <w:color w:val="000000"/>
                        </w:rPr>
                        <w:t>,</w:t>
                      </w:r>
                    </w:p>
                    <w:p w14:paraId="62554D57" w14:textId="467C4DA6" w:rsidR="009F469B" w:rsidRPr="00CC543C" w:rsidRDefault="009F469B" w:rsidP="00CC543C">
                      <w:pPr>
                        <w:pStyle w:val="Sarakstarindkopa"/>
                        <w:numPr>
                          <w:ilvl w:val="0"/>
                          <w:numId w:val="10"/>
                        </w:numPr>
                        <w:spacing w:after="0" w:line="275" w:lineRule="auto"/>
                        <w:jc w:val="both"/>
                        <w:textDirection w:val="btLr"/>
                        <w:rPr>
                          <w:rFonts w:ascii="Times New Roman" w:hAnsi="Times New Roman" w:cs="Times New Roman"/>
                        </w:rPr>
                      </w:pPr>
                      <w:r w:rsidRPr="00CC543C">
                        <w:rPr>
                          <w:rFonts w:ascii="Times New Roman" w:eastAsia="Times New Roman" w:hAnsi="Times New Roman" w:cs="Times New Roman"/>
                          <w:color w:val="000000"/>
                          <w:highlight w:val="white"/>
                        </w:rPr>
                        <w:t>tiek identificēta nepieciešamība mērķtiecīgai karjeras izglītības jautājumu integrācijai mācību un audzinšānas procesā: (i) v</w:t>
                      </w:r>
                      <w:r w:rsidR="001C67D9">
                        <w:rPr>
                          <w:rFonts w:ascii="Times New Roman" w:eastAsia="Times New Roman" w:hAnsi="Times New Roman" w:cs="Times New Roman"/>
                          <w:color w:val="000000"/>
                          <w:highlight w:val="white"/>
                        </w:rPr>
                        <w:t>i</w:t>
                      </w:r>
                      <w:r w:rsidRPr="00CC543C">
                        <w:rPr>
                          <w:rFonts w:ascii="Times New Roman" w:eastAsia="Times New Roman" w:hAnsi="Times New Roman" w:cs="Times New Roman"/>
                          <w:color w:val="000000"/>
                          <w:highlight w:val="white"/>
                        </w:rPr>
                        <w:t>spārējā izglītībā pamatizglītības posmā, lai izglītojamie izprastu katra mācību priekšmeta sasaisti ar karjeras iespējām, (ii) profesionālās ievirzes izglītībā, lai sekmētu izglītojamo gatavību izvēlēties turpmāko izglītības ieguvi nākamajā izglītības pakāpē un iegūtu kopējo izpratni par karjeras iespējām atbilstošajā nozarē</w:t>
                      </w:r>
                      <w:r w:rsidR="00A21450">
                        <w:rPr>
                          <w:rFonts w:ascii="Times New Roman" w:eastAsia="Times New Roman" w:hAnsi="Times New Roman" w:cs="Times New Roman"/>
                          <w:color w:val="000000"/>
                          <w:highlight w:val="white"/>
                        </w:rPr>
                        <w:t>,</w:t>
                      </w:r>
                    </w:p>
                    <w:p w14:paraId="7D84EA61" w14:textId="29BBAFEC" w:rsidR="009F469B" w:rsidRPr="00CC543C" w:rsidRDefault="009F469B" w:rsidP="00CC543C">
                      <w:pPr>
                        <w:pStyle w:val="Sarakstarindkopa"/>
                        <w:numPr>
                          <w:ilvl w:val="0"/>
                          <w:numId w:val="10"/>
                        </w:numPr>
                        <w:spacing w:after="0" w:line="275" w:lineRule="auto"/>
                        <w:jc w:val="both"/>
                        <w:textDirection w:val="btLr"/>
                        <w:rPr>
                          <w:rFonts w:ascii="Times New Roman" w:hAnsi="Times New Roman" w:cs="Times New Roman"/>
                        </w:rPr>
                      </w:pPr>
                      <w:r w:rsidRPr="00CC543C">
                        <w:rPr>
                          <w:rFonts w:ascii="Times New Roman" w:eastAsia="Times New Roman" w:hAnsi="Times New Roman" w:cs="Times New Roman"/>
                          <w:color w:val="000000"/>
                          <w:highlight w:val="white"/>
                        </w:rPr>
                        <w:t>Covid-19 pandēmijas ietekmē turpina pieaugt izglītības iestāžu gatavība digitālajai transformācijai. Ilgstošā laika periodā īstenotais attālinātais mācību process veicinājis pedagogu digitālo prasmju attīstību informācijas un komunikācijas tehnoloģiju (turpmāk - IKT) lietošanas pamatprasmju līmenī, padziļinājusies izpratne par to, kā darbojas IKT rīki un spēja izvērtēt,  IKT rīku</w:t>
                      </w:r>
                      <w:r w:rsidR="001C67D9">
                        <w:rPr>
                          <w:rFonts w:ascii="Times New Roman" w:eastAsia="Times New Roman" w:hAnsi="Times New Roman" w:cs="Times New Roman"/>
                          <w:color w:val="000000"/>
                          <w:highlight w:val="white"/>
                        </w:rPr>
                        <w:t xml:space="preserve"> </w:t>
                      </w:r>
                      <w:r w:rsidR="001C67D9" w:rsidRPr="00CC543C">
                        <w:rPr>
                          <w:rFonts w:ascii="Times New Roman" w:eastAsia="Times New Roman" w:hAnsi="Times New Roman" w:cs="Times New Roman"/>
                          <w:color w:val="000000"/>
                          <w:highlight w:val="white"/>
                        </w:rPr>
                        <w:t>izmanto</w:t>
                      </w:r>
                      <w:r w:rsidR="001C67D9">
                        <w:rPr>
                          <w:rFonts w:ascii="Times New Roman" w:eastAsia="Times New Roman" w:hAnsi="Times New Roman" w:cs="Times New Roman"/>
                          <w:color w:val="000000"/>
                          <w:highlight w:val="white"/>
                        </w:rPr>
                        <w:t>šanu</w:t>
                      </w:r>
                      <w:r w:rsidRPr="00CC543C">
                        <w:rPr>
                          <w:rFonts w:ascii="Times New Roman" w:eastAsia="Times New Roman" w:hAnsi="Times New Roman" w:cs="Times New Roman"/>
                          <w:color w:val="000000"/>
                          <w:highlight w:val="white"/>
                        </w:rPr>
                        <w:t>, paralēli tiek identificēta nepieciešamība pilnveidot pedagogu digitālās prasmes mērķtiecīgai IKT rīku izmantošanai mācību procesā: zināšanu konstruēšanai, domāšanas prasmju attīstīšanai, iekļaujot pētniecību, informācijas izvērtēšanu, problēmu risināšanu un ideju radīšanu dažādās priekšmetu jomās. Izglītības iestādēs pamatā ir nodrošināts kvalitatīvai izglītības programmu īstenošanai nepieciešamais IKT resursu kāsts</w:t>
                      </w:r>
                      <w:r w:rsidR="00A21450">
                        <w:rPr>
                          <w:rFonts w:ascii="Times New Roman" w:eastAsia="Times New Roman" w:hAnsi="Times New Roman" w:cs="Times New Roman"/>
                          <w:color w:val="000000"/>
                          <w:highlight w:val="white"/>
                        </w:rPr>
                        <w:t>,</w:t>
                      </w:r>
                    </w:p>
                    <w:p w14:paraId="6F207B07" w14:textId="2058C9AD" w:rsidR="009F469B" w:rsidRPr="00CC543C" w:rsidRDefault="009F469B" w:rsidP="00CC543C">
                      <w:pPr>
                        <w:pStyle w:val="Sarakstarindkopa"/>
                        <w:numPr>
                          <w:ilvl w:val="0"/>
                          <w:numId w:val="10"/>
                        </w:numPr>
                        <w:spacing w:after="0" w:line="275" w:lineRule="auto"/>
                        <w:jc w:val="both"/>
                        <w:textDirection w:val="btLr"/>
                        <w:rPr>
                          <w:rFonts w:ascii="Times New Roman" w:hAnsi="Times New Roman" w:cs="Times New Roman"/>
                        </w:rPr>
                      </w:pPr>
                      <w:r w:rsidRPr="00CC543C">
                        <w:rPr>
                          <w:rFonts w:ascii="Times New Roman" w:eastAsia="Times New Roman" w:hAnsi="Times New Roman" w:cs="Times New Roman"/>
                          <w:color w:val="000000"/>
                          <w:highlight w:val="white"/>
                        </w:rPr>
                        <w:t>jaunā mācību satura īstenošanai, īpaši padziļināto mācību priekšmetu satura apguvei vidējās izglītības posmā, nav nodrošināts pietiekošs mācību materiālu klāsts, kas rada papildu noslodzi pedagogiem un izaicinājumus kvalitatīvas izglītības nodrošināšanai</w:t>
                      </w:r>
                      <w:r w:rsidR="00A21450">
                        <w:rPr>
                          <w:rFonts w:ascii="Times New Roman" w:eastAsia="Times New Roman" w:hAnsi="Times New Roman" w:cs="Times New Roman"/>
                          <w:color w:val="000000"/>
                          <w:highlight w:val="white"/>
                        </w:rPr>
                        <w:t>,</w:t>
                      </w:r>
                    </w:p>
                    <w:p w14:paraId="4C1CBC0B" w14:textId="093DBCA1" w:rsidR="009F469B" w:rsidRPr="00AB35BA" w:rsidRDefault="009F469B" w:rsidP="00CC543C">
                      <w:pPr>
                        <w:pStyle w:val="Sarakstarindkopa"/>
                        <w:numPr>
                          <w:ilvl w:val="0"/>
                          <w:numId w:val="10"/>
                        </w:numPr>
                        <w:spacing w:after="0" w:line="275" w:lineRule="auto"/>
                        <w:jc w:val="both"/>
                        <w:textDirection w:val="btLr"/>
                        <w:rPr>
                          <w:rFonts w:ascii="Times New Roman" w:hAnsi="Times New Roman" w:cs="Times New Roman"/>
                        </w:rPr>
                      </w:pPr>
                      <w:r w:rsidRPr="00CC543C">
                        <w:rPr>
                          <w:rFonts w:ascii="Times New Roman" w:eastAsia="Times New Roman" w:hAnsi="Times New Roman" w:cs="Times New Roman"/>
                          <w:color w:val="000000"/>
                          <w:highlight w:val="white"/>
                        </w:rPr>
                        <w:t xml:space="preserve">daļā izglītības iestāžu netiek īstenota mērķtiecīga pedagogu profesionālās pilnveide </w:t>
                      </w:r>
                      <w:r w:rsidR="001C67D9" w:rsidRPr="00CC543C">
                        <w:rPr>
                          <w:rFonts w:ascii="Times New Roman" w:eastAsia="Times New Roman" w:hAnsi="Times New Roman" w:cs="Times New Roman"/>
                          <w:color w:val="000000"/>
                          <w:highlight w:val="white"/>
                        </w:rPr>
                        <w:t>sistēma</w:t>
                      </w:r>
                      <w:r w:rsidR="001C67D9">
                        <w:rPr>
                          <w:rFonts w:ascii="Times New Roman" w:eastAsia="Times New Roman" w:hAnsi="Times New Roman" w:cs="Times New Roman"/>
                          <w:color w:val="000000"/>
                          <w:highlight w:val="white"/>
                        </w:rPr>
                        <w:t>, tostarp</w:t>
                      </w:r>
                      <w:r w:rsidR="001C67D9" w:rsidRPr="00CC543C">
                        <w:rPr>
                          <w:rFonts w:ascii="Times New Roman" w:eastAsia="Times New Roman" w:hAnsi="Times New Roman" w:cs="Times New Roman"/>
                          <w:color w:val="000000"/>
                          <w:highlight w:val="white"/>
                        </w:rPr>
                        <w:t xml:space="preserve"> profesionālās pilnveid</w:t>
                      </w:r>
                      <w:r w:rsidR="001C67D9">
                        <w:rPr>
                          <w:rFonts w:ascii="Times New Roman" w:eastAsia="Times New Roman" w:hAnsi="Times New Roman" w:cs="Times New Roman"/>
                          <w:color w:val="000000"/>
                          <w:highlight w:val="white"/>
                        </w:rPr>
                        <w:t>e</w:t>
                      </w:r>
                      <w:r w:rsidR="001C67D9" w:rsidRPr="00CC543C">
                        <w:rPr>
                          <w:rFonts w:ascii="Times New Roman" w:eastAsia="Times New Roman" w:hAnsi="Times New Roman" w:cs="Times New Roman"/>
                          <w:color w:val="000000"/>
                          <w:highlight w:val="white"/>
                        </w:rPr>
                        <w:t xml:space="preserve"> </w:t>
                      </w:r>
                      <w:r w:rsidRPr="00CC543C">
                        <w:rPr>
                          <w:rFonts w:ascii="Times New Roman" w:eastAsia="Times New Roman" w:hAnsi="Times New Roman" w:cs="Times New Roman"/>
                          <w:color w:val="000000"/>
                          <w:highlight w:val="white"/>
                        </w:rPr>
                        <w:t>iekšējā kvalitātes vērtēšan</w:t>
                      </w:r>
                      <w:r w:rsidR="001C67D9">
                        <w:rPr>
                          <w:rFonts w:ascii="Times New Roman" w:eastAsia="Times New Roman" w:hAnsi="Times New Roman" w:cs="Times New Roman"/>
                          <w:color w:val="000000"/>
                          <w:highlight w:val="white"/>
                        </w:rPr>
                        <w:t>ā</w:t>
                      </w:r>
                      <w:r w:rsidR="00A21450">
                        <w:rPr>
                          <w:rFonts w:ascii="Times New Roman" w:eastAsia="Times New Roman" w:hAnsi="Times New Roman" w:cs="Times New Roman"/>
                          <w:color w:val="000000"/>
                        </w:rPr>
                        <w:t>,</w:t>
                      </w:r>
                    </w:p>
                    <w:p w14:paraId="03F0B9DC" w14:textId="431218AC" w:rsidR="001C67D9" w:rsidRPr="00CC543C" w:rsidRDefault="001C67D9" w:rsidP="00CC543C">
                      <w:pPr>
                        <w:pStyle w:val="Sarakstarindkopa"/>
                        <w:numPr>
                          <w:ilvl w:val="0"/>
                          <w:numId w:val="10"/>
                        </w:numPr>
                        <w:spacing w:after="0" w:line="275" w:lineRule="auto"/>
                        <w:jc w:val="both"/>
                        <w:textDirection w:val="btLr"/>
                        <w:rPr>
                          <w:rFonts w:ascii="Times New Roman" w:hAnsi="Times New Roman" w:cs="Times New Roman"/>
                        </w:rPr>
                      </w:pPr>
                      <w:r>
                        <w:rPr>
                          <w:rFonts w:ascii="Times New Roman" w:hAnsi="Times New Roman" w:cs="Times New Roman"/>
                        </w:rPr>
                        <w:t xml:space="preserve">ir attīstāma izpratne par izglītības iestādēs īstenojamas kontroles veidiem un iespējām izglītības kvalitātes nodrošināšanai. </w:t>
                      </w:r>
                    </w:p>
                  </w:txbxContent>
                </v:textbox>
                <w10:wrap type="square" anchorx="margin"/>
              </v:rect>
            </w:pict>
          </mc:Fallback>
        </mc:AlternateContent>
      </w:r>
      <w:r>
        <w:rPr>
          <w:rFonts w:ascii="Times New Roman" w:eastAsia="Times New Roman" w:hAnsi="Times New Roman" w:cs="Times New Roman"/>
          <w:highlight w:val="white"/>
        </w:rPr>
        <w:t>(</w:t>
      </w:r>
      <w:r>
        <w:rPr>
          <w:rFonts w:ascii="Times New Roman" w:eastAsia="Times New Roman" w:hAnsi="Times New Roman" w:cs="Times New Roman"/>
          <w:b/>
          <w:i/>
          <w:highlight w:val="white"/>
        </w:rPr>
        <w:t>III) Izglītības iestāžu un izglītības programmu akreditācijā un izglītības iestāžu vadītāju profesionālās darbības novērtēšanā iegūtie secinājumi par izglītības kvalitāti</w:t>
      </w:r>
    </w:p>
    <w:p w14:paraId="39C831B8" w14:textId="77777777" w:rsidR="00CC543C" w:rsidRDefault="00CC543C">
      <w:pPr>
        <w:spacing w:before="200" w:after="200" w:line="276" w:lineRule="auto"/>
        <w:ind w:firstLine="283"/>
        <w:jc w:val="both"/>
        <w:rPr>
          <w:rFonts w:ascii="Times New Roman" w:eastAsia="Times New Roman" w:hAnsi="Times New Roman" w:cs="Times New Roman"/>
          <w:highlight w:val="white"/>
        </w:rPr>
      </w:pPr>
    </w:p>
    <w:p w14:paraId="000000BB" w14:textId="5DF276E6" w:rsidR="00887C78" w:rsidRPr="00DA78F1" w:rsidRDefault="009F469B">
      <w:pPr>
        <w:spacing w:before="200" w:after="200" w:line="276" w:lineRule="auto"/>
        <w:ind w:firstLine="283"/>
        <w:jc w:val="both"/>
        <w:rPr>
          <w:rFonts w:ascii="Times New Roman" w:eastAsia="Times New Roman" w:hAnsi="Times New Roman" w:cs="Times New Roman"/>
          <w:i/>
          <w:iCs/>
          <w:highlight w:val="white"/>
        </w:rPr>
      </w:pPr>
      <w:r w:rsidRPr="00DA78F1">
        <w:rPr>
          <w:rFonts w:ascii="Times New Roman" w:eastAsia="Times New Roman" w:hAnsi="Times New Roman" w:cs="Times New Roman"/>
          <w:i/>
          <w:iCs/>
          <w:highlight w:val="white"/>
        </w:rPr>
        <w:lastRenderedPageBreak/>
        <w:t>Detalizēts pārskats par izglītības iestāžu, izglītības programmu akreditācijā un izglītības iestāžu vadītāju profesionālās darbības novērtēšanā iegūtajiem datiem, informāciju un secinājumiem 2021./2022.mācību gadā.</w:t>
      </w:r>
    </w:p>
    <w:p w14:paraId="000000BC" w14:textId="5024ED38" w:rsidR="00887C78" w:rsidRPr="00F94E20" w:rsidRDefault="009F469B" w:rsidP="00F94E20">
      <w:pPr>
        <w:pStyle w:val="Sarakstarindkopa"/>
        <w:numPr>
          <w:ilvl w:val="0"/>
          <w:numId w:val="5"/>
        </w:numPr>
        <w:spacing w:before="200" w:after="200" w:line="276" w:lineRule="auto"/>
        <w:jc w:val="both"/>
        <w:rPr>
          <w:rFonts w:ascii="Times New Roman" w:eastAsia="Times New Roman" w:hAnsi="Times New Roman" w:cs="Times New Roman"/>
          <w:color w:val="212529"/>
          <w:highlight w:val="white"/>
        </w:rPr>
      </w:pPr>
      <w:r w:rsidRPr="00F94E20">
        <w:rPr>
          <w:rFonts w:ascii="Times New Roman" w:eastAsia="Times New Roman" w:hAnsi="Times New Roman" w:cs="Times New Roman"/>
          <w:color w:val="212529"/>
          <w:highlight w:val="white"/>
        </w:rPr>
        <w:t>2021./2022.mācību gadā kvalitātes dienests īstenoja:</w:t>
      </w:r>
    </w:p>
    <w:p w14:paraId="000000BD" w14:textId="02F923E3" w:rsidR="00887C78" w:rsidRDefault="005B45A7" w:rsidP="00DA78F1">
      <w:pPr>
        <w:pStyle w:val="Sarakstarindkopa"/>
        <w:numPr>
          <w:ilvl w:val="1"/>
          <w:numId w:val="5"/>
        </w:numPr>
        <w:spacing w:before="200" w:after="120" w:line="276" w:lineRule="auto"/>
        <w:ind w:left="709" w:hanging="709"/>
        <w:jc w:val="both"/>
        <w:rPr>
          <w:rFonts w:ascii="Times New Roman" w:eastAsia="Times New Roman" w:hAnsi="Times New Roman" w:cs="Times New Roman"/>
          <w:color w:val="212529"/>
          <w:highlight w:val="white"/>
        </w:rPr>
      </w:pPr>
      <w:r>
        <w:rPr>
          <w:rFonts w:ascii="Times New Roman" w:eastAsia="Times New Roman" w:hAnsi="Times New Roman" w:cs="Times New Roman"/>
          <w:color w:val="212529"/>
          <w:highlight w:val="white"/>
        </w:rPr>
        <w:t>v</w:t>
      </w:r>
      <w:r w:rsidRPr="00B70A61">
        <w:rPr>
          <w:rFonts w:ascii="Times New Roman" w:eastAsia="Times New Roman" w:hAnsi="Times New Roman" w:cs="Times New Roman"/>
          <w:color w:val="212529"/>
          <w:highlight w:val="white"/>
        </w:rPr>
        <w:t xml:space="preserve">ispārējā </w:t>
      </w:r>
      <w:r w:rsidR="009F469B" w:rsidRPr="00B70A61">
        <w:rPr>
          <w:rFonts w:ascii="Times New Roman" w:eastAsia="Times New Roman" w:hAnsi="Times New Roman" w:cs="Times New Roman"/>
          <w:color w:val="212529"/>
          <w:highlight w:val="white"/>
        </w:rPr>
        <w:t>izglītībā notikušas 160 izglītības iestāžu (no tām 120 ar akreditācijas ekspertu komisiju) un 594 izglītības programmu (no tām 456 ar akreditācijas ekspertu komisiju) akreditācijas;</w:t>
      </w:r>
    </w:p>
    <w:p w14:paraId="310B0089" w14:textId="77777777" w:rsidR="00B70A61" w:rsidRPr="00B70A61" w:rsidRDefault="00B70A61" w:rsidP="00DA78F1">
      <w:pPr>
        <w:pStyle w:val="Sarakstarindkopa"/>
        <w:spacing w:before="200" w:after="120" w:line="276" w:lineRule="auto"/>
        <w:ind w:left="709" w:hanging="709"/>
        <w:jc w:val="both"/>
        <w:rPr>
          <w:rFonts w:ascii="Times New Roman" w:eastAsia="Times New Roman" w:hAnsi="Times New Roman" w:cs="Times New Roman"/>
          <w:color w:val="212529"/>
          <w:highlight w:val="white"/>
        </w:rPr>
      </w:pPr>
    </w:p>
    <w:p w14:paraId="00AE0710" w14:textId="2AE27AA2" w:rsidR="00B70A61" w:rsidRDefault="005B45A7" w:rsidP="00DA78F1">
      <w:pPr>
        <w:pStyle w:val="Sarakstarindkopa"/>
        <w:numPr>
          <w:ilvl w:val="1"/>
          <w:numId w:val="5"/>
        </w:numPr>
        <w:spacing w:before="200" w:after="120" w:line="276" w:lineRule="auto"/>
        <w:ind w:left="709" w:hanging="709"/>
        <w:jc w:val="both"/>
        <w:rPr>
          <w:rFonts w:ascii="Times New Roman" w:eastAsia="Times New Roman" w:hAnsi="Times New Roman" w:cs="Times New Roman"/>
          <w:color w:val="212529"/>
          <w:highlight w:val="white"/>
        </w:rPr>
      </w:pPr>
      <w:r>
        <w:rPr>
          <w:rFonts w:ascii="Times New Roman" w:eastAsia="Times New Roman" w:hAnsi="Times New Roman" w:cs="Times New Roman"/>
          <w:color w:val="212529"/>
          <w:highlight w:val="white"/>
        </w:rPr>
        <w:t>v</w:t>
      </w:r>
      <w:r w:rsidRPr="00B70A61">
        <w:rPr>
          <w:rFonts w:ascii="Times New Roman" w:eastAsia="Times New Roman" w:hAnsi="Times New Roman" w:cs="Times New Roman"/>
          <w:color w:val="212529"/>
          <w:highlight w:val="white"/>
        </w:rPr>
        <w:t xml:space="preserve">ispārējā </w:t>
      </w:r>
      <w:r w:rsidR="009F469B" w:rsidRPr="00B70A61">
        <w:rPr>
          <w:rFonts w:ascii="Times New Roman" w:eastAsia="Times New Roman" w:hAnsi="Times New Roman" w:cs="Times New Roman"/>
          <w:color w:val="212529"/>
          <w:highlight w:val="white"/>
        </w:rPr>
        <w:t xml:space="preserve">izglītībā visas izglītības iestādes tikušas akreditētas uz 6 gadiem, bet no 456 izglītības programmām, kuras akreditētas ar akreditācijas ekspertu komisiju, 39 izglītības programmas saņēmušas akreditāciju uz 6 gadiem ar nosacījumu uz 2 gadiem, 4 izglītības programmas akreditētas līdz iestādes termiņa beigām, 413 – uz 6 gadiem (skat. </w:t>
      </w:r>
      <w:r w:rsidR="00B70A61">
        <w:rPr>
          <w:rFonts w:ascii="Times New Roman" w:eastAsia="Times New Roman" w:hAnsi="Times New Roman" w:cs="Times New Roman"/>
          <w:color w:val="212529"/>
          <w:highlight w:val="white"/>
        </w:rPr>
        <w:t>2</w:t>
      </w:r>
      <w:r w:rsidR="009F469B" w:rsidRPr="00B70A61">
        <w:rPr>
          <w:rFonts w:ascii="Times New Roman" w:eastAsia="Times New Roman" w:hAnsi="Times New Roman" w:cs="Times New Roman"/>
          <w:color w:val="212529"/>
          <w:highlight w:val="white"/>
        </w:rPr>
        <w:t>. attēlu);</w:t>
      </w:r>
    </w:p>
    <w:p w14:paraId="0DB2A23B" w14:textId="77777777" w:rsidR="00B70A61" w:rsidRPr="00B70A61" w:rsidRDefault="00B70A61" w:rsidP="00DA78F1">
      <w:pPr>
        <w:pStyle w:val="Sarakstarindkopa"/>
        <w:ind w:left="709" w:hanging="709"/>
        <w:rPr>
          <w:rFonts w:ascii="Times New Roman" w:eastAsia="Times New Roman" w:hAnsi="Times New Roman" w:cs="Times New Roman"/>
          <w:color w:val="212529"/>
          <w:highlight w:val="white"/>
        </w:rPr>
      </w:pPr>
    </w:p>
    <w:p w14:paraId="61D229FA" w14:textId="4D87510D" w:rsidR="00B70A61" w:rsidRDefault="005B45A7" w:rsidP="00DA78F1">
      <w:pPr>
        <w:pStyle w:val="Sarakstarindkopa"/>
        <w:numPr>
          <w:ilvl w:val="1"/>
          <w:numId w:val="5"/>
        </w:numPr>
        <w:spacing w:before="200" w:after="120" w:line="276" w:lineRule="auto"/>
        <w:ind w:left="709" w:hanging="709"/>
        <w:jc w:val="both"/>
        <w:rPr>
          <w:rFonts w:ascii="Times New Roman" w:eastAsia="Times New Roman" w:hAnsi="Times New Roman" w:cs="Times New Roman"/>
          <w:color w:val="212529"/>
          <w:highlight w:val="white"/>
        </w:rPr>
      </w:pPr>
      <w:r>
        <w:rPr>
          <w:rFonts w:ascii="Times New Roman" w:eastAsia="Times New Roman" w:hAnsi="Times New Roman" w:cs="Times New Roman"/>
          <w:color w:val="212529"/>
          <w:highlight w:val="white"/>
        </w:rPr>
        <w:t>p</w:t>
      </w:r>
      <w:r w:rsidRPr="00B70A61">
        <w:rPr>
          <w:rFonts w:ascii="Times New Roman" w:eastAsia="Times New Roman" w:hAnsi="Times New Roman" w:cs="Times New Roman"/>
          <w:color w:val="212529"/>
          <w:highlight w:val="white"/>
        </w:rPr>
        <w:t xml:space="preserve">rofesionālajā </w:t>
      </w:r>
      <w:r w:rsidR="009F469B" w:rsidRPr="00B70A61">
        <w:rPr>
          <w:rFonts w:ascii="Times New Roman" w:eastAsia="Times New Roman" w:hAnsi="Times New Roman" w:cs="Times New Roman"/>
          <w:color w:val="212529"/>
          <w:highlight w:val="white"/>
        </w:rPr>
        <w:t>izglītībā notikušas 25 profesionālās izglītības iestāžu akreditācijas (no tām 21 ar akreditācijas ekspertu komisiju), 495 profesionālās izglītības iestāžu akreditācijas profesionālās pilnveides izglītības programmu īstenošanā (no tām 167 profesionālās pilnveides izglītības programmās ar akreditācijas ekspertu komisiju), 35 profesionālās tālākizglītības programmu akreditācijas ar akreditācijas ekspertu komisiju, 430 profesionālās izglītības iestāžu akreditācijas profesionālās ievirzes izglītības programmu īstenošanā (no tām ar akreditācijas ekspertu komisiju 203 profesionālās ievirzes izglītības programmas mūzikā un mākslā un 49 profesionālās ievirzes izglītības programmas sportā) un 513 profesionālās izglītības programmu akreditācijas (no tām 207 profesionālās vidējās izglītības programmas, 7 profesionālās pamatizglītības programmas un 5 arodizglītības programmas ar akreditācijas ekspertu komisiju);</w:t>
      </w:r>
    </w:p>
    <w:p w14:paraId="3D14DEBE" w14:textId="77777777" w:rsidR="00B70A61" w:rsidRPr="00B70A61" w:rsidRDefault="00B70A61" w:rsidP="00DA78F1">
      <w:pPr>
        <w:pStyle w:val="Sarakstarindkopa"/>
        <w:ind w:left="709" w:hanging="709"/>
        <w:rPr>
          <w:rFonts w:ascii="Times New Roman" w:eastAsia="Times New Roman" w:hAnsi="Times New Roman" w:cs="Times New Roman"/>
          <w:color w:val="212529"/>
          <w:highlight w:val="white"/>
        </w:rPr>
      </w:pPr>
    </w:p>
    <w:p w14:paraId="000000C0" w14:textId="5B3D330B" w:rsidR="00887C78" w:rsidRPr="00B70A61" w:rsidRDefault="005B45A7" w:rsidP="00DA78F1">
      <w:pPr>
        <w:pStyle w:val="Sarakstarindkopa"/>
        <w:numPr>
          <w:ilvl w:val="1"/>
          <w:numId w:val="5"/>
        </w:numPr>
        <w:spacing w:before="200" w:after="120" w:line="276" w:lineRule="auto"/>
        <w:ind w:left="709" w:hanging="709"/>
        <w:jc w:val="both"/>
        <w:rPr>
          <w:rFonts w:ascii="Times New Roman" w:eastAsia="Times New Roman" w:hAnsi="Times New Roman" w:cs="Times New Roman"/>
          <w:color w:val="212529"/>
          <w:highlight w:val="white"/>
        </w:rPr>
      </w:pPr>
      <w:r>
        <w:rPr>
          <w:rFonts w:ascii="Times New Roman" w:eastAsia="Times New Roman" w:hAnsi="Times New Roman" w:cs="Times New Roman"/>
          <w:highlight w:val="white"/>
        </w:rPr>
        <w:t>p</w:t>
      </w:r>
      <w:r w:rsidR="009F469B" w:rsidRPr="00B70A61">
        <w:rPr>
          <w:rFonts w:ascii="Times New Roman" w:eastAsia="Times New Roman" w:hAnsi="Times New Roman" w:cs="Times New Roman"/>
          <w:highlight w:val="white"/>
        </w:rPr>
        <w:t>rofesionālajā izglītībā, īstenojot akreditācijas ar ekspertu komisiju, 20 izglītības iestādes tikušas akreditētas uz 6 gadiem, vienai izglītības iestādei ir akreditācijas atteikums, bet attiecībā uz izglītības programmu akreditāciju no visām 673 profesionālās izglītības programmām  581 akreditētas uz 6 gadiem, 74 – uz 6 gadiem ar nosacījumu uz 2 gadiem, tai skaitā 13 - līdz izglītības iestādes termiņa beigām, 5 profesionālās izglītības programmām ir akreditācijas atteikums: (i) no 167 profesionālās pilnveides izglītības programmām 144 akreditētas uz 6 gadiem, 23 – uz 6 gadiem ar nosacījumu uz 2 gadiem, (ii) no 35 profesionālās tālākizglītības programmām 20 akreditētas uz 6 gadiem, 2 – uz 6 gadiem ar nosacījumu uz 2 gadiem, 8 – līdz izglītības iestādes termiņa beigām, 5 profesionālās tālākizglītības programmām ir akreditācijas atteikums, (iii) no 203 profesionālās ievirzes izglītības programmām mūzikā un mākslā 199 akreditētas uz 6 gadiem, 4 – uz 6 gadiem ar nosacījumu uz 2 gadiem, (iv) no 49 profesionālās ievirzes izglītības programmām sportā 46 akreditētas uz 6 gadiem, 3 – uz 6 gadiem ar nosacījumu uz 2 gadiem, (v) no 207 vidējās profesionālās izglītības programmām 161 akreditētas uz 6 gadiem, 41 – uz 6 gadiem ar nosacījumu uz 2 gadiem, 5 – līdz izglītības iestādes termiņa beigām, (vi) no 7 profesionālās pamatizglītības programmām 6 akreditētas uz 6 gadiem, viena – uz 6 gadiem ar nosacījumu uz 2 gadiem, (vii) 5 arodizglītības programmas visas akreditētas uz 6 gadiem.</w:t>
      </w:r>
    </w:p>
    <w:p w14:paraId="64D0EAC5" w14:textId="366AC4F6" w:rsidR="00B70A61" w:rsidRDefault="00B70A61" w:rsidP="00B70A61">
      <w:pPr>
        <w:spacing w:before="200" w:after="120" w:line="276" w:lineRule="auto"/>
        <w:jc w:val="both"/>
        <w:rPr>
          <w:rFonts w:ascii="Times New Roman" w:eastAsia="Times New Roman" w:hAnsi="Times New Roman" w:cs="Times New Roman"/>
          <w:color w:val="212529"/>
          <w:highlight w:val="white"/>
        </w:rPr>
      </w:pPr>
    </w:p>
    <w:p w14:paraId="3912D926" w14:textId="77777777" w:rsidR="00B70A61" w:rsidRPr="00B70A61" w:rsidRDefault="00B70A61" w:rsidP="00B70A61">
      <w:pPr>
        <w:spacing w:before="200" w:after="120" w:line="276" w:lineRule="auto"/>
        <w:jc w:val="both"/>
        <w:rPr>
          <w:rFonts w:ascii="Times New Roman" w:eastAsia="Times New Roman" w:hAnsi="Times New Roman" w:cs="Times New Roman"/>
          <w:color w:val="212529"/>
          <w:highlight w:val="white"/>
        </w:rPr>
      </w:pPr>
    </w:p>
    <w:p w14:paraId="000000C2" w14:textId="54F15915" w:rsidR="00887C78" w:rsidRDefault="00DB36BC" w:rsidP="00DA78F1">
      <w:pPr>
        <w:spacing w:line="276" w:lineRule="auto"/>
        <w:jc w:val="center"/>
        <w:rPr>
          <w:rFonts w:ascii="Times New Roman" w:eastAsia="Times New Roman" w:hAnsi="Times New Roman" w:cs="Times New Roman"/>
          <w:i/>
          <w:highlight w:val="white"/>
        </w:rPr>
      </w:pPr>
      <w:sdt>
        <w:sdtPr>
          <w:tag w:val="goog_rdk_8"/>
          <w:id w:val="181251386"/>
        </w:sdtPr>
        <w:sdtEndPr/>
        <w:sdtContent/>
      </w:sdt>
      <w:r w:rsidR="009F469B">
        <w:rPr>
          <w:rFonts w:ascii="Times New Roman" w:eastAsia="Times New Roman" w:hAnsi="Times New Roman" w:cs="Times New Roman"/>
          <w:i/>
          <w:noProof/>
          <w:highlight w:val="white"/>
          <w:lang w:eastAsia="lv-LV"/>
        </w:rPr>
        <w:drawing>
          <wp:inline distT="114300" distB="114300" distL="114300" distR="114300" wp14:anchorId="40FE0B61" wp14:editId="00296062">
            <wp:extent cx="4806950" cy="2368550"/>
            <wp:effectExtent l="0" t="0" r="0" b="0"/>
            <wp:docPr id="22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4807189" cy="2368668"/>
                    </a:xfrm>
                    <a:prstGeom prst="rect">
                      <a:avLst/>
                    </a:prstGeom>
                    <a:ln/>
                  </pic:spPr>
                </pic:pic>
              </a:graphicData>
            </a:graphic>
          </wp:inline>
        </w:drawing>
      </w:r>
    </w:p>
    <w:p w14:paraId="37184BF1" w14:textId="0A2B6EEF" w:rsidR="005B45A7" w:rsidRDefault="00DB36BC" w:rsidP="00DA78F1">
      <w:pPr>
        <w:spacing w:line="276" w:lineRule="auto"/>
        <w:jc w:val="center"/>
        <w:rPr>
          <w:rFonts w:ascii="Times New Roman" w:eastAsia="Times New Roman" w:hAnsi="Times New Roman" w:cs="Times New Roman"/>
          <w:i/>
          <w:highlight w:val="white"/>
        </w:rPr>
      </w:pPr>
      <w:sdt>
        <w:sdtPr>
          <w:tag w:val="goog_rdk_9"/>
          <w:id w:val="-1159761097"/>
          <w:showingPlcHdr/>
        </w:sdtPr>
        <w:sdtEndPr/>
        <w:sdtContent>
          <w:r w:rsidR="005B45A7">
            <w:t xml:space="preserve">     </w:t>
          </w:r>
        </w:sdtContent>
      </w:sdt>
      <w:r w:rsidR="005B45A7">
        <w:rPr>
          <w:rFonts w:ascii="Times New Roman" w:eastAsia="Times New Roman" w:hAnsi="Times New Roman" w:cs="Times New Roman"/>
          <w:i/>
          <w:highlight w:val="white"/>
        </w:rPr>
        <w:t>2.attēls. Izglītības iestāžu un izglītības programmu/programmas akreditāciju skaits 2021./2022.mācību gadā</w:t>
      </w:r>
    </w:p>
    <w:p w14:paraId="000000C3" w14:textId="62F34AC0" w:rsidR="00887C78" w:rsidRPr="00B70A61" w:rsidRDefault="005B45A7" w:rsidP="00DA78F1">
      <w:pPr>
        <w:pStyle w:val="Sarakstarindkopa"/>
        <w:numPr>
          <w:ilvl w:val="1"/>
          <w:numId w:val="5"/>
        </w:numPr>
        <w:spacing w:before="240" w:after="200" w:line="276" w:lineRule="auto"/>
        <w:ind w:left="709" w:hanging="709"/>
        <w:jc w:val="both"/>
        <w:rPr>
          <w:rFonts w:ascii="Times New Roman" w:eastAsia="Times New Roman" w:hAnsi="Times New Roman" w:cs="Times New Roman"/>
          <w:highlight w:val="white"/>
        </w:rPr>
      </w:pPr>
      <w:r>
        <w:rPr>
          <w:rFonts w:ascii="Times New Roman" w:eastAsia="Times New Roman" w:hAnsi="Times New Roman" w:cs="Times New Roman"/>
          <w:highlight w:val="white"/>
        </w:rPr>
        <w:t>v</w:t>
      </w:r>
      <w:r w:rsidR="009F469B" w:rsidRPr="00B70A61">
        <w:rPr>
          <w:rFonts w:ascii="Times New Roman" w:eastAsia="Times New Roman" w:hAnsi="Times New Roman" w:cs="Times New Roman"/>
          <w:highlight w:val="white"/>
        </w:rPr>
        <w:t xml:space="preserve">eikta 198 izglītības iestāžu vadītāju profesionālās darbības novērtēšana: (i) 148 vispārējās izglītības iestāžu vadītājiem, tai skaitā 37 pirmsskolas izglītības iestāžu vadītājiem, (ii) 50 profesionālās izglītības iestāžu vadītājiem. 15 gadījumos vadītāji vienā vai vairākos kritērijos novērtēti ar kvalitātes vērtējuma līmeni “jāpilnveido”, tādējādi ir nepieciešams būtiski pilnveidot viņu profesionālo darbību (skat. </w:t>
      </w:r>
      <w:r w:rsidR="00B70A61">
        <w:rPr>
          <w:rFonts w:ascii="Times New Roman" w:eastAsia="Times New Roman" w:hAnsi="Times New Roman" w:cs="Times New Roman"/>
          <w:highlight w:val="white"/>
        </w:rPr>
        <w:t>3</w:t>
      </w:r>
      <w:r w:rsidR="009F469B" w:rsidRPr="00B70A61">
        <w:rPr>
          <w:rFonts w:ascii="Times New Roman" w:eastAsia="Times New Roman" w:hAnsi="Times New Roman" w:cs="Times New Roman"/>
          <w:highlight w:val="white"/>
        </w:rPr>
        <w:t>. attēlu).</w:t>
      </w:r>
    </w:p>
    <w:p w14:paraId="3EDC0005" w14:textId="4318BD9B" w:rsidR="005B45A7" w:rsidRDefault="00DB36BC" w:rsidP="00DA78F1">
      <w:pPr>
        <w:spacing w:before="240" w:after="200" w:line="276" w:lineRule="auto"/>
        <w:jc w:val="center"/>
        <w:rPr>
          <w:rFonts w:ascii="Times New Roman" w:eastAsia="Times New Roman" w:hAnsi="Times New Roman" w:cs="Times New Roman"/>
          <w:highlight w:val="white"/>
        </w:rPr>
      </w:pPr>
      <w:sdt>
        <w:sdtPr>
          <w:tag w:val="goog_rdk_10"/>
          <w:id w:val="673004256"/>
        </w:sdtPr>
        <w:sdtEndPr/>
        <w:sdtContent/>
      </w:sdt>
      <w:r w:rsidR="007D1B94">
        <w:t xml:space="preserve">     </w:t>
      </w:r>
      <w:r w:rsidR="009F469B">
        <w:rPr>
          <w:rFonts w:ascii="Times New Roman" w:eastAsia="Times New Roman" w:hAnsi="Times New Roman" w:cs="Times New Roman"/>
          <w:noProof/>
          <w:highlight w:val="white"/>
          <w:lang w:eastAsia="lv-LV"/>
        </w:rPr>
        <w:drawing>
          <wp:inline distT="114300" distB="114300" distL="114300" distR="114300" wp14:anchorId="50ABFB08" wp14:editId="02B6BB25">
            <wp:extent cx="4559300" cy="2330450"/>
            <wp:effectExtent l="0" t="0" r="0" b="0"/>
            <wp:docPr id="22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4559912" cy="2330763"/>
                    </a:xfrm>
                    <a:prstGeom prst="rect">
                      <a:avLst/>
                    </a:prstGeom>
                    <a:ln/>
                  </pic:spPr>
                </pic:pic>
              </a:graphicData>
            </a:graphic>
          </wp:inline>
        </w:drawing>
      </w:r>
    </w:p>
    <w:p w14:paraId="52FF6359" w14:textId="38483AB8" w:rsidR="00B70A61" w:rsidRPr="00DA78F1" w:rsidRDefault="005B45A7" w:rsidP="00DA78F1">
      <w:pPr>
        <w:spacing w:line="276" w:lineRule="auto"/>
        <w:jc w:val="right"/>
        <w:rPr>
          <w:rFonts w:ascii="Times New Roman" w:eastAsia="Times New Roman" w:hAnsi="Times New Roman" w:cs="Times New Roman"/>
          <w:i/>
          <w:iCs/>
          <w:highlight w:val="white"/>
        </w:rPr>
      </w:pPr>
      <w:r w:rsidRPr="00DA78F1">
        <w:rPr>
          <w:rFonts w:ascii="Times New Roman" w:eastAsia="Times New Roman" w:hAnsi="Times New Roman" w:cs="Times New Roman"/>
          <w:i/>
          <w:iCs/>
          <w:highlight w:val="white"/>
        </w:rPr>
        <w:t>3.attēls</w:t>
      </w:r>
      <w:r>
        <w:rPr>
          <w:rFonts w:ascii="Times New Roman" w:eastAsia="Times New Roman" w:hAnsi="Times New Roman" w:cs="Times New Roman"/>
          <w:i/>
          <w:iCs/>
          <w:highlight w:val="white"/>
        </w:rPr>
        <w:t>.</w:t>
      </w:r>
      <w:r w:rsidRPr="00DA78F1">
        <w:rPr>
          <w:rFonts w:ascii="Times New Roman" w:eastAsia="Times New Roman" w:hAnsi="Times New Roman" w:cs="Times New Roman"/>
          <w:i/>
          <w:iCs/>
          <w:highlight w:val="white"/>
        </w:rPr>
        <w:t xml:space="preserve"> Izglītības iestāžu vadītāju profesionālās darbības novērtēšanas rezultāti 2021./2022.m.g.</w:t>
      </w:r>
      <w:r w:rsidR="00B70A61" w:rsidRPr="00DA78F1">
        <w:rPr>
          <w:rFonts w:ascii="Times New Roman" w:eastAsia="Times New Roman" w:hAnsi="Times New Roman" w:cs="Times New Roman"/>
          <w:i/>
          <w:iCs/>
          <w:highlight w:val="white"/>
        </w:rPr>
        <w:t xml:space="preserve"> </w:t>
      </w:r>
    </w:p>
    <w:p w14:paraId="399EEC3C" w14:textId="6C00FA72" w:rsidR="00B70A61" w:rsidRDefault="009F469B" w:rsidP="00B70A61">
      <w:pPr>
        <w:pStyle w:val="Sarakstarindkopa"/>
        <w:numPr>
          <w:ilvl w:val="0"/>
          <w:numId w:val="5"/>
        </w:numPr>
        <w:spacing w:before="240" w:after="200" w:line="276" w:lineRule="auto"/>
        <w:jc w:val="both"/>
        <w:rPr>
          <w:rFonts w:ascii="Times New Roman" w:eastAsia="Times New Roman" w:hAnsi="Times New Roman" w:cs="Times New Roman"/>
          <w:highlight w:val="white"/>
        </w:rPr>
      </w:pPr>
      <w:r w:rsidRPr="00B70A61">
        <w:rPr>
          <w:rFonts w:ascii="Times New Roman" w:eastAsia="Times New Roman" w:hAnsi="Times New Roman" w:cs="Times New Roman"/>
          <w:highlight w:val="white"/>
        </w:rPr>
        <w:t xml:space="preserve">Izglītības iestāžu, izglītības programmu akreditāciju un izglītības iestāžu vadītāju profesionālās darbības novērtēšanas rezultātu padziļinātai analīzei tika izmantota kvalitatīvā </w:t>
      </w:r>
      <w:proofErr w:type="spellStart"/>
      <w:r w:rsidRPr="00B70A61">
        <w:rPr>
          <w:rFonts w:ascii="Times New Roman" w:eastAsia="Times New Roman" w:hAnsi="Times New Roman" w:cs="Times New Roman"/>
          <w:highlight w:val="white"/>
        </w:rPr>
        <w:t>kontentanalīze</w:t>
      </w:r>
      <w:proofErr w:type="spellEnd"/>
      <w:r w:rsidRPr="00B70A61">
        <w:rPr>
          <w:rFonts w:ascii="Times New Roman" w:eastAsia="Times New Roman" w:hAnsi="Times New Roman" w:cs="Times New Roman"/>
          <w:highlight w:val="white"/>
        </w:rPr>
        <w:t xml:space="preserve">, </w:t>
      </w:r>
      <w:proofErr w:type="spellStart"/>
      <w:r w:rsidRPr="00B70A61">
        <w:rPr>
          <w:rFonts w:ascii="Times New Roman" w:eastAsia="Times New Roman" w:hAnsi="Times New Roman" w:cs="Times New Roman"/>
          <w:highlight w:val="white"/>
        </w:rPr>
        <w:t>izvērtējumā</w:t>
      </w:r>
      <w:proofErr w:type="spellEnd"/>
      <w:r w:rsidRPr="00B70A61">
        <w:rPr>
          <w:rFonts w:ascii="Times New Roman" w:eastAsia="Times New Roman" w:hAnsi="Times New Roman" w:cs="Times New Roman"/>
          <w:highlight w:val="white"/>
        </w:rPr>
        <w:t xml:space="preserve"> iekļaujot tos rezultātus, kuri ir minēti vairāk nekā pusē akreditācijas ekspertu komisiju ziņojumu. Pārskatāmības nolūkā iegūtie dati tika klasificēti četrās daļās: (i) vispārējā izglītībā iegūto datu un informācijas analīzes rezultāti, (ii) profesionālajā izglītībā iegūto datu un informācijas analīzes rezultāti, (iii) profesionālās ievirzes izglītībā iegūto datu un informācijas analīzes rezultāti, (iv) izglītības iestāžu vadītāju profesionālās darbības novērtēšanā iegūto datu un informācijas analīzes rezultāti.</w:t>
      </w:r>
    </w:p>
    <w:p w14:paraId="7C94D781" w14:textId="77777777" w:rsidR="00B70A61" w:rsidRPr="00B70A61" w:rsidRDefault="00B70A61" w:rsidP="00B70A61">
      <w:pPr>
        <w:pStyle w:val="Sarakstarindkopa"/>
        <w:spacing w:before="240" w:after="200" w:line="276" w:lineRule="auto"/>
        <w:ind w:left="360"/>
        <w:jc w:val="both"/>
        <w:rPr>
          <w:rFonts w:ascii="Times New Roman" w:eastAsia="Times New Roman" w:hAnsi="Times New Roman" w:cs="Times New Roman"/>
          <w:highlight w:val="white"/>
        </w:rPr>
      </w:pPr>
    </w:p>
    <w:p w14:paraId="000000CD" w14:textId="477E4C8D" w:rsidR="00887C78" w:rsidRDefault="009F469B" w:rsidP="00F76066">
      <w:pPr>
        <w:pStyle w:val="Sarakstarindkopa"/>
        <w:numPr>
          <w:ilvl w:val="0"/>
          <w:numId w:val="5"/>
        </w:numPr>
        <w:spacing w:line="276" w:lineRule="auto"/>
        <w:jc w:val="both"/>
        <w:rPr>
          <w:rFonts w:ascii="Times New Roman" w:eastAsia="Times New Roman" w:hAnsi="Times New Roman" w:cs="Times New Roman"/>
          <w:highlight w:val="white"/>
        </w:rPr>
      </w:pPr>
      <w:r w:rsidRPr="00B70A61">
        <w:rPr>
          <w:rFonts w:ascii="Times New Roman" w:eastAsia="Times New Roman" w:hAnsi="Times New Roman" w:cs="Times New Roman"/>
          <w:highlight w:val="white"/>
        </w:rPr>
        <w:lastRenderedPageBreak/>
        <w:t>Analizējot vispārējās izglītības iestāžu, izglītības programmu akreditācijās iegūtos rezultātus 2021/.2022.mācību gadā, var konstatēt šādus faktorus, kuri ietekmē izglītības kvalitāti:</w:t>
      </w:r>
    </w:p>
    <w:p w14:paraId="16BB294E" w14:textId="77777777" w:rsidR="00F76066" w:rsidRPr="00DA78F1" w:rsidRDefault="00F76066" w:rsidP="00DA78F1">
      <w:pPr>
        <w:pStyle w:val="Sarakstarindkopa"/>
        <w:rPr>
          <w:rFonts w:ascii="Times New Roman" w:eastAsia="Times New Roman" w:hAnsi="Times New Roman" w:cs="Times New Roman"/>
          <w:highlight w:val="white"/>
        </w:rPr>
      </w:pPr>
    </w:p>
    <w:p w14:paraId="000000CE" w14:textId="46016AAD" w:rsidR="00887C78" w:rsidRPr="00B70A61" w:rsidRDefault="00F76066" w:rsidP="00DA78F1">
      <w:pPr>
        <w:pStyle w:val="Sarakstarindkopa"/>
        <w:numPr>
          <w:ilvl w:val="1"/>
          <w:numId w:val="5"/>
        </w:numPr>
        <w:spacing w:line="276" w:lineRule="auto"/>
        <w:ind w:left="709" w:hanging="709"/>
        <w:contextualSpacing w:val="0"/>
        <w:jc w:val="both"/>
        <w:rPr>
          <w:rFonts w:ascii="Times New Roman" w:eastAsia="Times New Roman" w:hAnsi="Times New Roman" w:cs="Times New Roman"/>
          <w:highlight w:val="white"/>
        </w:rPr>
      </w:pPr>
      <w:r>
        <w:rPr>
          <w:rFonts w:ascii="Times New Roman" w:eastAsia="Times New Roman" w:hAnsi="Times New Roman" w:cs="Times New Roman"/>
          <w:highlight w:val="white"/>
        </w:rPr>
        <w:t>A</w:t>
      </w:r>
      <w:r w:rsidR="009F469B" w:rsidRPr="00B70A61">
        <w:rPr>
          <w:rFonts w:ascii="Times New Roman" w:eastAsia="Times New Roman" w:hAnsi="Times New Roman" w:cs="Times New Roman"/>
          <w:highlight w:val="white"/>
        </w:rPr>
        <w:t xml:space="preserve">tbilstība mērķiem: </w:t>
      </w:r>
    </w:p>
    <w:p w14:paraId="000000CF" w14:textId="7E3BAFAE" w:rsidR="00887C78" w:rsidRPr="00B70A61" w:rsidRDefault="009F469B" w:rsidP="00DA78F1">
      <w:pPr>
        <w:pStyle w:val="Sarakstarindkopa"/>
        <w:numPr>
          <w:ilvl w:val="2"/>
          <w:numId w:val="5"/>
        </w:numPr>
        <w:spacing w:after="0" w:line="276" w:lineRule="auto"/>
        <w:jc w:val="both"/>
        <w:rPr>
          <w:rFonts w:ascii="Times New Roman" w:eastAsia="Times New Roman" w:hAnsi="Times New Roman" w:cs="Times New Roman"/>
          <w:highlight w:val="white"/>
        </w:rPr>
      </w:pPr>
      <w:r w:rsidRPr="00B70A61">
        <w:rPr>
          <w:rFonts w:ascii="Times New Roman" w:eastAsia="Times New Roman" w:hAnsi="Times New Roman" w:cs="Times New Roman"/>
          <w:highlight w:val="white"/>
        </w:rPr>
        <w:t xml:space="preserve">2021./2022.mācību gadā visas izglītības iestādes turpina ieviest jauno mācību saturu pirmsskolas, pamatizglītības un vidējās izglītības posmos 1.,2.,4.,5.,7.,8.,klasēs </w:t>
      </w:r>
      <w:sdt>
        <w:sdtPr>
          <w:tag w:val="goog_rdk_12"/>
          <w:id w:val="-848250612"/>
        </w:sdtPr>
        <w:sdtEndPr/>
        <w:sdtContent/>
      </w:sdt>
      <w:sdt>
        <w:sdtPr>
          <w:tag w:val="goog_rdk_13"/>
          <w:id w:val="1601451531"/>
        </w:sdtPr>
        <w:sdtEndPr/>
        <w:sdtContent/>
      </w:sdt>
      <w:r w:rsidRPr="00B70A61">
        <w:rPr>
          <w:rFonts w:ascii="Times New Roman" w:eastAsia="Times New Roman" w:hAnsi="Times New Roman" w:cs="Times New Roman"/>
          <w:highlight w:val="white"/>
        </w:rPr>
        <w:t>(</w:t>
      </w:r>
      <w:r w:rsidRPr="00B70A61">
        <w:rPr>
          <w:rFonts w:ascii="Times New Roman" w:eastAsia="Times New Roman" w:hAnsi="Times New Roman" w:cs="Times New Roman"/>
          <w:i/>
          <w:highlight w:val="white"/>
        </w:rPr>
        <w:t>ESF projekts Nr.</w:t>
      </w:r>
      <w:r w:rsidRPr="00B70A61">
        <w:rPr>
          <w:rFonts w:ascii="Times New Roman" w:eastAsia="Times New Roman" w:hAnsi="Times New Roman" w:cs="Times New Roman"/>
          <w:i/>
          <w:color w:val="212529"/>
          <w:sz w:val="23"/>
          <w:szCs w:val="23"/>
          <w:highlight w:val="white"/>
        </w:rPr>
        <w:t>8.3.1.1/16/I/002</w:t>
      </w:r>
      <w:r w:rsidRPr="00B70A61">
        <w:rPr>
          <w:rFonts w:ascii="Times New Roman" w:eastAsia="Times New Roman" w:hAnsi="Times New Roman" w:cs="Times New Roman"/>
          <w:i/>
          <w:highlight w:val="white"/>
        </w:rPr>
        <w:t xml:space="preserve"> “</w:t>
      </w:r>
      <w:r w:rsidRPr="00B70A61">
        <w:rPr>
          <w:rFonts w:ascii="Times New Roman" w:eastAsia="Times New Roman" w:hAnsi="Times New Roman" w:cs="Times New Roman"/>
          <w:i/>
          <w:color w:val="212529"/>
          <w:sz w:val="23"/>
          <w:szCs w:val="23"/>
          <w:highlight w:val="white"/>
        </w:rPr>
        <w:t>Attīstīt kompetenču pieejā balstītu vispārējās izglītības saturu”</w:t>
      </w:r>
      <w:r w:rsidRPr="00B70A61">
        <w:rPr>
          <w:rFonts w:ascii="Times New Roman" w:eastAsia="Times New Roman" w:hAnsi="Times New Roman" w:cs="Times New Roman"/>
          <w:i/>
          <w:highlight w:val="white"/>
        </w:rPr>
        <w:t>)</w:t>
      </w:r>
      <w:r w:rsidRPr="00B70A61">
        <w:rPr>
          <w:rFonts w:ascii="Times New Roman" w:eastAsia="Times New Roman" w:hAnsi="Times New Roman" w:cs="Times New Roman"/>
          <w:highlight w:val="white"/>
        </w:rPr>
        <w:t xml:space="preserve"> atbilstoši valsts pirmsskolas izglītības vadlīnijām, pamatizglītības un vidējās izglītības standartiem. Visas izglītības iestādes atbilstoši Izglītības attīstības pamatnostādnēs definētajai prioritātei ir uzsākušas </w:t>
      </w:r>
      <w:sdt>
        <w:sdtPr>
          <w:tag w:val="goog_rdk_14"/>
          <w:id w:val="-168948035"/>
        </w:sdtPr>
        <w:sdtEndPr/>
        <w:sdtContent/>
      </w:sdt>
      <w:sdt>
        <w:sdtPr>
          <w:tag w:val="goog_rdk_15"/>
          <w:id w:val="-999188409"/>
        </w:sdtPr>
        <w:sdtEndPr/>
        <w:sdtContent/>
      </w:sdt>
      <w:r w:rsidRPr="00B70A61">
        <w:rPr>
          <w:rFonts w:ascii="Times New Roman" w:eastAsia="Times New Roman" w:hAnsi="Times New Roman" w:cs="Times New Roman"/>
          <w:highlight w:val="white"/>
        </w:rPr>
        <w:t xml:space="preserve">īstenot lietpratībā balstītu </w:t>
      </w:r>
      <w:sdt>
        <w:sdtPr>
          <w:tag w:val="goog_rdk_16"/>
          <w:id w:val="-1299761688"/>
        </w:sdtPr>
        <w:sdtEndPr/>
        <w:sdtContent/>
      </w:sdt>
      <w:sdt>
        <w:sdtPr>
          <w:tag w:val="goog_rdk_17"/>
          <w:id w:val="1157894257"/>
        </w:sdtPr>
        <w:sdtEndPr/>
        <w:sdtContent/>
      </w:sdt>
      <w:r w:rsidRPr="00B70A61">
        <w:rPr>
          <w:rFonts w:ascii="Times New Roman" w:eastAsia="Times New Roman" w:hAnsi="Times New Roman" w:cs="Times New Roman"/>
          <w:highlight w:val="white"/>
        </w:rPr>
        <w:t>pieeju mācībām, mācīšanos iedziļinoties, kur pedagogs:</w:t>
      </w:r>
    </w:p>
    <w:p w14:paraId="000000D0" w14:textId="3F6653C7" w:rsidR="00887C78" w:rsidRDefault="009F469B" w:rsidP="00DA78F1">
      <w:pPr>
        <w:numPr>
          <w:ilvl w:val="0"/>
          <w:numId w:val="4"/>
        </w:numPr>
        <w:spacing w:after="0" w:line="276" w:lineRule="auto"/>
        <w:ind w:left="992" w:hanging="283"/>
        <w:contextualSpacing/>
        <w:jc w:val="both"/>
        <w:rPr>
          <w:rFonts w:ascii="Times New Roman" w:eastAsia="Times New Roman" w:hAnsi="Times New Roman" w:cs="Times New Roman"/>
          <w:highlight w:val="white"/>
        </w:rPr>
      </w:pPr>
      <w:r>
        <w:rPr>
          <w:rFonts w:ascii="Times New Roman" w:eastAsia="Times New Roman" w:hAnsi="Times New Roman" w:cs="Times New Roman"/>
          <w:highlight w:val="white"/>
        </w:rPr>
        <w:t>plāno un īsteno mācības, izvirzot izglītojamiem skaidri definētus, subjektīvi nozīmīgus sasniedzamos rezultātus, nodrošinot izpratni par to, kā noritēs mācīšanās, lai tos sasniegtu; sasniedzamo rezultātu izvirzīšanā iesaista izglītojamos</w:t>
      </w:r>
      <w:r w:rsidR="00A21450">
        <w:rPr>
          <w:rFonts w:ascii="Times New Roman" w:eastAsia="Times New Roman" w:hAnsi="Times New Roman" w:cs="Times New Roman"/>
          <w:highlight w:val="white"/>
        </w:rPr>
        <w:t>,</w:t>
      </w:r>
    </w:p>
    <w:p w14:paraId="000000D1" w14:textId="53A8C678" w:rsidR="00887C78" w:rsidRDefault="009F469B" w:rsidP="00DA78F1">
      <w:pPr>
        <w:numPr>
          <w:ilvl w:val="0"/>
          <w:numId w:val="4"/>
        </w:numPr>
        <w:spacing w:after="0" w:line="276" w:lineRule="auto"/>
        <w:ind w:left="992" w:hanging="283"/>
        <w:contextualSpacing/>
        <w:jc w:val="both"/>
        <w:rPr>
          <w:rFonts w:ascii="Times New Roman" w:eastAsia="Times New Roman" w:hAnsi="Times New Roman" w:cs="Times New Roman"/>
          <w:highlight w:val="white"/>
        </w:rPr>
      </w:pPr>
      <w:r>
        <w:rPr>
          <w:rFonts w:ascii="Times New Roman" w:eastAsia="Times New Roman" w:hAnsi="Times New Roman" w:cs="Times New Roman"/>
          <w:highlight w:val="white"/>
        </w:rPr>
        <w:t>organizē mācību procesu tā, lai izglītojamiem tiktu nodrošināta iespēja konstruēt jaunas zināšanas, radīt personīgo izpratni: (i)  aktualizē iepriekšējās pieredzes bāzi (zināšanas, izpratne, prasmes) jaunu zināšanu konstruēšanai, sasaistot jaunās idejas ar iepriekš apgūto un ikdienas pieredzi, (ii) mudina izglītojamos pašiem formulēt jautājumus, skaidrojumus, prognozes un eksperimentēšanu vai pat veidot minimālus teorētiskus skaidrojumus, (iii) attīsta izglītojamo spēju vispārināt, pārnest jaunās zināšanas un prasmes uz nezināmām situācijām (tai skaitā uz reālās dzīves situācijām), (iv) piedāvā izglītojamiem izaicinošus, intelektuāli sarežģītus, kompleksus uzdevumus, kas darbina augsta līmeņa domāšanas prasmes (analizēt, sintezēt, izvērtēt, risināt problēmas), nodrošinot atbilstošu atbalstu (piemēram, piedāvājot atgādnes, paraugus, procesa aprakstus sekmīgai darba veikšanai) un pārraudzību, (v) piedāvā praktizēšanās iespējas apgūstamajām prasmēm un izpratnes nostiprināšanai, (vi) rosina izglītojamos aktīvi iesaistīties mācībās, uzdodot jautājumus un diskutējot, (vii) diferencē uzdevumus un aktivitātes atbilstoši izglītojamo  spējām, vajadzībām</w:t>
      </w:r>
      <w:r w:rsidR="00A21450">
        <w:rPr>
          <w:rFonts w:ascii="Times New Roman" w:eastAsia="Times New Roman" w:hAnsi="Times New Roman" w:cs="Times New Roman"/>
          <w:highlight w:val="white"/>
        </w:rPr>
        <w:t>,</w:t>
      </w:r>
    </w:p>
    <w:p w14:paraId="000000D2" w14:textId="02E4D9DC" w:rsidR="00887C78" w:rsidRDefault="009F469B" w:rsidP="00DA78F1">
      <w:pPr>
        <w:numPr>
          <w:ilvl w:val="0"/>
          <w:numId w:val="4"/>
        </w:numPr>
        <w:spacing w:after="0" w:line="276" w:lineRule="auto"/>
        <w:ind w:left="992" w:hanging="283"/>
        <w:contextualSpacing/>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mācību procesā izmanto uz izaugsmi vērstu </w:t>
      </w:r>
      <w:proofErr w:type="spellStart"/>
      <w:r>
        <w:rPr>
          <w:rFonts w:ascii="Times New Roman" w:eastAsia="Times New Roman" w:hAnsi="Times New Roman" w:cs="Times New Roman"/>
          <w:highlight w:val="white"/>
        </w:rPr>
        <w:t>formatīvo</w:t>
      </w:r>
      <w:proofErr w:type="spellEnd"/>
      <w:r>
        <w:rPr>
          <w:rFonts w:ascii="Times New Roman" w:eastAsia="Times New Roman" w:hAnsi="Times New Roman" w:cs="Times New Roman"/>
          <w:highlight w:val="white"/>
        </w:rPr>
        <w:t xml:space="preserve"> vērtēšanu jeb izmanto vērtēšanu, lai novērtētu un atbalstītu izglītojamo progresu ceļā uz izvirzīto mērķi/sasniedzamo rezultātu: (i) piedāvā izglītojamiem skaidrus sasniedzamos rezultātus un snieguma vērtēšanas kritērijus (tai skaitā snieguma līmeņu aprakstus), (ii) plāno iespējas izglītojamiem izmantot atgriezenisko saiti sava darba uzlabošanai, (iii) iesaista izglītojamos sava darba </w:t>
      </w:r>
      <w:proofErr w:type="spellStart"/>
      <w:r>
        <w:rPr>
          <w:rFonts w:ascii="Times New Roman" w:eastAsia="Times New Roman" w:hAnsi="Times New Roman" w:cs="Times New Roman"/>
          <w:highlight w:val="white"/>
        </w:rPr>
        <w:t>pašvērtēšanā</w:t>
      </w:r>
      <w:proofErr w:type="spellEnd"/>
      <w:r>
        <w:rPr>
          <w:rFonts w:ascii="Times New Roman" w:eastAsia="Times New Roman" w:hAnsi="Times New Roman" w:cs="Times New Roman"/>
          <w:highlight w:val="white"/>
        </w:rPr>
        <w:t xml:space="preserve">, (iv) sniedz izglītojamiem konkrētu, savlaicīgu, izmantojamu, </w:t>
      </w:r>
      <w:proofErr w:type="spellStart"/>
      <w:r>
        <w:rPr>
          <w:rFonts w:ascii="Times New Roman" w:eastAsia="Times New Roman" w:hAnsi="Times New Roman" w:cs="Times New Roman"/>
          <w:highlight w:val="white"/>
        </w:rPr>
        <w:t>cieņpilnu</w:t>
      </w:r>
      <w:proofErr w:type="spellEnd"/>
      <w:r>
        <w:rPr>
          <w:rFonts w:ascii="Times New Roman" w:eastAsia="Times New Roman" w:hAnsi="Times New Roman" w:cs="Times New Roman"/>
          <w:highlight w:val="white"/>
        </w:rPr>
        <w:t xml:space="preserve"> atgriezenisko saiti par viņu sniegumu, kas palīdz uzlabot  mācīšanos</w:t>
      </w:r>
      <w:r w:rsidR="00A21450">
        <w:rPr>
          <w:rFonts w:ascii="Times New Roman" w:eastAsia="Times New Roman" w:hAnsi="Times New Roman" w:cs="Times New Roman"/>
          <w:highlight w:val="white"/>
        </w:rPr>
        <w:t>,</w:t>
      </w:r>
    </w:p>
    <w:p w14:paraId="000000D3" w14:textId="0D24850D" w:rsidR="00887C78" w:rsidRDefault="009F469B">
      <w:pPr>
        <w:numPr>
          <w:ilvl w:val="0"/>
          <w:numId w:val="4"/>
        </w:numPr>
        <w:spacing w:after="0" w:line="276" w:lineRule="auto"/>
        <w:ind w:left="992" w:hanging="283"/>
        <w:jc w:val="both"/>
        <w:rPr>
          <w:rFonts w:ascii="Times New Roman" w:eastAsia="Times New Roman" w:hAnsi="Times New Roman" w:cs="Times New Roman"/>
          <w:highlight w:val="white"/>
        </w:rPr>
      </w:pPr>
      <w:r>
        <w:rPr>
          <w:rFonts w:ascii="Times New Roman" w:eastAsia="Times New Roman" w:hAnsi="Times New Roman" w:cs="Times New Roman"/>
          <w:highlight w:val="white"/>
        </w:rPr>
        <w:t>mācību procesā mērķtiecīgi izmanto I</w:t>
      </w:r>
      <w:r w:rsidR="001C67D9">
        <w:rPr>
          <w:rFonts w:ascii="Times New Roman" w:eastAsia="Times New Roman" w:hAnsi="Times New Roman" w:cs="Times New Roman"/>
          <w:highlight w:val="white"/>
        </w:rPr>
        <w:t>K</w:t>
      </w:r>
      <w:r>
        <w:rPr>
          <w:rFonts w:ascii="Times New Roman" w:eastAsia="Times New Roman" w:hAnsi="Times New Roman" w:cs="Times New Roman"/>
          <w:highlight w:val="white"/>
        </w:rPr>
        <w:t xml:space="preserve">T, lai izglītojamie attīstītu un pilnveidotu digitālo kompetenci: (i) izmantojot </w:t>
      </w:r>
      <w:r w:rsidR="001C67D9">
        <w:rPr>
          <w:rFonts w:ascii="Times New Roman" w:eastAsia="Times New Roman" w:hAnsi="Times New Roman" w:cs="Times New Roman"/>
          <w:highlight w:val="white"/>
        </w:rPr>
        <w:t>IKT</w:t>
      </w:r>
      <w:r>
        <w:rPr>
          <w:rFonts w:ascii="Times New Roman" w:eastAsia="Times New Roman" w:hAnsi="Times New Roman" w:cs="Times New Roman"/>
          <w:highlight w:val="white"/>
        </w:rPr>
        <w:t xml:space="preserve">, spētu iesaistīties savu mācīšanās mērķu izvēlē, to sasniegšanā, sasniegtā demonstrēšanā, kā arī refleksijā par savu mācību procesu, (ii)  zinātu un atpazītu tiesības, pienākumus un iespējas, kā droši, legāli un ētiski darboties digitālajā pasaulē, gan meklējot informāciju un izmantojot tiešsaistē esošos resursus, gan komunicējot sociālajos tīklos, (iii) izmantotu </w:t>
      </w:r>
      <w:r w:rsidR="001C67D9">
        <w:rPr>
          <w:rFonts w:ascii="Times New Roman" w:eastAsia="Times New Roman" w:hAnsi="Times New Roman" w:cs="Times New Roman"/>
          <w:highlight w:val="white"/>
        </w:rPr>
        <w:t>IKT</w:t>
      </w:r>
      <w:r>
        <w:rPr>
          <w:rFonts w:ascii="Times New Roman" w:eastAsia="Times New Roman" w:hAnsi="Times New Roman" w:cs="Times New Roman"/>
          <w:highlight w:val="white"/>
        </w:rPr>
        <w:t xml:space="preserve"> un digitālos resursus, lai konstruētu zināšanas, radītu jaunus produktus, (iv) izmantotu dažādas </w:t>
      </w:r>
      <w:r w:rsidR="001C67D9">
        <w:rPr>
          <w:rFonts w:ascii="Times New Roman" w:eastAsia="Times New Roman" w:hAnsi="Times New Roman" w:cs="Times New Roman"/>
          <w:highlight w:val="white"/>
        </w:rPr>
        <w:t>IKT</w:t>
      </w:r>
      <w:r>
        <w:rPr>
          <w:rFonts w:ascii="Times New Roman" w:eastAsia="Times New Roman" w:hAnsi="Times New Roman" w:cs="Times New Roman"/>
          <w:highlight w:val="white"/>
        </w:rPr>
        <w:t xml:space="preserve">, lai identificētu, risinātu un atrisinātu problēmas, radot jaunus, noderīgus vai teorētiskus risinājumus, (v) izstrādātu un lietotu problēmu izpratnes un risināšanas stratēģijas, izmantotu </w:t>
      </w:r>
      <w:r w:rsidR="001C67D9">
        <w:rPr>
          <w:rFonts w:ascii="Times New Roman" w:eastAsia="Times New Roman" w:hAnsi="Times New Roman" w:cs="Times New Roman"/>
          <w:highlight w:val="white"/>
        </w:rPr>
        <w:t>IKT</w:t>
      </w:r>
      <w:r>
        <w:rPr>
          <w:rFonts w:ascii="Times New Roman" w:eastAsia="Times New Roman" w:hAnsi="Times New Roman" w:cs="Times New Roman"/>
          <w:highlight w:val="white"/>
        </w:rPr>
        <w:t xml:space="preserve"> piedāvātās iespējas – datu ieguvi, apstrādi un analīzi, kā arī </w:t>
      </w:r>
      <w:r>
        <w:rPr>
          <w:rFonts w:ascii="Times New Roman" w:eastAsia="Times New Roman" w:hAnsi="Times New Roman" w:cs="Times New Roman"/>
          <w:highlight w:val="white"/>
        </w:rPr>
        <w:lastRenderedPageBreak/>
        <w:t>programmēšanu, (vi) izmantojot dažādus I</w:t>
      </w:r>
      <w:r w:rsidR="001C67D9">
        <w:rPr>
          <w:rFonts w:ascii="Times New Roman" w:eastAsia="Times New Roman" w:hAnsi="Times New Roman" w:cs="Times New Roman"/>
          <w:highlight w:val="white"/>
        </w:rPr>
        <w:t>K</w:t>
      </w:r>
      <w:r>
        <w:rPr>
          <w:rFonts w:ascii="Times New Roman" w:eastAsia="Times New Roman" w:hAnsi="Times New Roman" w:cs="Times New Roman"/>
          <w:highlight w:val="white"/>
        </w:rPr>
        <w:t>T rīkus, platformas un digitālos medijus, atbilstoši izvirzītajiem mērķiem komunicētu un prezentētu sava mācību darba rezultātus, (vii) izmantojot I</w:t>
      </w:r>
      <w:r w:rsidR="001C67D9">
        <w:rPr>
          <w:rFonts w:ascii="Times New Roman" w:eastAsia="Times New Roman" w:hAnsi="Times New Roman" w:cs="Times New Roman"/>
          <w:highlight w:val="white"/>
        </w:rPr>
        <w:t>K</w:t>
      </w:r>
      <w:r>
        <w:rPr>
          <w:rFonts w:ascii="Times New Roman" w:eastAsia="Times New Roman" w:hAnsi="Times New Roman" w:cs="Times New Roman"/>
          <w:highlight w:val="white"/>
        </w:rPr>
        <w:t>T rīku iespējas, sadarbotos ar citiem ne tikai lokālā, bet arī globālā mērogā</w:t>
      </w:r>
      <w:r w:rsidR="00A21450">
        <w:rPr>
          <w:rFonts w:ascii="Times New Roman" w:eastAsia="Times New Roman" w:hAnsi="Times New Roman" w:cs="Times New Roman"/>
          <w:highlight w:val="white"/>
        </w:rPr>
        <w:t>,</w:t>
      </w:r>
    </w:p>
    <w:p w14:paraId="000000D4" w14:textId="4D10F8FF" w:rsidR="00887C78" w:rsidRDefault="009F469B">
      <w:pPr>
        <w:numPr>
          <w:ilvl w:val="0"/>
          <w:numId w:val="4"/>
        </w:numPr>
        <w:spacing w:after="0" w:line="276" w:lineRule="auto"/>
        <w:ind w:left="992" w:hanging="283"/>
        <w:jc w:val="both"/>
        <w:rPr>
          <w:rFonts w:ascii="Times New Roman" w:eastAsia="Times New Roman" w:hAnsi="Times New Roman" w:cs="Times New Roman"/>
          <w:highlight w:val="white"/>
        </w:rPr>
      </w:pPr>
      <w:r>
        <w:rPr>
          <w:rFonts w:ascii="Times New Roman" w:eastAsia="Times New Roman" w:hAnsi="Times New Roman" w:cs="Times New Roman"/>
          <w:highlight w:val="white"/>
        </w:rPr>
        <w:t>mācību un audzināšanas procesā mērķtiecīgi praktizē vērtību izglītību, ļaujot izglītojamiem izkopt tikumus, vērtības</w:t>
      </w:r>
      <w:r w:rsidR="001C67D9">
        <w:rPr>
          <w:rFonts w:ascii="Times New Roman" w:eastAsia="Times New Roman" w:hAnsi="Times New Roman" w:cs="Times New Roman"/>
          <w:highlight w:val="white"/>
        </w:rPr>
        <w:t>,</w:t>
      </w:r>
      <w:r>
        <w:rPr>
          <w:rFonts w:ascii="Times New Roman" w:eastAsia="Times New Roman" w:hAnsi="Times New Roman" w:cs="Times New Roman"/>
          <w:highlight w:val="white"/>
        </w:rPr>
        <w:t xml:space="preserve"> saskaroties ar dažādiem uzdevumiem un situācijām ikdienā</w:t>
      </w:r>
      <w:r w:rsidR="00A21450">
        <w:rPr>
          <w:rFonts w:ascii="Times New Roman" w:eastAsia="Times New Roman" w:hAnsi="Times New Roman" w:cs="Times New Roman"/>
          <w:highlight w:val="white"/>
        </w:rPr>
        <w:t>,</w:t>
      </w:r>
    </w:p>
    <w:p w14:paraId="000000D5" w14:textId="1F2D2E19" w:rsidR="00887C78" w:rsidRDefault="009F469B">
      <w:pPr>
        <w:numPr>
          <w:ilvl w:val="0"/>
          <w:numId w:val="4"/>
        </w:numPr>
        <w:spacing w:after="0" w:line="276" w:lineRule="auto"/>
        <w:ind w:left="992" w:hanging="283"/>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attīsta izglītojamo </w:t>
      </w:r>
      <w:proofErr w:type="spellStart"/>
      <w:r>
        <w:rPr>
          <w:rFonts w:ascii="Times New Roman" w:eastAsia="Times New Roman" w:hAnsi="Times New Roman" w:cs="Times New Roman"/>
          <w:highlight w:val="white"/>
        </w:rPr>
        <w:t>metakognīciju</w:t>
      </w:r>
      <w:proofErr w:type="spellEnd"/>
      <w:r>
        <w:rPr>
          <w:rFonts w:ascii="Times New Roman" w:eastAsia="Times New Roman" w:hAnsi="Times New Roman" w:cs="Times New Roman"/>
          <w:highlight w:val="white"/>
        </w:rPr>
        <w:t xml:space="preserve"> jeb spēju domāt par savu domāšanu, prasmi vadīt savus domāšanas un uzvedības procesus; izglītības iestādes līmenī kopīgi māca izmantot dažādas mācīšanās stratēģijas, regulāri aicinot reflektēt par paveikto gan uzdevuma, gan procesa līmenī - izvērtēt un pamatot savas izvēles mācīšanās procesā, analizēt savas kļūdas un pieredzi; rosina izglītojamos izvirzīt mācību mērķus, sekot to izpildei, izmantot dažādus paškontroles paņēmienus; iesaista lēmumu pieņemšanā par mācību vidi un paņēmieniem</w:t>
      </w:r>
      <w:r w:rsidR="00A21450">
        <w:rPr>
          <w:rFonts w:ascii="Times New Roman" w:eastAsia="Times New Roman" w:hAnsi="Times New Roman" w:cs="Times New Roman"/>
          <w:highlight w:val="white"/>
        </w:rPr>
        <w:t>,</w:t>
      </w:r>
    </w:p>
    <w:p w14:paraId="000000D6" w14:textId="234E384B" w:rsidR="00887C78" w:rsidRDefault="009F469B">
      <w:pPr>
        <w:numPr>
          <w:ilvl w:val="0"/>
          <w:numId w:val="4"/>
        </w:numPr>
        <w:spacing w:after="0" w:line="276" w:lineRule="auto"/>
        <w:ind w:left="992" w:hanging="283"/>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veido sadarbības attiecības ar izglītojamiem, lai virzītu </w:t>
      </w:r>
      <w:proofErr w:type="spellStart"/>
      <w:r>
        <w:rPr>
          <w:rFonts w:ascii="Times New Roman" w:eastAsia="Times New Roman" w:hAnsi="Times New Roman" w:cs="Times New Roman"/>
          <w:highlight w:val="white"/>
        </w:rPr>
        <w:t>pašvadītu</w:t>
      </w:r>
      <w:proofErr w:type="spellEnd"/>
      <w:r>
        <w:rPr>
          <w:rFonts w:ascii="Times New Roman" w:eastAsia="Times New Roman" w:hAnsi="Times New Roman" w:cs="Times New Roman"/>
          <w:highlight w:val="white"/>
        </w:rPr>
        <w:t xml:space="preserve"> mācīšanos, uzklausa un ciena izglītojamos, ir atvērti un iedvesmo viņus kļūt par neatkarīgiem domātājiem, aktīvi sazinās ar izglītojamiem, atļauj īstenoties izglītojamo iniciētiem procesiem, kā arī mācās no viņiem</w:t>
      </w:r>
      <w:r w:rsidR="00A21450">
        <w:rPr>
          <w:rFonts w:ascii="Times New Roman" w:eastAsia="Times New Roman" w:hAnsi="Times New Roman" w:cs="Times New Roman"/>
          <w:highlight w:val="white"/>
        </w:rPr>
        <w:t>,</w:t>
      </w:r>
    </w:p>
    <w:p w14:paraId="000000D7" w14:textId="0AD26C77" w:rsidR="00887C78" w:rsidRDefault="009F469B">
      <w:pPr>
        <w:numPr>
          <w:ilvl w:val="0"/>
          <w:numId w:val="4"/>
        </w:numPr>
        <w:spacing w:after="0" w:line="276" w:lineRule="auto"/>
        <w:ind w:left="992" w:hanging="283"/>
        <w:jc w:val="both"/>
        <w:rPr>
          <w:rFonts w:ascii="Times New Roman" w:eastAsia="Times New Roman" w:hAnsi="Times New Roman" w:cs="Times New Roman"/>
          <w:highlight w:val="white"/>
        </w:rPr>
      </w:pPr>
      <w:r>
        <w:rPr>
          <w:rFonts w:ascii="Times New Roman" w:eastAsia="Times New Roman" w:hAnsi="Times New Roman" w:cs="Times New Roman"/>
          <w:highlight w:val="white"/>
        </w:rPr>
        <w:t>attīsta izglītojamo sadarbības prasmes, iekļaujot mācību procesā augstākā līmeņa uzdevumus, kas palīdz izglītojamiem apgūt tādas svarīgas prasmes kā sarunāšanās, konfliktu risināšana, vienošanās par darāmo, uzdevumu sadalījums, ieklausīšanās citu idejās un ideju iekļaušana saskaņotā kopumā. Veido uzdevumus tā,  lai izglītojamo darbs būtu savstarpēji atkarīgs un lai ikkatram izglītojamam būtu jāiesaistās uzdevuma veikšanā</w:t>
      </w:r>
      <w:r w:rsidR="00A21450">
        <w:rPr>
          <w:rFonts w:ascii="Times New Roman" w:eastAsia="Times New Roman" w:hAnsi="Times New Roman" w:cs="Times New Roman"/>
          <w:highlight w:val="white"/>
        </w:rPr>
        <w:t>,</w:t>
      </w:r>
    </w:p>
    <w:p w14:paraId="000000D8" w14:textId="081E42C0" w:rsidR="00887C78" w:rsidRDefault="009F469B">
      <w:pPr>
        <w:numPr>
          <w:ilvl w:val="0"/>
          <w:numId w:val="4"/>
        </w:numPr>
        <w:spacing w:after="280" w:line="276" w:lineRule="auto"/>
        <w:ind w:left="992" w:hanging="283"/>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regulāri, mērķtiecīgi reflektē, izvērtē savu profesionālo darbību, savas rīcības ietekmi uz izglītojamiem; </w:t>
      </w:r>
      <w:proofErr w:type="spellStart"/>
      <w:r>
        <w:rPr>
          <w:rFonts w:ascii="Times New Roman" w:eastAsia="Times New Roman" w:hAnsi="Times New Roman" w:cs="Times New Roman"/>
          <w:highlight w:val="white"/>
        </w:rPr>
        <w:t>proaktīvi</w:t>
      </w:r>
      <w:proofErr w:type="spellEnd"/>
      <w:r>
        <w:rPr>
          <w:rFonts w:ascii="Times New Roman" w:eastAsia="Times New Roman" w:hAnsi="Times New Roman" w:cs="Times New Roman"/>
          <w:highlight w:val="white"/>
        </w:rPr>
        <w:t xml:space="preserve"> sadarbojas ar kolēģiem, lai identificētu savas profesionālās </w:t>
      </w:r>
      <w:r w:rsidR="00396B5E">
        <w:rPr>
          <w:rFonts w:ascii="Times New Roman" w:eastAsia="Times New Roman" w:hAnsi="Times New Roman" w:cs="Times New Roman"/>
          <w:highlight w:val="white"/>
        </w:rPr>
        <w:t xml:space="preserve">kompetences </w:t>
      </w:r>
      <w:r>
        <w:rPr>
          <w:rFonts w:ascii="Times New Roman" w:eastAsia="Times New Roman" w:hAnsi="Times New Roman" w:cs="Times New Roman"/>
          <w:highlight w:val="white"/>
        </w:rPr>
        <w:t>pilnveides turpmākās attīstības vajadzības, pilnveidotu savas pedagoģiskās prasmes un ieviestu uzlabojumus mācību procesā, kopīgi plānotu izvirzīto mērķu sasniegšanu, mācību satura, caurviju pr</w:t>
      </w:r>
      <w:r w:rsidR="00396B5E">
        <w:rPr>
          <w:rFonts w:ascii="Times New Roman" w:eastAsia="Times New Roman" w:hAnsi="Times New Roman" w:cs="Times New Roman"/>
          <w:highlight w:val="white"/>
        </w:rPr>
        <w:t>a</w:t>
      </w:r>
      <w:r>
        <w:rPr>
          <w:rFonts w:ascii="Times New Roman" w:eastAsia="Times New Roman" w:hAnsi="Times New Roman" w:cs="Times New Roman"/>
          <w:highlight w:val="white"/>
        </w:rPr>
        <w:t>smju, mācīšanās stratēģiju apguvi, tikumu un vērtību izkopšanu vienotā un saskaņotā pedagoģiskajā pieejā.</w:t>
      </w:r>
    </w:p>
    <w:p w14:paraId="000000D9" w14:textId="4597D531" w:rsidR="00887C78" w:rsidRPr="00B70A61" w:rsidRDefault="00F76066" w:rsidP="00DA78F1">
      <w:pPr>
        <w:pStyle w:val="Sarakstarindkopa"/>
        <w:numPr>
          <w:ilvl w:val="2"/>
          <w:numId w:val="5"/>
        </w:numPr>
        <w:spacing w:before="200" w:after="200" w:line="276" w:lineRule="auto"/>
        <w:contextualSpacing w:val="0"/>
        <w:jc w:val="both"/>
        <w:rPr>
          <w:rFonts w:ascii="Times New Roman" w:eastAsia="Times New Roman" w:hAnsi="Times New Roman" w:cs="Times New Roman"/>
          <w:highlight w:val="white"/>
        </w:rPr>
      </w:pPr>
      <w:r>
        <w:rPr>
          <w:rFonts w:ascii="Times New Roman" w:eastAsia="Times New Roman" w:hAnsi="Times New Roman" w:cs="Times New Roman"/>
          <w:highlight w:val="white"/>
        </w:rPr>
        <w:t>a</w:t>
      </w:r>
      <w:r w:rsidR="009F469B" w:rsidRPr="00B70A61">
        <w:rPr>
          <w:rFonts w:ascii="Times New Roman" w:eastAsia="Times New Roman" w:hAnsi="Times New Roman" w:cs="Times New Roman"/>
          <w:highlight w:val="white"/>
        </w:rPr>
        <w:t>kreditāciju ziņojumos sniegtā informācija liecina, ka, ieviešot</w:t>
      </w:r>
      <w:r w:rsidR="00AB35BA">
        <w:rPr>
          <w:rFonts w:ascii="Times New Roman" w:eastAsia="Times New Roman" w:hAnsi="Times New Roman" w:cs="Times New Roman"/>
          <w:highlight w:val="white"/>
        </w:rPr>
        <w:t xml:space="preserve"> kompetenču </w:t>
      </w:r>
      <w:r w:rsidR="009F469B" w:rsidRPr="00B70A61">
        <w:rPr>
          <w:rFonts w:ascii="Times New Roman" w:eastAsia="Times New Roman" w:hAnsi="Times New Roman" w:cs="Times New Roman"/>
          <w:highlight w:val="white"/>
        </w:rPr>
        <w:t>pie</w:t>
      </w:r>
      <w:r w:rsidR="00B70A61">
        <w:rPr>
          <w:rFonts w:ascii="Times New Roman" w:eastAsia="Times New Roman" w:hAnsi="Times New Roman" w:cs="Times New Roman"/>
          <w:highlight w:val="white"/>
        </w:rPr>
        <w:t>e</w:t>
      </w:r>
      <w:r w:rsidR="009F469B" w:rsidRPr="00B70A61">
        <w:rPr>
          <w:rFonts w:ascii="Times New Roman" w:eastAsia="Times New Roman" w:hAnsi="Times New Roman" w:cs="Times New Roman"/>
          <w:highlight w:val="white"/>
        </w:rPr>
        <w:t xml:space="preserve">ju, mācību stundās tiek īstenots: (i) sasniedzamā rezultāta komunicēšana (aptuveni 85% akreditāciju laikā vēroto mācību stundu), (ii) mācību procesā tiek īstenota uz izglītojamā izaugsmi vērsta </w:t>
      </w:r>
      <w:proofErr w:type="spellStart"/>
      <w:r w:rsidR="009F469B" w:rsidRPr="00B70A61">
        <w:rPr>
          <w:rFonts w:ascii="Times New Roman" w:eastAsia="Times New Roman" w:hAnsi="Times New Roman" w:cs="Times New Roman"/>
          <w:highlight w:val="white"/>
        </w:rPr>
        <w:t>formatīvā</w:t>
      </w:r>
      <w:proofErr w:type="spellEnd"/>
      <w:r w:rsidR="009F469B" w:rsidRPr="00B70A61">
        <w:rPr>
          <w:rFonts w:ascii="Times New Roman" w:eastAsia="Times New Roman" w:hAnsi="Times New Roman" w:cs="Times New Roman"/>
          <w:highlight w:val="white"/>
        </w:rPr>
        <w:t xml:space="preserve"> vērtēšana (aptuveni 35% gadījumu), (iii) visās izglītības iestādēs mācību procesā tiek izmantotas IKT, attīstot izglītojamo digitālo </w:t>
      </w:r>
      <w:proofErr w:type="spellStart"/>
      <w:r w:rsidR="009F469B" w:rsidRPr="00B70A61">
        <w:rPr>
          <w:rFonts w:ascii="Times New Roman" w:eastAsia="Times New Roman" w:hAnsi="Times New Roman" w:cs="Times New Roman"/>
          <w:highlight w:val="white"/>
        </w:rPr>
        <w:t>pratību</w:t>
      </w:r>
      <w:proofErr w:type="spellEnd"/>
      <w:r w:rsidR="009F469B" w:rsidRPr="00B70A61">
        <w:rPr>
          <w:rFonts w:ascii="Times New Roman" w:eastAsia="Times New Roman" w:hAnsi="Times New Roman" w:cs="Times New Roman"/>
          <w:highlight w:val="white"/>
        </w:rPr>
        <w:t xml:space="preserve"> </w:t>
      </w:r>
      <w:proofErr w:type="spellStart"/>
      <w:r w:rsidR="009F469B" w:rsidRPr="00B70A61">
        <w:rPr>
          <w:rFonts w:ascii="Times New Roman" w:eastAsia="Times New Roman" w:hAnsi="Times New Roman" w:cs="Times New Roman"/>
          <w:highlight w:val="white"/>
        </w:rPr>
        <w:t>pamatprasmju</w:t>
      </w:r>
      <w:proofErr w:type="spellEnd"/>
      <w:r w:rsidR="009F469B" w:rsidRPr="00B70A61">
        <w:rPr>
          <w:rFonts w:ascii="Times New Roman" w:eastAsia="Times New Roman" w:hAnsi="Times New Roman" w:cs="Times New Roman"/>
          <w:highlight w:val="white"/>
        </w:rPr>
        <w:t xml:space="preserve"> līmenī, mazāk orientējoties uz izglītojamo digitālo prasmju attīstīšanu mediju </w:t>
      </w:r>
      <w:proofErr w:type="spellStart"/>
      <w:r w:rsidR="009F469B" w:rsidRPr="00B70A61">
        <w:rPr>
          <w:rFonts w:ascii="Times New Roman" w:eastAsia="Times New Roman" w:hAnsi="Times New Roman" w:cs="Times New Roman"/>
          <w:highlight w:val="white"/>
        </w:rPr>
        <w:t>pratības</w:t>
      </w:r>
      <w:proofErr w:type="spellEnd"/>
      <w:r w:rsidR="009F469B" w:rsidRPr="00B70A61">
        <w:rPr>
          <w:rFonts w:ascii="Times New Roman" w:eastAsia="Times New Roman" w:hAnsi="Times New Roman" w:cs="Times New Roman"/>
          <w:highlight w:val="white"/>
        </w:rPr>
        <w:t xml:space="preserve">, informācijas </w:t>
      </w:r>
      <w:proofErr w:type="spellStart"/>
      <w:r w:rsidR="009F469B" w:rsidRPr="00B70A61">
        <w:rPr>
          <w:rFonts w:ascii="Times New Roman" w:eastAsia="Times New Roman" w:hAnsi="Times New Roman" w:cs="Times New Roman"/>
          <w:highlight w:val="white"/>
        </w:rPr>
        <w:t>pratības</w:t>
      </w:r>
      <w:proofErr w:type="spellEnd"/>
      <w:r w:rsidR="009F469B" w:rsidRPr="00B70A61">
        <w:rPr>
          <w:rFonts w:ascii="Times New Roman" w:eastAsia="Times New Roman" w:hAnsi="Times New Roman" w:cs="Times New Roman"/>
          <w:highlight w:val="white"/>
        </w:rPr>
        <w:t xml:space="preserve"> un digitālās </w:t>
      </w:r>
      <w:proofErr w:type="spellStart"/>
      <w:r w:rsidR="009F469B" w:rsidRPr="00B70A61">
        <w:rPr>
          <w:rFonts w:ascii="Times New Roman" w:eastAsia="Times New Roman" w:hAnsi="Times New Roman" w:cs="Times New Roman"/>
          <w:highlight w:val="white"/>
        </w:rPr>
        <w:t>problēmrisināšanas</w:t>
      </w:r>
      <w:proofErr w:type="spellEnd"/>
      <w:r w:rsidR="009F469B" w:rsidRPr="00B70A61">
        <w:rPr>
          <w:rFonts w:ascii="Times New Roman" w:eastAsia="Times New Roman" w:hAnsi="Times New Roman" w:cs="Times New Roman"/>
          <w:highlight w:val="white"/>
        </w:rPr>
        <w:t xml:space="preserve"> līmenī, (iv) mācību procesā tiek izmantoti dažāda izziņas līmeņa uzdevumi, nodrošināta mācību procesa indivi</w:t>
      </w:r>
      <w:r w:rsidR="00396B5E">
        <w:rPr>
          <w:rFonts w:ascii="Times New Roman" w:eastAsia="Times New Roman" w:hAnsi="Times New Roman" w:cs="Times New Roman"/>
          <w:highlight w:val="white"/>
        </w:rPr>
        <w:t>d</w:t>
      </w:r>
      <w:r w:rsidR="009F469B" w:rsidRPr="00B70A61">
        <w:rPr>
          <w:rFonts w:ascii="Times New Roman" w:eastAsia="Times New Roman" w:hAnsi="Times New Roman" w:cs="Times New Roman"/>
          <w:highlight w:val="white"/>
        </w:rPr>
        <w:t>ualizācija un diferenciācija (aptuveni 55% gadījumu);</w:t>
      </w:r>
    </w:p>
    <w:p w14:paraId="000000DA" w14:textId="4EE18365" w:rsidR="00887C78" w:rsidRPr="00B70A61" w:rsidRDefault="009F469B" w:rsidP="00DA78F1">
      <w:pPr>
        <w:pStyle w:val="Sarakstarindkopa"/>
        <w:numPr>
          <w:ilvl w:val="2"/>
          <w:numId w:val="5"/>
        </w:numPr>
        <w:spacing w:before="200" w:after="200" w:line="276" w:lineRule="auto"/>
        <w:contextualSpacing w:val="0"/>
        <w:jc w:val="both"/>
        <w:rPr>
          <w:rFonts w:ascii="Times New Roman" w:eastAsia="Times New Roman" w:hAnsi="Times New Roman" w:cs="Times New Roman"/>
          <w:highlight w:val="white"/>
        </w:rPr>
      </w:pPr>
      <w:r w:rsidRPr="00B70A61">
        <w:rPr>
          <w:rFonts w:ascii="Times New Roman" w:eastAsia="Times New Roman" w:hAnsi="Times New Roman" w:cs="Times New Roman"/>
          <w:highlight w:val="white"/>
        </w:rPr>
        <w:t xml:space="preserve">organizējot </w:t>
      </w:r>
      <w:r w:rsidR="00396B5E">
        <w:rPr>
          <w:rFonts w:ascii="Times New Roman" w:eastAsia="Times New Roman" w:hAnsi="Times New Roman" w:cs="Times New Roman"/>
          <w:highlight w:val="white"/>
        </w:rPr>
        <w:t>savu</w:t>
      </w:r>
      <w:r w:rsidRPr="00B70A61">
        <w:rPr>
          <w:rFonts w:ascii="Times New Roman" w:eastAsia="Times New Roman" w:hAnsi="Times New Roman" w:cs="Times New Roman"/>
          <w:highlight w:val="white"/>
        </w:rPr>
        <w:t xml:space="preserve"> mērķtiecīgu darbību, visas izglītības iestādes veic izglītojamo ikdienas mācību sasniegumu un valsts pārbaudes darbu datu analīzi, identificē izaicinājumus, tomēr </w:t>
      </w:r>
      <w:sdt>
        <w:sdtPr>
          <w:tag w:val="goog_rdk_18"/>
          <w:id w:val="440575104"/>
        </w:sdtPr>
        <w:sdtEndPr/>
        <w:sdtContent/>
      </w:sdt>
      <w:r w:rsidRPr="00B70A61">
        <w:rPr>
          <w:rFonts w:ascii="Times New Roman" w:eastAsia="Times New Roman" w:hAnsi="Times New Roman" w:cs="Times New Roman"/>
          <w:highlight w:val="white"/>
        </w:rPr>
        <w:t xml:space="preserve">daļa no izglītības iestādēm neizmanto iegūtos datus turpmākās attīstības plānošanā, izvirzot attīstības mērķus un nosakot kvantitatīvos un kvalitatīvos indikatorus (aptuveni 45% gadījumu); </w:t>
      </w:r>
    </w:p>
    <w:p w14:paraId="000000DB" w14:textId="77EF741E" w:rsidR="00887C78" w:rsidRPr="00B70A61" w:rsidRDefault="009F469B" w:rsidP="00DA78F1">
      <w:pPr>
        <w:pStyle w:val="Sarakstarindkopa"/>
        <w:numPr>
          <w:ilvl w:val="2"/>
          <w:numId w:val="5"/>
        </w:numPr>
        <w:spacing w:before="200" w:after="200" w:line="276" w:lineRule="auto"/>
        <w:contextualSpacing w:val="0"/>
        <w:jc w:val="both"/>
        <w:rPr>
          <w:rFonts w:ascii="Times New Roman" w:eastAsia="Times New Roman" w:hAnsi="Times New Roman" w:cs="Times New Roman"/>
        </w:rPr>
      </w:pPr>
      <w:r w:rsidRPr="00B70A61">
        <w:rPr>
          <w:rFonts w:ascii="Times New Roman" w:eastAsia="Times New Roman" w:hAnsi="Times New Roman" w:cs="Times New Roman"/>
          <w:highlight w:val="white"/>
        </w:rPr>
        <w:lastRenderedPageBreak/>
        <w:t>nodrošinot individuālo atbalstu darbam ar talantīgajiem izglītojamiem, aptuveni 90% no izglītības iestādēm</w:t>
      </w:r>
      <w:r w:rsidRPr="00B70A61">
        <w:rPr>
          <w:rFonts w:ascii="Times New Roman" w:eastAsia="Times New Roman" w:hAnsi="Times New Roman" w:cs="Times New Roman"/>
        </w:rPr>
        <w:t xml:space="preserve"> ir izveidojušas atbalsta sistēmu, papildus aktīvi izmantojot ESF projekta Nr. 8.3.2.2./16/I/001 “Atbalsts izglītojamo individuālo kompetenču attīstībai” piedāvātos risinājumus un finansējumu, izglītības iestādes pedagogi atbalsta izveidoto sistēmu, veic diagnosticēšanu, piedāvā </w:t>
      </w:r>
      <w:sdt>
        <w:sdtPr>
          <w:tag w:val="goog_rdk_19"/>
          <w:id w:val="841898914"/>
        </w:sdtPr>
        <w:sdtEndPr/>
        <w:sdtContent/>
      </w:sdt>
      <w:r w:rsidRPr="00B70A61">
        <w:rPr>
          <w:rFonts w:ascii="Times New Roman" w:eastAsia="Times New Roman" w:hAnsi="Times New Roman" w:cs="Times New Roman"/>
        </w:rPr>
        <w:t>izglītojamiem individuālās nodarbības, izmanto citas darba formas (piemēram, praktiskie semināri augstākās izglītības iestādēs), kas veicina talantīgo izglītojamo izaugsmi;</w:t>
      </w:r>
    </w:p>
    <w:p w14:paraId="000000DC" w14:textId="3F4DC96A" w:rsidR="00887C78" w:rsidRPr="00B70A61" w:rsidRDefault="009F469B" w:rsidP="00DA78F1">
      <w:pPr>
        <w:pStyle w:val="Sarakstarindkopa"/>
        <w:numPr>
          <w:ilvl w:val="2"/>
          <w:numId w:val="5"/>
        </w:numPr>
        <w:spacing w:before="200" w:after="200" w:line="276" w:lineRule="auto"/>
        <w:contextualSpacing w:val="0"/>
        <w:jc w:val="both"/>
        <w:rPr>
          <w:rFonts w:ascii="Times New Roman" w:eastAsia="Times New Roman" w:hAnsi="Times New Roman" w:cs="Times New Roman"/>
        </w:rPr>
      </w:pPr>
      <w:r w:rsidRPr="00B70A61">
        <w:rPr>
          <w:rFonts w:ascii="Times New Roman" w:eastAsia="Times New Roman" w:hAnsi="Times New Roman" w:cs="Times New Roman"/>
        </w:rPr>
        <w:t xml:space="preserve">informācija liecina, ka </w:t>
      </w:r>
      <w:r w:rsidR="001F17FC">
        <w:rPr>
          <w:rFonts w:ascii="Times New Roman" w:eastAsia="Times New Roman" w:hAnsi="Times New Roman" w:cs="Times New Roman"/>
        </w:rPr>
        <w:t>vairāk kā puse</w:t>
      </w:r>
      <w:r w:rsidRPr="00B70A61">
        <w:rPr>
          <w:rFonts w:ascii="Times New Roman" w:eastAsia="Times New Roman" w:hAnsi="Times New Roman" w:cs="Times New Roman"/>
        </w:rPr>
        <w:t xml:space="preserve"> no izglītības iestādēm harmoniski integrē karjeras izglītību mācību un audzināšanas procesā, nodrošinot plānotu un pēctecīgu pasākumu kompleksu, kas palīdz jauniešiem noteikt savas karjeras izglītības vajadzības un apzināti izvēlēties līdzekļus savas karjeras plānošanai, izmantojot izglītības procesa un programmas līdzekļus, piedāvājot karjeras konsultanta pakalpojumus (aptuveni 65% gadījumu), tomēr daļā no izglītības iestādēm karjeras izglītību pamatā īsteno klašu audzinātāji, integrējot karjeras izglītības jautājumus klases stundās vai </w:t>
      </w:r>
      <w:proofErr w:type="spellStart"/>
      <w:r w:rsidRPr="00B70A61">
        <w:rPr>
          <w:rFonts w:ascii="Times New Roman" w:eastAsia="Times New Roman" w:hAnsi="Times New Roman" w:cs="Times New Roman"/>
        </w:rPr>
        <w:t>ārpusstundu</w:t>
      </w:r>
      <w:proofErr w:type="spellEnd"/>
      <w:r w:rsidRPr="00B70A61">
        <w:rPr>
          <w:rFonts w:ascii="Times New Roman" w:eastAsia="Times New Roman" w:hAnsi="Times New Roman" w:cs="Times New Roman"/>
        </w:rPr>
        <w:t xml:space="preserve"> aktiv</w:t>
      </w:r>
      <w:r w:rsidR="00396B5E">
        <w:rPr>
          <w:rFonts w:ascii="Times New Roman" w:eastAsia="Times New Roman" w:hAnsi="Times New Roman" w:cs="Times New Roman"/>
        </w:rPr>
        <w:t>i</w:t>
      </w:r>
      <w:r w:rsidRPr="00B70A61">
        <w:rPr>
          <w:rFonts w:ascii="Times New Roman" w:eastAsia="Times New Roman" w:hAnsi="Times New Roman" w:cs="Times New Roman"/>
        </w:rPr>
        <w:t xml:space="preserve">tātēs (aptuveni 35% gadījumu). Liela daļa no izglītības iestādēm iesaistījās ESF projekta Nr.8.3.5.0/16/I/001 “Karjeras atbalsts vispārējās un profesionālās izglītības iestādēs” īstenošanā, nodrošinot efektīvas karjeras izglītības īstenošanu. Interviju laikā tika pausts satraukums sakarā ar mērķtiecīga finansējuma samazināšanos karjeras izglītības īstenošanai, samazinoties ESF projekta Nr.8.3.5.0/16/I/001 “Karjeras atbalsts vispārējās un profesionālās izglītības iestādēs” finansējumam iepriekšējā mācību gadā, samazinājās arī karjeras atbalsta pasākumu (mācību ekskursijas uz uzņēmumiem darba vides iepazīšanai, tikšanās ar dažādu jomu speciālistiem, profesionāļiem utt.) intensitāte, samazinājās karjeras konsultanta pakalpojumu pieejamība; </w:t>
      </w:r>
    </w:p>
    <w:p w14:paraId="000000DD" w14:textId="548F4B88" w:rsidR="00887C78" w:rsidRPr="00B70A61" w:rsidRDefault="009F469B" w:rsidP="00DA78F1">
      <w:pPr>
        <w:pStyle w:val="Sarakstarindkopa"/>
        <w:numPr>
          <w:ilvl w:val="2"/>
          <w:numId w:val="5"/>
        </w:numPr>
        <w:spacing w:before="200" w:after="200" w:line="276" w:lineRule="auto"/>
        <w:contextualSpacing w:val="0"/>
        <w:jc w:val="both"/>
        <w:rPr>
          <w:rFonts w:ascii="Times New Roman" w:eastAsia="Times New Roman" w:hAnsi="Times New Roman" w:cs="Times New Roman"/>
          <w:highlight w:val="white"/>
        </w:rPr>
      </w:pPr>
      <w:r w:rsidRPr="00B70A61">
        <w:rPr>
          <w:rFonts w:ascii="Times New Roman" w:eastAsia="Times New Roman" w:hAnsi="Times New Roman" w:cs="Times New Roman"/>
        </w:rPr>
        <w:t xml:space="preserve">akreditāciju rezultāti norāda, </w:t>
      </w:r>
      <w:r w:rsidRPr="00B70A61">
        <w:rPr>
          <w:rFonts w:ascii="Times New Roman" w:eastAsia="Times New Roman" w:hAnsi="Times New Roman" w:cs="Times New Roman"/>
          <w:highlight w:val="white"/>
        </w:rPr>
        <w:t>ka daļa no izglītības iestādēm ir izstrādājušas mērķtiecīgu absolventu turpmāko studiju un profesionālās darbības monitoringa iekšējo sistēmu (aptuveni 35% gadījumu), apzina absolventu viedokļus par iegūtās izglītības kvalitāti un pilnveides vajadzībām, iegūtos datus izmanto izglītības iestādes turpmākās attīstības plānošanā;</w:t>
      </w:r>
    </w:p>
    <w:p w14:paraId="000000DE" w14:textId="31C5F09E" w:rsidR="00887C78" w:rsidRPr="00B70A61" w:rsidRDefault="009F469B" w:rsidP="00DA78F1">
      <w:pPr>
        <w:pStyle w:val="Sarakstarindkopa"/>
        <w:numPr>
          <w:ilvl w:val="2"/>
          <w:numId w:val="5"/>
        </w:numPr>
        <w:spacing w:before="200" w:after="200" w:line="276" w:lineRule="auto"/>
        <w:contextualSpacing w:val="0"/>
        <w:jc w:val="both"/>
        <w:rPr>
          <w:rFonts w:ascii="Times New Roman" w:eastAsia="Times New Roman" w:hAnsi="Times New Roman" w:cs="Times New Roman"/>
        </w:rPr>
      </w:pPr>
      <w:r w:rsidRPr="00B70A61">
        <w:rPr>
          <w:rFonts w:ascii="Times New Roman" w:eastAsia="Times New Roman" w:hAnsi="Times New Roman" w:cs="Times New Roman"/>
        </w:rPr>
        <w:t xml:space="preserve">izvērtējot akreditāciju ziņojumos sniegto informāciju par vienlīdzīgas attieksmes organizācijas kultūras ieviešanu izglītības iestādēs un iekļaujošas mācību vides nodrošināšanu, var secināt, ka visās izglītības iestādēs ir izstrādātas kārtības, rīcības plāni gadījumiem, kad kāds tiek fiziski vai emocionāli aizskarts, tomēr atsevišķos gadījumos identificēta nepieciešamība aktualizēt izstrādātos rīcības plānus/kārtības, </w:t>
      </w:r>
      <w:r w:rsidR="00396B5E">
        <w:rPr>
          <w:rFonts w:ascii="Times New Roman" w:eastAsia="Times New Roman" w:hAnsi="Times New Roman" w:cs="Times New Roman"/>
        </w:rPr>
        <w:t xml:space="preserve">šajā </w:t>
      </w:r>
      <w:r w:rsidRPr="00B70A61">
        <w:rPr>
          <w:rFonts w:ascii="Times New Roman" w:eastAsia="Times New Roman" w:hAnsi="Times New Roman" w:cs="Times New Roman"/>
        </w:rPr>
        <w:t xml:space="preserve">procesā iesaistot pedagogus un izglītojamos, daļā no izglītības iestādēm konstatēta nepieciešamība organizēt mērķtiecīgu darbību visu </w:t>
      </w:r>
      <w:proofErr w:type="spellStart"/>
      <w:r w:rsidRPr="00B70A61">
        <w:rPr>
          <w:rFonts w:ascii="Times New Roman" w:eastAsia="Times New Roman" w:hAnsi="Times New Roman" w:cs="Times New Roman"/>
        </w:rPr>
        <w:t>mērķgrupu</w:t>
      </w:r>
      <w:proofErr w:type="spellEnd"/>
      <w:r w:rsidRPr="00B70A61">
        <w:rPr>
          <w:rFonts w:ascii="Times New Roman" w:eastAsia="Times New Roman" w:hAnsi="Times New Roman" w:cs="Times New Roman"/>
        </w:rPr>
        <w:t xml:space="preserve"> vienotas izpratnes veidošanai par vienlīdzības un iekļaujošas vides principiem, izstrādāt vienlīdzīgas attieksmes un iekļaujošas izglītības principu monitoringa sistēmu izglītības iestādē, lai mērķtiecīgi organizētu preventīvo darbu un plānotu izglītības iestādes turpmāko attīstību (aptuveni </w:t>
      </w:r>
      <w:r w:rsidRPr="00B70A61">
        <w:rPr>
          <w:rFonts w:ascii="Times New Roman" w:eastAsia="Times New Roman" w:hAnsi="Times New Roman" w:cs="Times New Roman"/>
          <w:highlight w:val="white"/>
        </w:rPr>
        <w:t xml:space="preserve">25% </w:t>
      </w:r>
      <w:r w:rsidRPr="00B70A61">
        <w:rPr>
          <w:rFonts w:ascii="Times New Roman" w:eastAsia="Times New Roman" w:hAnsi="Times New Roman" w:cs="Times New Roman"/>
        </w:rPr>
        <w:t>gadījumu);</w:t>
      </w:r>
    </w:p>
    <w:p w14:paraId="000000DF" w14:textId="17B92663" w:rsidR="00887C78" w:rsidRDefault="009F469B" w:rsidP="00DA78F1">
      <w:pPr>
        <w:pStyle w:val="Sarakstarindkopa"/>
        <w:numPr>
          <w:ilvl w:val="2"/>
          <w:numId w:val="5"/>
        </w:numPr>
        <w:spacing w:before="200" w:after="200" w:line="276" w:lineRule="auto"/>
        <w:contextualSpacing w:val="0"/>
        <w:jc w:val="both"/>
        <w:rPr>
          <w:rFonts w:ascii="Times New Roman" w:eastAsia="Times New Roman" w:hAnsi="Times New Roman" w:cs="Times New Roman"/>
        </w:rPr>
      </w:pPr>
      <w:r w:rsidRPr="00B70A61">
        <w:rPr>
          <w:rFonts w:ascii="Times New Roman" w:eastAsia="Times New Roman" w:hAnsi="Times New Roman" w:cs="Times New Roman"/>
        </w:rPr>
        <w:t xml:space="preserve">nodrošinot demokrātiskas pārvaldības pamatprincipus izglītības iestādes darbībā, daļai no izglītības iestādēm ir jāpilnveido izglītības iestādes </w:t>
      </w:r>
      <w:proofErr w:type="spellStart"/>
      <w:r w:rsidRPr="00B70A61">
        <w:rPr>
          <w:rFonts w:ascii="Times New Roman" w:eastAsia="Times New Roman" w:hAnsi="Times New Roman" w:cs="Times New Roman"/>
        </w:rPr>
        <w:t>pašvērtēšana</w:t>
      </w:r>
      <w:proofErr w:type="spellEnd"/>
      <w:r w:rsidRPr="00B70A61">
        <w:rPr>
          <w:rFonts w:ascii="Times New Roman" w:eastAsia="Times New Roman" w:hAnsi="Times New Roman" w:cs="Times New Roman"/>
        </w:rPr>
        <w:t xml:space="preserve"> un attīstības plānošana, </w:t>
      </w:r>
      <w:r w:rsidRPr="00B70A61">
        <w:rPr>
          <w:rFonts w:ascii="Times New Roman" w:eastAsia="Times New Roman" w:hAnsi="Times New Roman" w:cs="Times New Roman"/>
          <w:highlight w:val="white"/>
        </w:rPr>
        <w:t xml:space="preserve">iesaistot izglītības iestādes </w:t>
      </w:r>
      <w:proofErr w:type="spellStart"/>
      <w:r w:rsidRPr="00B70A61">
        <w:rPr>
          <w:rFonts w:ascii="Times New Roman" w:eastAsia="Times New Roman" w:hAnsi="Times New Roman" w:cs="Times New Roman"/>
          <w:highlight w:val="white"/>
        </w:rPr>
        <w:t>pašvērtēšanas</w:t>
      </w:r>
      <w:proofErr w:type="spellEnd"/>
      <w:r w:rsidRPr="00B70A61">
        <w:rPr>
          <w:rFonts w:ascii="Times New Roman" w:eastAsia="Times New Roman" w:hAnsi="Times New Roman" w:cs="Times New Roman"/>
          <w:highlight w:val="white"/>
        </w:rPr>
        <w:t xml:space="preserve"> un attīstības plānošanas procesā visas </w:t>
      </w:r>
      <w:proofErr w:type="spellStart"/>
      <w:r w:rsidRPr="00B70A61">
        <w:rPr>
          <w:rFonts w:ascii="Times New Roman" w:eastAsia="Times New Roman" w:hAnsi="Times New Roman" w:cs="Times New Roman"/>
          <w:highlight w:val="white"/>
        </w:rPr>
        <w:t>mē</w:t>
      </w:r>
      <w:r w:rsidR="00AB35BA">
        <w:rPr>
          <w:rFonts w:ascii="Times New Roman" w:eastAsia="Times New Roman" w:hAnsi="Times New Roman" w:cs="Times New Roman"/>
          <w:highlight w:val="white"/>
        </w:rPr>
        <w:t>rķ</w:t>
      </w:r>
      <w:r w:rsidRPr="00B70A61">
        <w:rPr>
          <w:rFonts w:ascii="Times New Roman" w:eastAsia="Times New Roman" w:hAnsi="Times New Roman" w:cs="Times New Roman"/>
          <w:highlight w:val="white"/>
        </w:rPr>
        <w:t>grupas</w:t>
      </w:r>
      <w:proofErr w:type="spellEnd"/>
      <w:r w:rsidRPr="00B70A61">
        <w:rPr>
          <w:rFonts w:ascii="Times New Roman" w:eastAsia="Times New Roman" w:hAnsi="Times New Roman" w:cs="Times New Roman"/>
          <w:highlight w:val="white"/>
        </w:rPr>
        <w:t>: pedagogus, izglītojamos, izglītojamo vecākus, absolventus, tehnisko personālu, dibinātāju (aptuveni 35% gadījumu).</w:t>
      </w:r>
    </w:p>
    <w:p w14:paraId="350268D3" w14:textId="77777777" w:rsidR="00F76066" w:rsidRPr="00B70A61" w:rsidRDefault="00F76066" w:rsidP="00DA78F1">
      <w:pPr>
        <w:pStyle w:val="Sarakstarindkopa"/>
        <w:spacing w:before="200" w:after="200" w:line="276" w:lineRule="auto"/>
        <w:jc w:val="both"/>
        <w:rPr>
          <w:rFonts w:ascii="Times New Roman" w:eastAsia="Times New Roman" w:hAnsi="Times New Roman" w:cs="Times New Roman"/>
        </w:rPr>
      </w:pPr>
    </w:p>
    <w:p w14:paraId="44994F34" w14:textId="77777777" w:rsidR="006E53E3" w:rsidRPr="00DA78F1" w:rsidRDefault="009F469B" w:rsidP="00DA78F1">
      <w:pPr>
        <w:pStyle w:val="Sarakstarindkopa"/>
        <w:numPr>
          <w:ilvl w:val="1"/>
          <w:numId w:val="5"/>
        </w:numPr>
        <w:spacing w:before="200" w:after="200" w:line="276" w:lineRule="auto"/>
        <w:ind w:left="709" w:hanging="709"/>
        <w:contextualSpacing w:val="0"/>
        <w:jc w:val="both"/>
        <w:rPr>
          <w:rFonts w:ascii="Times New Roman" w:hAnsi="Times New Roman" w:cs="Times New Roman"/>
        </w:rPr>
      </w:pPr>
      <w:r w:rsidRPr="006E53E3">
        <w:rPr>
          <w:rFonts w:ascii="Times New Roman" w:eastAsia="Times New Roman" w:hAnsi="Times New Roman" w:cs="Times New Roman"/>
        </w:rPr>
        <w:t>Mācīšana un mācīšanās:</w:t>
      </w:r>
      <w:r w:rsidR="006E53E3" w:rsidRPr="006E53E3">
        <w:t xml:space="preserve"> </w:t>
      </w:r>
    </w:p>
    <w:p w14:paraId="63E221E8" w14:textId="77777777" w:rsidR="006E53E3" w:rsidRDefault="006E53E3" w:rsidP="00DA78F1">
      <w:pPr>
        <w:pStyle w:val="Sarakstarindkopa"/>
        <w:numPr>
          <w:ilvl w:val="2"/>
          <w:numId w:val="5"/>
        </w:numPr>
        <w:spacing w:before="200" w:after="200" w:line="276" w:lineRule="auto"/>
        <w:contextualSpacing w:val="0"/>
        <w:jc w:val="both"/>
        <w:rPr>
          <w:rFonts w:ascii="Times New Roman" w:hAnsi="Times New Roman" w:cs="Times New Roman"/>
        </w:rPr>
      </w:pPr>
      <w:r w:rsidRPr="00DA78F1">
        <w:rPr>
          <w:rFonts w:ascii="Times New Roman" w:hAnsi="Times New Roman" w:cs="Times New Roman"/>
        </w:rPr>
        <w:t xml:space="preserve">izvērtējot akreditāciju ziņojumos sniegto informāciju par mācīšanas un mācīšanās kvalitāti ietekmējošiem faktoriem, identificējami šādi izaicinājumi: (i) visās izglītības iestādes tiek iegūta informācija mācīšanas un mācīšanās procesa kvalitātes izvērtēšanai, ko pamatā veic izglītības iestādes vadības komanda, tomēr daļā no izglītības iestādēm netiek īstenota mērķtiecīga iegūto datu analīze, lai izvirzītu turpmākās attīstības mērķus, nosakot kvantitatīvos un kvalitatīvos indikatorus, tādējādi analīzes process faktiski apstājas datu konstatācijas līmenī, kas liecina par formālu pieeju izglītības iestādes attīstības plānošanā (aptuveni 35% gadījumu), (ii) daļai no izglītības iestādēm  nepieciešams izveidot vienotu izpratni un pilnveidot pedagogu prasmi īstenot mācību un audzināšanas procesa individualizāciju, diferenciāciju, </w:t>
      </w:r>
      <w:proofErr w:type="spellStart"/>
      <w:r w:rsidRPr="00DA78F1">
        <w:rPr>
          <w:rFonts w:ascii="Times New Roman" w:hAnsi="Times New Roman" w:cs="Times New Roman"/>
        </w:rPr>
        <w:t>personalizāciju</w:t>
      </w:r>
      <w:proofErr w:type="spellEnd"/>
      <w:r w:rsidRPr="00DA78F1">
        <w:rPr>
          <w:rFonts w:ascii="Times New Roman" w:hAnsi="Times New Roman" w:cs="Times New Roman"/>
        </w:rPr>
        <w:t xml:space="preserve"> (aptuveni 55% gadījumu), (iii) izglītības iestādē īstenotā </w:t>
      </w:r>
      <w:proofErr w:type="spellStart"/>
      <w:r w:rsidRPr="00DA78F1">
        <w:rPr>
          <w:rFonts w:ascii="Times New Roman" w:hAnsi="Times New Roman" w:cs="Times New Roman"/>
        </w:rPr>
        <w:t>formatīvā</w:t>
      </w:r>
      <w:proofErr w:type="spellEnd"/>
      <w:r w:rsidRPr="00DA78F1">
        <w:rPr>
          <w:rFonts w:ascii="Times New Roman" w:hAnsi="Times New Roman" w:cs="Times New Roman"/>
        </w:rPr>
        <w:t xml:space="preserve"> vērtēšana lielākoties tiek identificēta ar </w:t>
      </w:r>
      <w:proofErr w:type="spellStart"/>
      <w:r w:rsidRPr="00DA78F1">
        <w:rPr>
          <w:rFonts w:ascii="Times New Roman" w:hAnsi="Times New Roman" w:cs="Times New Roman"/>
        </w:rPr>
        <w:t>summatīvo</w:t>
      </w:r>
      <w:proofErr w:type="spellEnd"/>
      <w:r w:rsidRPr="00DA78F1">
        <w:rPr>
          <w:rFonts w:ascii="Times New Roman" w:hAnsi="Times New Roman" w:cs="Times New Roman"/>
        </w:rPr>
        <w:t xml:space="preserve"> vērtēšanu, nav vērojama visu iesaistīto </w:t>
      </w:r>
      <w:proofErr w:type="spellStart"/>
      <w:r w:rsidRPr="00DA78F1">
        <w:rPr>
          <w:rFonts w:ascii="Times New Roman" w:hAnsi="Times New Roman" w:cs="Times New Roman"/>
        </w:rPr>
        <w:t>mērķgrupu</w:t>
      </w:r>
      <w:proofErr w:type="spellEnd"/>
      <w:r w:rsidRPr="00DA78F1">
        <w:rPr>
          <w:rFonts w:ascii="Times New Roman" w:hAnsi="Times New Roman" w:cs="Times New Roman"/>
        </w:rPr>
        <w:t xml:space="preserve"> vienota izpratne par </w:t>
      </w:r>
      <w:proofErr w:type="spellStart"/>
      <w:r w:rsidRPr="00DA78F1">
        <w:rPr>
          <w:rFonts w:ascii="Times New Roman" w:hAnsi="Times New Roman" w:cs="Times New Roman"/>
        </w:rPr>
        <w:t>formatīvās</w:t>
      </w:r>
      <w:proofErr w:type="spellEnd"/>
      <w:r w:rsidRPr="00DA78F1">
        <w:rPr>
          <w:rFonts w:ascii="Times New Roman" w:hAnsi="Times New Roman" w:cs="Times New Roman"/>
        </w:rPr>
        <w:t xml:space="preserve"> vērtēšanas, kas vērsta uz izglītojamā izaugsmi, lomu, būtību, mērķiem, ieguvumiem, pedagogiem nav prasmju integrēt efektīvu uz izaugsmi vērstu </w:t>
      </w:r>
      <w:proofErr w:type="spellStart"/>
      <w:r w:rsidRPr="00DA78F1">
        <w:rPr>
          <w:rFonts w:ascii="Times New Roman" w:hAnsi="Times New Roman" w:cs="Times New Roman"/>
        </w:rPr>
        <w:t>formatīvo</w:t>
      </w:r>
      <w:proofErr w:type="spellEnd"/>
      <w:r w:rsidRPr="00DA78F1">
        <w:rPr>
          <w:rFonts w:ascii="Times New Roman" w:hAnsi="Times New Roman" w:cs="Times New Roman"/>
        </w:rPr>
        <w:t xml:space="preserve"> vērtēšanu mācību un audzināšanas procesā, mācību stundā </w:t>
      </w:r>
      <w:proofErr w:type="spellStart"/>
      <w:r w:rsidRPr="00DA78F1">
        <w:rPr>
          <w:rFonts w:ascii="Times New Roman" w:hAnsi="Times New Roman" w:cs="Times New Roman"/>
        </w:rPr>
        <w:t>formatīvā</w:t>
      </w:r>
      <w:proofErr w:type="spellEnd"/>
      <w:r w:rsidRPr="00DA78F1">
        <w:rPr>
          <w:rFonts w:ascii="Times New Roman" w:hAnsi="Times New Roman" w:cs="Times New Roman"/>
        </w:rPr>
        <w:t xml:space="preserve"> vērtēšana pamatā tiek integrēta mācību stundas beigās kā paveiktā darba konstatācija (vērots aptuveni 65% gadījumu); </w:t>
      </w:r>
    </w:p>
    <w:p w14:paraId="67FD0E6C" w14:textId="77777777" w:rsidR="006E53E3" w:rsidRDefault="006E53E3" w:rsidP="00DA78F1">
      <w:pPr>
        <w:pStyle w:val="Sarakstarindkopa"/>
        <w:numPr>
          <w:ilvl w:val="2"/>
          <w:numId w:val="5"/>
        </w:numPr>
        <w:spacing w:before="200" w:after="200" w:line="276" w:lineRule="auto"/>
        <w:contextualSpacing w:val="0"/>
        <w:jc w:val="both"/>
        <w:rPr>
          <w:rFonts w:ascii="Times New Roman" w:hAnsi="Times New Roman" w:cs="Times New Roman"/>
        </w:rPr>
      </w:pPr>
      <w:r w:rsidRPr="00DA78F1">
        <w:rPr>
          <w:rFonts w:ascii="Times New Roman" w:hAnsi="Times New Roman" w:cs="Times New Roman"/>
        </w:rPr>
        <w:t>izglītības iestādes aktīvi iesaistās ESF projekta Nr. 8.3.4.0/16/I/001 “Atbalsts priekšlaicīgas mācību pārtraukšanas samazināšanai” un ESF projekta Nr. 8.3.2.2/16/I/001 “Atbalsts izglītojamo individuālo kompetenču attīstībai” īstenošanā, mērķtiecīgi izmantojot piedāvātos risinājumus un finansējumu individualizētas un/vai personalizētas atbalsta sistēmas izglītojamiem nodrošināšanai, izglītojamo individuālo vajadzību diagnosticēšanas un atbalsta sniegšanas procesā iesaistot atbalsta personālu, pedagogus, izglītojamo vecākus (īsteno aptuveni 90% gadījumu);</w:t>
      </w:r>
    </w:p>
    <w:p w14:paraId="5AF234E1" w14:textId="77777777" w:rsidR="006E53E3" w:rsidRDefault="006E53E3" w:rsidP="00DA78F1">
      <w:pPr>
        <w:pStyle w:val="Sarakstarindkopa"/>
        <w:numPr>
          <w:ilvl w:val="2"/>
          <w:numId w:val="5"/>
        </w:numPr>
        <w:spacing w:before="200" w:after="200" w:line="276" w:lineRule="auto"/>
        <w:contextualSpacing w:val="0"/>
        <w:jc w:val="both"/>
        <w:rPr>
          <w:rFonts w:ascii="Times New Roman" w:hAnsi="Times New Roman" w:cs="Times New Roman"/>
        </w:rPr>
      </w:pPr>
      <w:r w:rsidRPr="00DA78F1">
        <w:rPr>
          <w:rFonts w:ascii="Times New Roman" w:hAnsi="Times New Roman" w:cs="Times New Roman"/>
        </w:rPr>
        <w:t xml:space="preserve">pieaugošā pedagogu vakanču skaita dēļ (visu jomu mācību priekšmetos), vērojama pedagogu darba noslodzes palielināšanās, jo izglītības iestādēs radušās pedagogu vakances aizvieto izglītības iestādē strādājošie pedagogi. Situācija veicina pedagogu izdegšanu un ietekmē izglītības kvalitāti izglītības iestādēs (aptuveni 25% gadījumu), pozitīvi vērtējami gadījumi, kad izglītības iestādes dibinātājs mērķtiecīgi iesaistās problēmas risināšanā; </w:t>
      </w:r>
    </w:p>
    <w:p w14:paraId="0CEBE0D8" w14:textId="77777777" w:rsidR="006E53E3" w:rsidRDefault="006E53E3" w:rsidP="00DA78F1">
      <w:pPr>
        <w:pStyle w:val="Sarakstarindkopa"/>
        <w:numPr>
          <w:ilvl w:val="2"/>
          <w:numId w:val="5"/>
        </w:numPr>
        <w:spacing w:before="200" w:after="200" w:line="276" w:lineRule="auto"/>
        <w:contextualSpacing w:val="0"/>
        <w:jc w:val="both"/>
        <w:rPr>
          <w:rFonts w:ascii="Times New Roman" w:hAnsi="Times New Roman" w:cs="Times New Roman"/>
        </w:rPr>
      </w:pPr>
      <w:r w:rsidRPr="00DA78F1">
        <w:rPr>
          <w:rFonts w:ascii="Times New Roman" w:hAnsi="Times New Roman" w:cs="Times New Roman"/>
        </w:rPr>
        <w:t>izglītības iestādes ar mazu izglītojamo skaitu saskaras ar izaicinājumu organizēt mērķtiecīgu pedagogu sadarbību, jo lielākā daļa no pedagogiem ir neliela slodze un veic darba pienākumus vairākās izglītības iestādēs (darba apvienošanas kārtībā), šāda situācija kavē mācīšanās organizācijā principu ieviešanu izglītības iestādē un mērķtiecīgu pārmaiņu ieviešanu;</w:t>
      </w:r>
    </w:p>
    <w:p w14:paraId="29A2DBA4" w14:textId="77777777" w:rsidR="006E53E3" w:rsidRDefault="006E53E3" w:rsidP="00DA78F1">
      <w:pPr>
        <w:pStyle w:val="Sarakstarindkopa"/>
        <w:numPr>
          <w:ilvl w:val="2"/>
          <w:numId w:val="5"/>
        </w:numPr>
        <w:spacing w:before="200" w:after="200" w:line="276" w:lineRule="auto"/>
        <w:contextualSpacing w:val="0"/>
        <w:jc w:val="both"/>
        <w:rPr>
          <w:rFonts w:ascii="Times New Roman" w:hAnsi="Times New Roman" w:cs="Times New Roman"/>
        </w:rPr>
      </w:pPr>
      <w:r w:rsidRPr="00DA78F1">
        <w:rPr>
          <w:rFonts w:ascii="Times New Roman" w:hAnsi="Times New Roman" w:cs="Times New Roman"/>
        </w:rPr>
        <w:t xml:space="preserve">akreditācijas ziņojumos sniegtā informācija liecina, ka atbilstoši inovāciju organizācijas kultūras pamatprincipiem izglītības iestādēs tiek īstenota mērķtiecīga pedagogu savstarpējā sadarbība jomas vai klašu grupas ietvaros mācību satura apguves plānošanai </w:t>
      </w:r>
      <w:proofErr w:type="spellStart"/>
      <w:r w:rsidRPr="00DA78F1">
        <w:rPr>
          <w:rFonts w:ascii="Times New Roman" w:hAnsi="Times New Roman" w:cs="Times New Roman"/>
        </w:rPr>
        <w:t>starppriekšmetu</w:t>
      </w:r>
      <w:proofErr w:type="spellEnd"/>
      <w:r w:rsidRPr="00DA78F1">
        <w:rPr>
          <w:rFonts w:ascii="Times New Roman" w:hAnsi="Times New Roman" w:cs="Times New Roman"/>
        </w:rPr>
        <w:t xml:space="preserve"> līmenī (aptuveni 90% gadījumu), akreditāciju ziņojumos tiek norādīts uz nepieciešamību paplašināt pedagogu sadarbību kopīgai caurviju un vispārīgo prasmju mācīšanai/attīstīšanai, izglītības iestādes definēto vērtību iedzīvināšanai, mācību stratēģiju apguvei (aptuveni 40 % gadījumu);</w:t>
      </w:r>
    </w:p>
    <w:p w14:paraId="10AEFFB4" w14:textId="77777777" w:rsidR="006E53E3" w:rsidRDefault="006E53E3" w:rsidP="00DA78F1">
      <w:pPr>
        <w:pStyle w:val="Sarakstarindkopa"/>
        <w:numPr>
          <w:ilvl w:val="2"/>
          <w:numId w:val="5"/>
        </w:numPr>
        <w:spacing w:before="200" w:after="200" w:line="276" w:lineRule="auto"/>
        <w:contextualSpacing w:val="0"/>
        <w:jc w:val="both"/>
        <w:rPr>
          <w:rFonts w:ascii="Times New Roman" w:hAnsi="Times New Roman" w:cs="Times New Roman"/>
        </w:rPr>
      </w:pPr>
      <w:r w:rsidRPr="00DA78F1">
        <w:rPr>
          <w:rFonts w:ascii="Times New Roman" w:hAnsi="Times New Roman" w:cs="Times New Roman"/>
        </w:rPr>
        <w:lastRenderedPageBreak/>
        <w:t>sniegtā informācija liecina, ka daļā no izglītības iestādēm netiek īstenota mērķtiecīga iekšējā pedagogu profesionālās kompetences kvalitātes vērtēšanas un pilnveides sistēma, pamatojoties uz daudzveidīgiem datu avotiem (izglītības iestādes vadības komandas vēroto mācību stundu dati, pedagogu savstarpēji vēroto mācību stundu dati, pašvērtējuma dati, izglītojamo izaugsmes dinamikas dati, izglītojamo sniegtā atgriezeniskā saite u.c.), netiek noteiktas pedagogu profesionālās darbības stiprās puses un turpmākās attīstības vajadzības un mērķtiecīgi plānota profesionālās kompetences pilnveide (aptuveni 65% gadījumu);</w:t>
      </w:r>
    </w:p>
    <w:p w14:paraId="674C8FE6" w14:textId="77777777" w:rsidR="006E53E3" w:rsidRDefault="006E53E3" w:rsidP="00DA78F1">
      <w:pPr>
        <w:pStyle w:val="Sarakstarindkopa"/>
        <w:numPr>
          <w:ilvl w:val="2"/>
          <w:numId w:val="5"/>
        </w:numPr>
        <w:spacing w:before="200" w:after="200" w:line="276" w:lineRule="auto"/>
        <w:contextualSpacing w:val="0"/>
        <w:jc w:val="both"/>
        <w:rPr>
          <w:rFonts w:ascii="Times New Roman" w:hAnsi="Times New Roman" w:cs="Times New Roman"/>
        </w:rPr>
      </w:pPr>
      <w:r w:rsidRPr="00DA78F1">
        <w:rPr>
          <w:rFonts w:ascii="Times New Roman" w:hAnsi="Times New Roman" w:cs="Times New Roman"/>
        </w:rPr>
        <w:t xml:space="preserve">ilgstošā laika periodā īstenotais attālinātais mācību process veicinājis pedagogu digitālo prasmju attīstību IKT lietošanas </w:t>
      </w:r>
      <w:proofErr w:type="spellStart"/>
      <w:r w:rsidRPr="00DA78F1">
        <w:rPr>
          <w:rFonts w:ascii="Times New Roman" w:hAnsi="Times New Roman" w:cs="Times New Roman"/>
        </w:rPr>
        <w:t>pamatprasmju</w:t>
      </w:r>
      <w:proofErr w:type="spellEnd"/>
      <w:r w:rsidRPr="00DA78F1">
        <w:rPr>
          <w:rFonts w:ascii="Times New Roman" w:hAnsi="Times New Roman" w:cs="Times New Roman"/>
        </w:rPr>
        <w:t xml:space="preserve"> līmenī, padziļinājusies izpratne par to, kā darbojas IKT rīki un spēja izvērtēt, izmantot IKT rīkus (aptuveni 80% gadījumu), līdztekus akreditāciju ziņojumos tiek norādīts uz nepieciešamību pilnveidot pedagogu digitālās prasmes mērķtiecīgai IKT rīku izmantošanai mācību procesā zināšanu konstruēšanai, domāšanas prasmju attīstīšanai, iekļaujot pētniecību, informācijas izvērtēšanu, problēmu risināšanu un ideju radīšanu dažādās mācību priekšmetu jomās; </w:t>
      </w:r>
    </w:p>
    <w:p w14:paraId="73D23593" w14:textId="77777777" w:rsidR="006E53E3" w:rsidRDefault="006E53E3" w:rsidP="00DA78F1">
      <w:pPr>
        <w:pStyle w:val="Sarakstarindkopa"/>
        <w:numPr>
          <w:ilvl w:val="2"/>
          <w:numId w:val="5"/>
        </w:numPr>
        <w:spacing w:before="200" w:after="200" w:line="276" w:lineRule="auto"/>
        <w:contextualSpacing w:val="0"/>
        <w:jc w:val="both"/>
        <w:rPr>
          <w:rFonts w:ascii="Times New Roman" w:hAnsi="Times New Roman" w:cs="Times New Roman"/>
        </w:rPr>
      </w:pPr>
      <w:r w:rsidRPr="00DA78F1">
        <w:rPr>
          <w:rFonts w:ascii="Times New Roman" w:hAnsi="Times New Roman" w:cs="Times New Roman"/>
        </w:rPr>
        <w:t>visas izglītības iestādes, ievērojot labas pārvaldības principu, nodrošina tiesisku izglītības iestādes darbību, atbilstoši tiesību aktos noteiktajām prasībām tiek izstrādāti un aktualizēti iekšējie normatīvie akti, Valsts izglītības informācijas sistēmā (turpmāk - VIIS) tiek ievadīta un aktualizēta nepieciešamā informācija par izglītības iestādes darbību un izglītības programmu īstenošanu (lai gan šīs informācijas ievade ne vienmēr ir savlaicīga);</w:t>
      </w:r>
    </w:p>
    <w:p w14:paraId="58F1D11B" w14:textId="11ACA8B4" w:rsidR="006E53E3" w:rsidRPr="00DA78F1" w:rsidRDefault="006E53E3" w:rsidP="00DA78F1">
      <w:pPr>
        <w:pStyle w:val="Sarakstarindkopa"/>
        <w:numPr>
          <w:ilvl w:val="2"/>
          <w:numId w:val="5"/>
        </w:numPr>
        <w:spacing w:before="200" w:after="200" w:line="276" w:lineRule="auto"/>
        <w:contextualSpacing w:val="0"/>
        <w:jc w:val="both"/>
        <w:rPr>
          <w:rFonts w:ascii="Times New Roman" w:hAnsi="Times New Roman" w:cs="Times New Roman"/>
        </w:rPr>
      </w:pPr>
      <w:r w:rsidRPr="00DA78F1">
        <w:rPr>
          <w:rFonts w:ascii="Times New Roman" w:hAnsi="Times New Roman" w:cs="Times New Roman"/>
        </w:rPr>
        <w:t>izvērtējot speciālās izglītības programmu īstenošanas kvalitāti, var secināt, ka izglītības iestādēs, kurās tās tiek īstenotas, ir nepieciešams paplašināt atbalsta personāla pieejamību kvalitatīvai izglītības programmas īstenošanai, nodrošināt speciālā pedagoga, sociālā pedagoga un pedagoga palīga darbību (aptuveni 40% gadījumu), kā arī nepieciešams pilnveidot pedagogu profesionālās prasmes darbam ar izglītojamiem ar speciālām vajadzībām. Akreditāciju laikā tika ierosināts izvērtēt iespēju uzsākt speciālās izglītības programmu īstenošanu izglītības iestādē (aptuveni 5% gadījumu).</w:t>
      </w:r>
    </w:p>
    <w:p w14:paraId="1712FEAF" w14:textId="77777777" w:rsidR="00660573" w:rsidRDefault="006E53E3" w:rsidP="00DA78F1">
      <w:pPr>
        <w:pStyle w:val="Sarakstarindkopa"/>
        <w:numPr>
          <w:ilvl w:val="1"/>
          <w:numId w:val="5"/>
        </w:numPr>
        <w:spacing w:before="200" w:after="200" w:line="276" w:lineRule="auto"/>
        <w:ind w:left="709" w:hanging="709"/>
        <w:contextualSpacing w:val="0"/>
        <w:jc w:val="both"/>
        <w:rPr>
          <w:rFonts w:ascii="Times New Roman" w:eastAsia="Times New Roman" w:hAnsi="Times New Roman" w:cs="Times New Roman"/>
        </w:rPr>
      </w:pPr>
      <w:r w:rsidRPr="006E53E3">
        <w:rPr>
          <w:rFonts w:ascii="Times New Roman" w:eastAsia="Times New Roman" w:hAnsi="Times New Roman" w:cs="Times New Roman"/>
        </w:rPr>
        <w:t>Iekļaujoša vide:</w:t>
      </w:r>
    </w:p>
    <w:p w14:paraId="0A83701D" w14:textId="6035592D" w:rsidR="00660573" w:rsidRDefault="00660573" w:rsidP="00DA78F1">
      <w:pPr>
        <w:pStyle w:val="Sarakstarindkopa"/>
        <w:numPr>
          <w:ilvl w:val="2"/>
          <w:numId w:val="5"/>
        </w:numPr>
        <w:spacing w:before="200" w:after="200" w:line="276" w:lineRule="auto"/>
        <w:contextualSpacing w:val="0"/>
        <w:jc w:val="both"/>
        <w:rPr>
          <w:rFonts w:ascii="Times New Roman" w:eastAsia="Times New Roman" w:hAnsi="Times New Roman" w:cs="Times New Roman"/>
        </w:rPr>
      </w:pPr>
      <w:r w:rsidRPr="00DA78F1">
        <w:rPr>
          <w:rFonts w:ascii="Times New Roman" w:eastAsia="Times New Roman" w:hAnsi="Times New Roman" w:cs="Times New Roman"/>
        </w:rPr>
        <w:t>akreditāciju laikā, veicot izglītības iestādes fiziskās vides apskati, tika konstatēts, ka lielākā daļa izglītības iestāžu (aptuveni 93% gadījumu) nodrošina vides pieejamību izglītojamiem ar speciālām vajadzībām</w:t>
      </w:r>
      <w:r w:rsidR="002C64C5">
        <w:rPr>
          <w:rFonts w:ascii="Times New Roman" w:eastAsia="Times New Roman" w:hAnsi="Times New Roman" w:cs="Times New Roman"/>
        </w:rPr>
        <w:t xml:space="preserve">, primāri fokusējoties uz iespēju iekļūt izglītības iestādē. Tomēr padziļināta izglītības iestāžu apskate norāda uz izaicinājumiem nodrošināt reālu fiziskās vides </w:t>
      </w:r>
      <w:proofErr w:type="spellStart"/>
      <w:r w:rsidR="002C64C5">
        <w:rPr>
          <w:rFonts w:ascii="Times New Roman" w:eastAsia="Times New Roman" w:hAnsi="Times New Roman" w:cs="Times New Roman"/>
        </w:rPr>
        <w:t>piekļūstamību</w:t>
      </w:r>
      <w:proofErr w:type="spellEnd"/>
      <w:r w:rsidR="002C64C5">
        <w:rPr>
          <w:rFonts w:ascii="Times New Roman" w:eastAsia="Times New Roman" w:hAnsi="Times New Roman" w:cs="Times New Roman"/>
        </w:rPr>
        <w:t xml:space="preserve"> visas izglītības iestādes ēkā visos stāvos un telpās</w:t>
      </w:r>
      <w:r w:rsidRPr="00DA78F1">
        <w:rPr>
          <w:rFonts w:ascii="Times New Roman" w:eastAsia="Times New Roman" w:hAnsi="Times New Roman" w:cs="Times New Roman"/>
        </w:rPr>
        <w:t xml:space="preserve">; </w:t>
      </w:r>
    </w:p>
    <w:p w14:paraId="165CE31C" w14:textId="77777777" w:rsidR="00660573" w:rsidRDefault="00660573" w:rsidP="00DA78F1">
      <w:pPr>
        <w:pStyle w:val="Sarakstarindkopa"/>
        <w:numPr>
          <w:ilvl w:val="2"/>
          <w:numId w:val="5"/>
        </w:numPr>
        <w:spacing w:before="200" w:after="200" w:line="276" w:lineRule="auto"/>
        <w:contextualSpacing w:val="0"/>
        <w:jc w:val="both"/>
        <w:rPr>
          <w:rFonts w:ascii="Times New Roman" w:eastAsia="Times New Roman" w:hAnsi="Times New Roman" w:cs="Times New Roman"/>
        </w:rPr>
      </w:pPr>
      <w:r w:rsidRPr="00DA78F1">
        <w:rPr>
          <w:rFonts w:ascii="Times New Roman" w:eastAsia="Times New Roman" w:hAnsi="Times New Roman" w:cs="Times New Roman"/>
        </w:rPr>
        <w:t xml:space="preserve">izglītības iestādes aktīvi iesaistās ESF projekta Nr. 8.3.4.0/16/I/001 “Atbalsts priekšlaicīgas mācību pārtraukšanas samazināšanai” īstenošanā, organizējot mērķtiecīgu darbību priekšlaicīgas mācību pārtraukšanas risku mazināšanai, nodrošina individuālās konsultācijas izglītojamiem, veic mērķtiecīgu preventīvo darbību risku mazināšanai (aptuveni 95% gadījumu), akreditāciju ziņojumos sniegtā informācija liecina, ka izglītības iestādēm, kuras nav iesaistījušās projekta īstenošanā (aptuveni 5% gadījumu), ir nepieciešams, izmantojot ESF projekta Nr. 8.3.4.0/16/I/001 “Atbalsts priekšlaicīgas mācību pārtraukšanas samazināšanai” piedāvātos risinājumus, atbalsta materiālus, veidot priekšlaicīgas mācību pārtraukšanas risku mazināšanas sistēmu izglītības iestādē, </w:t>
      </w:r>
      <w:r w:rsidRPr="00DA78F1">
        <w:rPr>
          <w:rFonts w:ascii="Times New Roman" w:eastAsia="Times New Roman" w:hAnsi="Times New Roman" w:cs="Times New Roman"/>
        </w:rPr>
        <w:lastRenderedPageBreak/>
        <w:t xml:space="preserve">pilnveidot preventīvo darbu šo risku mazināšanai, savlaicīgi </w:t>
      </w:r>
      <w:proofErr w:type="spellStart"/>
      <w:r w:rsidRPr="00DA78F1">
        <w:rPr>
          <w:rFonts w:ascii="Times New Roman" w:eastAsia="Times New Roman" w:hAnsi="Times New Roman" w:cs="Times New Roman"/>
        </w:rPr>
        <w:t>identoificēt</w:t>
      </w:r>
      <w:proofErr w:type="spellEnd"/>
      <w:r w:rsidRPr="00DA78F1">
        <w:rPr>
          <w:rFonts w:ascii="Times New Roman" w:eastAsia="Times New Roman" w:hAnsi="Times New Roman" w:cs="Times New Roman"/>
        </w:rPr>
        <w:t xml:space="preserve"> problēmas vai to iespējas, paplašināt atbalsta personāla pieejamību;</w:t>
      </w:r>
    </w:p>
    <w:p w14:paraId="152C416A" w14:textId="77777777" w:rsidR="00660573" w:rsidRDefault="00660573" w:rsidP="00DA78F1">
      <w:pPr>
        <w:pStyle w:val="Sarakstarindkopa"/>
        <w:numPr>
          <w:ilvl w:val="2"/>
          <w:numId w:val="5"/>
        </w:numPr>
        <w:spacing w:before="200" w:after="200" w:line="276" w:lineRule="auto"/>
        <w:contextualSpacing w:val="0"/>
        <w:jc w:val="both"/>
        <w:rPr>
          <w:rFonts w:ascii="Times New Roman" w:eastAsia="Times New Roman" w:hAnsi="Times New Roman" w:cs="Times New Roman"/>
        </w:rPr>
      </w:pPr>
      <w:r w:rsidRPr="00660573">
        <w:rPr>
          <w:rFonts w:ascii="Times New Roman" w:eastAsia="Times New Roman" w:hAnsi="Times New Roman" w:cs="Times New Roman"/>
        </w:rPr>
        <w:t>izglītības iestādes piedāvā plašu interešu izglītības programmu klāstu, kas pamatā saistās ar kultūrizglītību un sportu, paplašinājies, bet joprojām nepietiekošā līmenī ir interešu izglītības programmu klāsts STEM jomā, iegūtā informācija liecina, ka lielākā daļa no izglītības iestādēm nesaista interešu izglītības piedāvājumu ar izglītības iestādes darbības prioritārajiem virzieniem, vidējā izglītībā ar padziļināto, specializēto mācību priekšmetu apguvi;</w:t>
      </w:r>
    </w:p>
    <w:p w14:paraId="56E98888" w14:textId="2961125A" w:rsidR="00660573" w:rsidRDefault="00660573" w:rsidP="00DA78F1">
      <w:pPr>
        <w:pStyle w:val="Sarakstarindkopa"/>
        <w:numPr>
          <w:ilvl w:val="2"/>
          <w:numId w:val="5"/>
        </w:numPr>
        <w:spacing w:before="200" w:after="200" w:line="276" w:lineRule="auto"/>
        <w:contextualSpacing w:val="0"/>
        <w:jc w:val="both"/>
        <w:rPr>
          <w:rFonts w:ascii="Times New Roman" w:eastAsia="Times New Roman" w:hAnsi="Times New Roman" w:cs="Times New Roman"/>
        </w:rPr>
      </w:pPr>
      <w:r w:rsidRPr="00660573">
        <w:rPr>
          <w:rFonts w:ascii="Times New Roman" w:eastAsia="Times New Roman" w:hAnsi="Times New Roman" w:cs="Times New Roman"/>
        </w:rPr>
        <w:t>akreditāciju ziņojumos sniegtā informācija liecina, ka visās izglītības iestādēs pamatā tiek nodrošināts pozitīvs mikroklimats,</w:t>
      </w:r>
      <w:r w:rsidR="00F54667">
        <w:rPr>
          <w:rFonts w:ascii="Times New Roman" w:eastAsia="Times New Roman" w:hAnsi="Times New Roman" w:cs="Times New Roman"/>
        </w:rPr>
        <w:t xml:space="preserve"> kuru tomēr raksturo izaicinājumi, kas saistīti ar izglītojamo prasmi veidot savstarpējās attiecības (aptuveni 37% gadījumu).</w:t>
      </w:r>
      <w:r w:rsidRPr="00660573">
        <w:rPr>
          <w:rFonts w:ascii="Times New Roman" w:eastAsia="Times New Roman" w:hAnsi="Times New Roman" w:cs="Times New Roman"/>
        </w:rPr>
        <w:t xml:space="preserve"> </w:t>
      </w:r>
      <w:r w:rsidR="00F54667">
        <w:rPr>
          <w:rFonts w:ascii="Times New Roman" w:eastAsia="Times New Roman" w:hAnsi="Times New Roman" w:cs="Times New Roman"/>
        </w:rPr>
        <w:t>V</w:t>
      </w:r>
      <w:r w:rsidRPr="00660573">
        <w:rPr>
          <w:rFonts w:ascii="Times New Roman" w:eastAsia="Times New Roman" w:hAnsi="Times New Roman" w:cs="Times New Roman"/>
        </w:rPr>
        <w:t xml:space="preserve">isās izglītības iestādēs ir izstrādāti iekšējās kārtības noteikumi, darba kārtības noteikumi, ar tiem ir iepazīstinātas visas </w:t>
      </w:r>
      <w:proofErr w:type="spellStart"/>
      <w:r w:rsidRPr="00660573">
        <w:rPr>
          <w:rFonts w:ascii="Times New Roman" w:eastAsia="Times New Roman" w:hAnsi="Times New Roman" w:cs="Times New Roman"/>
        </w:rPr>
        <w:t>mērķgrupas</w:t>
      </w:r>
      <w:proofErr w:type="spellEnd"/>
      <w:r w:rsidRPr="00660573">
        <w:rPr>
          <w:rFonts w:ascii="Times New Roman" w:eastAsia="Times New Roman" w:hAnsi="Times New Roman" w:cs="Times New Roman"/>
        </w:rPr>
        <w:t xml:space="preserve">; daļai no izglītības iestādēm ir identificēta nepieciešamība pilnveidot emocionālās un fiziskās vides drošības monitoringa sistēmu, tai skaitā digitālajā vidē, regulāri iegūstot datus par fizisko, emocionālo </w:t>
      </w:r>
      <w:proofErr w:type="spellStart"/>
      <w:r w:rsidRPr="00660573">
        <w:rPr>
          <w:rFonts w:ascii="Times New Roman" w:eastAsia="Times New Roman" w:hAnsi="Times New Roman" w:cs="Times New Roman"/>
        </w:rPr>
        <w:t>labbūtību</w:t>
      </w:r>
      <w:proofErr w:type="spellEnd"/>
      <w:r w:rsidRPr="00660573">
        <w:rPr>
          <w:rFonts w:ascii="Times New Roman" w:eastAsia="Times New Roman" w:hAnsi="Times New Roman" w:cs="Times New Roman"/>
        </w:rPr>
        <w:t>, mērķtiecīgi analizējot datus un organizējot preventīvo darbu, plānojot turpmāko darbību (aptuveni 20% gadījumu);</w:t>
      </w:r>
    </w:p>
    <w:p w14:paraId="164B9595" w14:textId="77777777" w:rsidR="00660573" w:rsidRDefault="00660573" w:rsidP="00DA78F1">
      <w:pPr>
        <w:pStyle w:val="Sarakstarindkopa"/>
        <w:numPr>
          <w:ilvl w:val="2"/>
          <w:numId w:val="5"/>
        </w:numPr>
        <w:spacing w:before="200" w:after="200" w:line="276" w:lineRule="auto"/>
        <w:contextualSpacing w:val="0"/>
        <w:jc w:val="both"/>
        <w:rPr>
          <w:rFonts w:ascii="Times New Roman" w:eastAsia="Times New Roman" w:hAnsi="Times New Roman" w:cs="Times New Roman"/>
        </w:rPr>
      </w:pPr>
      <w:r w:rsidRPr="00660573">
        <w:rPr>
          <w:rFonts w:ascii="Times New Roman" w:eastAsia="Times New Roman" w:hAnsi="Times New Roman" w:cs="Times New Roman"/>
        </w:rPr>
        <w:t>izglītības iestādēs pamatā ir nodrošināts kvalitatīvai izglītības programmu īstenošanai nepieciešamais IKT resursu klāsts, līdztekus akreditācijas ziņojumos sniegtā informācija norāda uz nepieciešamību pilnveidot IKT resursu izmantošanas pārraudzību, IKT resursu izmantošanas efektivitāti ikdienas mācību procesā (aptuveni 20% gadījumu) un paaugstināt elektronisko sakaru tīkla pārklājuma kvalitāti (aptuveni 10%  gadījumu);</w:t>
      </w:r>
    </w:p>
    <w:p w14:paraId="37D27EC9" w14:textId="77777777" w:rsidR="00660573" w:rsidRDefault="00660573" w:rsidP="00DA78F1">
      <w:pPr>
        <w:pStyle w:val="Sarakstarindkopa"/>
        <w:numPr>
          <w:ilvl w:val="2"/>
          <w:numId w:val="5"/>
        </w:numPr>
        <w:spacing w:before="200" w:after="200" w:line="276" w:lineRule="auto"/>
        <w:contextualSpacing w:val="0"/>
        <w:jc w:val="both"/>
        <w:rPr>
          <w:rFonts w:ascii="Times New Roman" w:eastAsia="Times New Roman" w:hAnsi="Times New Roman" w:cs="Times New Roman"/>
        </w:rPr>
      </w:pPr>
      <w:r w:rsidRPr="00660573">
        <w:rPr>
          <w:rFonts w:ascii="Times New Roman" w:eastAsia="Times New Roman" w:hAnsi="Times New Roman" w:cs="Times New Roman"/>
        </w:rPr>
        <w:t>interviju laikā gūtā informācija liecina, ka jaunā mācību satura īstenošanai, īpaši padziļināto mācību priekšmetu satura apguvei vidējās izglītības posmā, nav nodrošināts pietiekošs mācību materiālu klāsts, kas rada papildu noslodzi pedagogiem un izaicinājumus kvalitatīvas izglītības nodrošināšanai;</w:t>
      </w:r>
    </w:p>
    <w:p w14:paraId="0DEDA27A" w14:textId="77777777" w:rsidR="00660573" w:rsidRDefault="00660573" w:rsidP="00DA78F1">
      <w:pPr>
        <w:pStyle w:val="Sarakstarindkopa"/>
        <w:numPr>
          <w:ilvl w:val="2"/>
          <w:numId w:val="5"/>
        </w:numPr>
        <w:spacing w:before="200" w:after="200" w:line="276" w:lineRule="auto"/>
        <w:contextualSpacing w:val="0"/>
        <w:jc w:val="both"/>
        <w:rPr>
          <w:rFonts w:ascii="Times New Roman" w:eastAsia="Times New Roman" w:hAnsi="Times New Roman" w:cs="Times New Roman"/>
        </w:rPr>
      </w:pPr>
      <w:r w:rsidRPr="00660573">
        <w:rPr>
          <w:rFonts w:ascii="Times New Roman" w:eastAsia="Times New Roman" w:hAnsi="Times New Roman" w:cs="Times New Roman"/>
        </w:rPr>
        <w:t>izvērtējot akreditāciju ziņojumos sniegto informāciju par izglītības iestāžu infrastruktūru un materiāltehnisko resursu pieejamību, var secināt, ka pamatā izglītības iestādes ir nodrošinātas ar nepieciešamo materiāltehnisko resursu klāstu, tomēr ārējos normatīvajos aktos nav noteiktas minimālās prasības infrastruktūras un materiāltehnisko resursu klāsta apjomam; šajā mācību gadā visās izglītības iestādēs ir uzstādīti gaisa kvalitātes mērītāji, daļa no izglītības iestādēm ir uzlabojušas gaisa ventilācijas sistēmas;</w:t>
      </w:r>
    </w:p>
    <w:p w14:paraId="71F90F5F" w14:textId="67BCBCE3" w:rsidR="00660573" w:rsidRPr="00DA78F1" w:rsidRDefault="00660573" w:rsidP="00DA78F1">
      <w:pPr>
        <w:pStyle w:val="Sarakstarindkopa"/>
        <w:numPr>
          <w:ilvl w:val="2"/>
          <w:numId w:val="5"/>
        </w:numPr>
        <w:spacing w:before="200" w:after="200" w:line="276" w:lineRule="auto"/>
        <w:contextualSpacing w:val="0"/>
        <w:jc w:val="both"/>
        <w:rPr>
          <w:rFonts w:ascii="Times New Roman" w:eastAsia="Times New Roman" w:hAnsi="Times New Roman" w:cs="Times New Roman"/>
        </w:rPr>
      </w:pPr>
      <w:r w:rsidRPr="00660573">
        <w:rPr>
          <w:rFonts w:ascii="Times New Roman" w:eastAsia="Times New Roman" w:hAnsi="Times New Roman" w:cs="Times New Roman"/>
        </w:rPr>
        <w:t xml:space="preserve">visās izglītības iestādēs telpu izmērs un funkcionalitāte atbilst ārējo normatīvo aktu prasībām. Pamatā visas izglītības iestādes nodrošina nepieciešamās ēkas un telpas sekmīga mācību procesa norisei (aptuveni 97% gadījumu), </w:t>
      </w:r>
      <w:r w:rsidR="00B31091">
        <w:rPr>
          <w:rFonts w:ascii="Times New Roman" w:eastAsia="Times New Roman" w:hAnsi="Times New Roman" w:cs="Times New Roman"/>
        </w:rPr>
        <w:t>tikai daļā</w:t>
      </w:r>
      <w:r w:rsidRPr="00660573">
        <w:rPr>
          <w:rFonts w:ascii="Times New Roman" w:eastAsia="Times New Roman" w:hAnsi="Times New Roman" w:cs="Times New Roman"/>
        </w:rPr>
        <w:t xml:space="preserve"> izglītības iestā</w:t>
      </w:r>
      <w:r w:rsidR="00B31091">
        <w:rPr>
          <w:rFonts w:ascii="Times New Roman" w:eastAsia="Times New Roman" w:hAnsi="Times New Roman" w:cs="Times New Roman"/>
        </w:rPr>
        <w:t>žu</w:t>
      </w:r>
      <w:r w:rsidRPr="00660573">
        <w:rPr>
          <w:rFonts w:ascii="Times New Roman" w:eastAsia="Times New Roman" w:hAnsi="Times New Roman" w:cs="Times New Roman"/>
        </w:rPr>
        <w:t xml:space="preserve"> izglītojamiem </w:t>
      </w:r>
      <w:r w:rsidR="00B31091">
        <w:rPr>
          <w:rFonts w:ascii="Times New Roman" w:eastAsia="Times New Roman" w:hAnsi="Times New Roman" w:cs="Times New Roman"/>
        </w:rPr>
        <w:t>ir</w:t>
      </w:r>
      <w:r w:rsidRPr="00660573">
        <w:rPr>
          <w:rFonts w:ascii="Times New Roman" w:eastAsia="Times New Roman" w:hAnsi="Times New Roman" w:cs="Times New Roman"/>
        </w:rPr>
        <w:t xml:space="preserve"> pieejama </w:t>
      </w:r>
      <w:r w:rsidR="00B31091">
        <w:rPr>
          <w:rFonts w:ascii="Times New Roman" w:eastAsia="Times New Roman" w:hAnsi="Times New Roman" w:cs="Times New Roman"/>
        </w:rPr>
        <w:t xml:space="preserve">atsevišķa </w:t>
      </w:r>
      <w:r w:rsidRPr="00660573">
        <w:rPr>
          <w:rFonts w:ascii="Times New Roman" w:eastAsia="Times New Roman" w:hAnsi="Times New Roman" w:cs="Times New Roman"/>
        </w:rPr>
        <w:t>atpūtas zona</w:t>
      </w:r>
      <w:r w:rsidR="00B31091">
        <w:rPr>
          <w:rFonts w:ascii="Times New Roman" w:eastAsia="Times New Roman" w:hAnsi="Times New Roman" w:cs="Times New Roman"/>
        </w:rPr>
        <w:t>.</w:t>
      </w:r>
      <w:r w:rsidRPr="00660573">
        <w:rPr>
          <w:rFonts w:ascii="Times New Roman" w:eastAsia="Times New Roman" w:hAnsi="Times New Roman" w:cs="Times New Roman"/>
        </w:rPr>
        <w:t xml:space="preserve"> </w:t>
      </w:r>
      <w:r w:rsidR="00B31091">
        <w:rPr>
          <w:rFonts w:ascii="Times New Roman" w:eastAsia="Times New Roman" w:hAnsi="Times New Roman" w:cs="Times New Roman"/>
        </w:rPr>
        <w:t>P</w:t>
      </w:r>
      <w:r w:rsidRPr="00660573">
        <w:rPr>
          <w:rFonts w:ascii="Times New Roman" w:eastAsia="Times New Roman" w:hAnsi="Times New Roman" w:cs="Times New Roman"/>
        </w:rPr>
        <w:t>lānveidīgi notiek ēku un telpu renovācija, ir vērojama atsevišķu telpu/kabinetu izmantošanas pārslodze.</w:t>
      </w:r>
    </w:p>
    <w:p w14:paraId="6E0FBAEF" w14:textId="77777777" w:rsidR="006153EE" w:rsidRPr="00DA78F1" w:rsidRDefault="006153EE" w:rsidP="00DA78F1">
      <w:pPr>
        <w:pStyle w:val="Sarakstarindkopa"/>
        <w:spacing w:before="200" w:after="200"/>
        <w:jc w:val="both"/>
        <w:rPr>
          <w:rFonts w:ascii="Times New Roman" w:eastAsia="Times New Roman" w:hAnsi="Times New Roman" w:cs="Times New Roman"/>
          <w:highlight w:val="white"/>
        </w:rPr>
      </w:pPr>
    </w:p>
    <w:p w14:paraId="039E01C8" w14:textId="16B1352A" w:rsidR="006153EE" w:rsidRPr="00DA78F1" w:rsidRDefault="009F469B" w:rsidP="006153EE">
      <w:pPr>
        <w:pStyle w:val="Sarakstarindkopa"/>
        <w:numPr>
          <w:ilvl w:val="0"/>
          <w:numId w:val="5"/>
        </w:numPr>
        <w:spacing w:before="200" w:after="200"/>
        <w:jc w:val="both"/>
        <w:rPr>
          <w:rFonts w:ascii="Times New Roman" w:eastAsia="Times New Roman" w:hAnsi="Times New Roman" w:cs="Times New Roman"/>
          <w:highlight w:val="white"/>
        </w:rPr>
      </w:pPr>
      <w:r w:rsidRPr="00DA78F1">
        <w:rPr>
          <w:rFonts w:ascii="Times New Roman" w:hAnsi="Times New Roman" w:cs="Times New Roman"/>
          <w:highlight w:val="white"/>
        </w:rPr>
        <w:t>Analizējot profesionālās izglītības iestāžu, izglītības programmu akreditācijās iegūtos rezultātus 2021./2022.mācību gadā, var konstatēt šādus faktorus, kuri ietekmē izglītības kvalitāti:</w:t>
      </w:r>
    </w:p>
    <w:p w14:paraId="6C44A887" w14:textId="77777777" w:rsidR="006153EE" w:rsidRPr="00DA78F1" w:rsidRDefault="006153EE" w:rsidP="00DA78F1">
      <w:pPr>
        <w:pStyle w:val="Sarakstarindkopa"/>
        <w:spacing w:before="200" w:after="200"/>
        <w:ind w:left="360"/>
        <w:jc w:val="both"/>
        <w:rPr>
          <w:rFonts w:ascii="Times New Roman" w:eastAsia="Times New Roman" w:hAnsi="Times New Roman" w:cs="Times New Roman"/>
          <w:highlight w:val="white"/>
        </w:rPr>
      </w:pPr>
    </w:p>
    <w:p w14:paraId="1DC28495" w14:textId="74B8ED70" w:rsidR="006153EE" w:rsidRPr="00DA78F1" w:rsidRDefault="009F469B" w:rsidP="00DA78F1">
      <w:pPr>
        <w:pStyle w:val="Sarakstarindkopa"/>
        <w:numPr>
          <w:ilvl w:val="1"/>
          <w:numId w:val="5"/>
        </w:numPr>
        <w:spacing w:before="200" w:after="200"/>
        <w:ind w:left="709" w:hanging="709"/>
        <w:contextualSpacing w:val="0"/>
        <w:jc w:val="both"/>
        <w:rPr>
          <w:rFonts w:ascii="Times New Roman" w:eastAsia="Times New Roman" w:hAnsi="Times New Roman" w:cs="Times New Roman"/>
          <w:highlight w:val="white"/>
        </w:rPr>
      </w:pPr>
      <w:r w:rsidRPr="00DA78F1">
        <w:rPr>
          <w:rFonts w:ascii="Times New Roman" w:eastAsia="Times New Roman" w:hAnsi="Times New Roman" w:cs="Times New Roman"/>
          <w:highlight w:val="white"/>
        </w:rPr>
        <w:lastRenderedPageBreak/>
        <w:t>Atbilstība mērķiem:</w:t>
      </w:r>
    </w:p>
    <w:p w14:paraId="1B9B35FD" w14:textId="5E85A8E3" w:rsidR="006153EE" w:rsidRPr="00DA78F1" w:rsidRDefault="009F469B" w:rsidP="00DA78F1">
      <w:pPr>
        <w:pStyle w:val="Sarakstarindkopa"/>
        <w:numPr>
          <w:ilvl w:val="2"/>
          <w:numId w:val="5"/>
        </w:numPr>
        <w:spacing w:before="200" w:after="200" w:line="276" w:lineRule="auto"/>
        <w:contextualSpacing w:val="0"/>
        <w:jc w:val="both"/>
        <w:rPr>
          <w:rFonts w:ascii="Times New Roman" w:eastAsia="Times New Roman" w:hAnsi="Times New Roman" w:cs="Times New Roman"/>
          <w:highlight w:val="white"/>
        </w:rPr>
      </w:pPr>
      <w:r w:rsidRPr="00DA78F1">
        <w:rPr>
          <w:rFonts w:ascii="Times New Roman" w:eastAsia="Times New Roman" w:hAnsi="Times New Roman" w:cs="Times New Roman"/>
          <w:highlight w:val="white"/>
        </w:rPr>
        <w:t xml:space="preserve">akreditāciju ziņojumos tiek norādīts uz nepieciešamību pilnveidot izglītības iestādēs īstenoto karjeras izglītību (aptuveni 30% gadījumu): karjeras izglītību īstenot, izmantojot attālinātā </w:t>
      </w:r>
      <w:r w:rsidR="00A01EE8" w:rsidRPr="00DA78F1">
        <w:rPr>
          <w:rFonts w:ascii="Times New Roman" w:eastAsia="Times New Roman" w:hAnsi="Times New Roman" w:cs="Times New Roman"/>
          <w:highlight w:val="white"/>
        </w:rPr>
        <w:t xml:space="preserve">mācību </w:t>
      </w:r>
      <w:r w:rsidRPr="00DA78F1">
        <w:rPr>
          <w:rFonts w:ascii="Times New Roman" w:eastAsia="Times New Roman" w:hAnsi="Times New Roman" w:cs="Times New Roman"/>
          <w:highlight w:val="white"/>
        </w:rPr>
        <w:t xml:space="preserve">procesa priekšrocības, piemēram, organizēt virtuālās mācību ekskursijas uz uzņēmumiem, īstenot mērķtiecīgu sadarbību ar nākamā posma izglītības iestādēm, nodrošināt karjeras konsultanta pakalpojumus izglītojamiem, organizēt tikšanās ar jomas profesionāļiem; </w:t>
      </w:r>
    </w:p>
    <w:p w14:paraId="6BD1A494" w14:textId="2EA1D0F8" w:rsidR="006153EE" w:rsidRDefault="00DB36BC" w:rsidP="00DA78F1">
      <w:pPr>
        <w:pStyle w:val="Sarakstarindkopa"/>
        <w:numPr>
          <w:ilvl w:val="2"/>
          <w:numId w:val="5"/>
        </w:numPr>
        <w:spacing w:before="200" w:after="200" w:line="276" w:lineRule="auto"/>
        <w:contextualSpacing w:val="0"/>
        <w:jc w:val="both"/>
        <w:rPr>
          <w:rFonts w:ascii="Times New Roman" w:eastAsia="Times New Roman" w:hAnsi="Times New Roman" w:cs="Times New Roman"/>
          <w:highlight w:val="white"/>
        </w:rPr>
      </w:pPr>
      <w:sdt>
        <w:sdtPr>
          <w:tag w:val="goog_rdk_22"/>
          <w:id w:val="-1925943539"/>
        </w:sdtPr>
        <w:sdtEndPr/>
        <w:sdtContent/>
      </w:sdt>
      <w:r w:rsidR="009F469B" w:rsidRPr="006153EE">
        <w:rPr>
          <w:rFonts w:ascii="Times New Roman" w:eastAsia="Times New Roman" w:hAnsi="Times New Roman" w:cs="Times New Roman"/>
          <w:highlight w:val="white"/>
        </w:rPr>
        <w:t>līdzīgi kā vispārējā izglītībā, daļai no profesionālās izglītības iestādēm tiek norādīts uz nepieciešamību veidot absolventu turp</w:t>
      </w:r>
      <w:r w:rsidR="00BF285F" w:rsidRPr="006153EE">
        <w:rPr>
          <w:rFonts w:ascii="Times New Roman" w:eastAsia="Times New Roman" w:hAnsi="Times New Roman" w:cs="Times New Roman"/>
          <w:highlight w:val="white"/>
        </w:rPr>
        <w:t>m</w:t>
      </w:r>
      <w:r w:rsidR="009F469B" w:rsidRPr="006153EE">
        <w:rPr>
          <w:rFonts w:ascii="Times New Roman" w:eastAsia="Times New Roman" w:hAnsi="Times New Roman" w:cs="Times New Roman"/>
          <w:highlight w:val="white"/>
        </w:rPr>
        <w:t>ākās izglītības, profesionālās darbības iekšējo  monitoringa sistēmu (aptuveni 20% gadījumu), lai izvērtētu izglītības programmu aktualitāti, efektivitāti un īstenotās karjeras izglītības kvalitāti;</w:t>
      </w:r>
    </w:p>
    <w:p w14:paraId="20257A8D" w14:textId="3D0755CE" w:rsidR="006153EE" w:rsidRDefault="009F469B" w:rsidP="00DA78F1">
      <w:pPr>
        <w:pStyle w:val="Sarakstarindkopa"/>
        <w:numPr>
          <w:ilvl w:val="2"/>
          <w:numId w:val="5"/>
        </w:numPr>
        <w:spacing w:before="200" w:after="200" w:line="276" w:lineRule="auto"/>
        <w:contextualSpacing w:val="0"/>
        <w:jc w:val="both"/>
        <w:rPr>
          <w:rFonts w:ascii="Times New Roman" w:eastAsia="Times New Roman" w:hAnsi="Times New Roman" w:cs="Times New Roman"/>
          <w:highlight w:val="white"/>
        </w:rPr>
      </w:pPr>
      <w:r w:rsidRPr="006153EE">
        <w:rPr>
          <w:rFonts w:ascii="Times New Roman" w:eastAsia="Times New Roman" w:hAnsi="Times New Roman" w:cs="Times New Roman"/>
          <w:highlight w:val="white"/>
        </w:rPr>
        <w:t xml:space="preserve">līdzīgi kā vispārējā izglītībā, identificēta nepieciešamība veikt mērķtiecīgu ikdienas mācību sasniegumu un valsts pārbaudes darbu rezultātu analīzi vispārizglītojošajos un profesionālajos mācību priekšmetos, lai izvirzītu datos balstītus turpmākās darbības mērķus, nosakot kvantitatīvos, kvalitatīvos indikatorus (aptuveni </w:t>
      </w:r>
      <w:r w:rsidR="008D751C">
        <w:rPr>
          <w:rFonts w:ascii="Times New Roman" w:eastAsia="Times New Roman" w:hAnsi="Times New Roman" w:cs="Times New Roman"/>
          <w:highlight w:val="white"/>
        </w:rPr>
        <w:t>20</w:t>
      </w:r>
      <w:r w:rsidRPr="006153EE">
        <w:rPr>
          <w:rFonts w:ascii="Times New Roman" w:eastAsia="Times New Roman" w:hAnsi="Times New Roman" w:cs="Times New Roman"/>
          <w:highlight w:val="white"/>
        </w:rPr>
        <w:t>% gadījumu);</w:t>
      </w:r>
    </w:p>
    <w:p w14:paraId="37380E62" w14:textId="380925F1" w:rsidR="006153EE" w:rsidRDefault="009F469B" w:rsidP="00DA78F1">
      <w:pPr>
        <w:pStyle w:val="Sarakstarindkopa"/>
        <w:numPr>
          <w:ilvl w:val="2"/>
          <w:numId w:val="5"/>
        </w:numPr>
        <w:spacing w:before="200" w:after="200" w:line="276" w:lineRule="auto"/>
        <w:contextualSpacing w:val="0"/>
        <w:jc w:val="both"/>
        <w:rPr>
          <w:rFonts w:ascii="Times New Roman" w:eastAsia="Times New Roman" w:hAnsi="Times New Roman" w:cs="Times New Roman"/>
          <w:highlight w:val="white"/>
        </w:rPr>
      </w:pPr>
      <w:r w:rsidRPr="006153EE">
        <w:rPr>
          <w:rFonts w:ascii="Times New Roman" w:eastAsia="Times New Roman" w:hAnsi="Times New Roman" w:cs="Times New Roman"/>
          <w:highlight w:val="white"/>
        </w:rPr>
        <w:t xml:space="preserve">tiek identificēta nepieciešamība pilnveidot audzināšanas darba analīzes kvalitāti mērķtiecīgai izglītības iestādes darbības plānošanai, nosakot stiprās puses un turpmākās attīstības vajadzības (aptuveni </w:t>
      </w:r>
      <w:r w:rsidR="008D751C">
        <w:rPr>
          <w:rFonts w:ascii="Times New Roman" w:eastAsia="Times New Roman" w:hAnsi="Times New Roman" w:cs="Times New Roman"/>
          <w:highlight w:val="white"/>
        </w:rPr>
        <w:t>2</w:t>
      </w:r>
      <w:r w:rsidRPr="006153EE">
        <w:rPr>
          <w:rFonts w:ascii="Times New Roman" w:eastAsia="Times New Roman" w:hAnsi="Times New Roman" w:cs="Times New Roman"/>
          <w:highlight w:val="white"/>
        </w:rPr>
        <w:t>0% gadījumu);</w:t>
      </w:r>
    </w:p>
    <w:p w14:paraId="5CF89599" w14:textId="19624946" w:rsidR="006153EE" w:rsidRDefault="009F469B" w:rsidP="00DA78F1">
      <w:pPr>
        <w:pStyle w:val="Sarakstarindkopa"/>
        <w:numPr>
          <w:ilvl w:val="2"/>
          <w:numId w:val="5"/>
        </w:numPr>
        <w:spacing w:before="200" w:after="200" w:line="276" w:lineRule="auto"/>
        <w:contextualSpacing w:val="0"/>
        <w:jc w:val="both"/>
        <w:rPr>
          <w:rFonts w:ascii="Times New Roman" w:eastAsia="Times New Roman" w:hAnsi="Times New Roman" w:cs="Times New Roman"/>
          <w:highlight w:val="white"/>
        </w:rPr>
      </w:pPr>
      <w:r w:rsidRPr="006153EE">
        <w:rPr>
          <w:rFonts w:ascii="Times New Roman" w:eastAsia="Times New Roman" w:hAnsi="Times New Roman" w:cs="Times New Roman"/>
          <w:highlight w:val="white"/>
        </w:rPr>
        <w:t>līdzīgi kā vispārējā izglītībā, akreditāciju ziņojumos tiek norādīts uz demokrātiskuma principa ievēroš</w:t>
      </w:r>
      <w:r w:rsidR="00252377" w:rsidRPr="006153EE">
        <w:rPr>
          <w:rFonts w:ascii="Times New Roman" w:eastAsia="Times New Roman" w:hAnsi="Times New Roman" w:cs="Times New Roman"/>
          <w:highlight w:val="white"/>
        </w:rPr>
        <w:t>a</w:t>
      </w:r>
      <w:r w:rsidRPr="006153EE">
        <w:rPr>
          <w:rFonts w:ascii="Times New Roman" w:eastAsia="Times New Roman" w:hAnsi="Times New Roman" w:cs="Times New Roman"/>
          <w:highlight w:val="white"/>
        </w:rPr>
        <w:t xml:space="preserve">nas nepieciešamību izglītības iestādes </w:t>
      </w:r>
      <w:proofErr w:type="spellStart"/>
      <w:r w:rsidRPr="006153EE">
        <w:rPr>
          <w:rFonts w:ascii="Times New Roman" w:eastAsia="Times New Roman" w:hAnsi="Times New Roman" w:cs="Times New Roman"/>
          <w:highlight w:val="white"/>
        </w:rPr>
        <w:t>pašvērtēš</w:t>
      </w:r>
      <w:r w:rsidR="0068460A" w:rsidRPr="006153EE">
        <w:rPr>
          <w:rFonts w:ascii="Times New Roman" w:eastAsia="Times New Roman" w:hAnsi="Times New Roman" w:cs="Times New Roman"/>
          <w:highlight w:val="white"/>
        </w:rPr>
        <w:t>a</w:t>
      </w:r>
      <w:r w:rsidRPr="006153EE">
        <w:rPr>
          <w:rFonts w:ascii="Times New Roman" w:eastAsia="Times New Roman" w:hAnsi="Times New Roman" w:cs="Times New Roman"/>
          <w:highlight w:val="white"/>
        </w:rPr>
        <w:t>nas</w:t>
      </w:r>
      <w:proofErr w:type="spellEnd"/>
      <w:r w:rsidRPr="006153EE">
        <w:rPr>
          <w:rFonts w:ascii="Times New Roman" w:eastAsia="Times New Roman" w:hAnsi="Times New Roman" w:cs="Times New Roman"/>
          <w:highlight w:val="white"/>
        </w:rPr>
        <w:t xml:space="preserve"> un attīstības plānošanas procesā, izglītības iestādes darba </w:t>
      </w:r>
      <w:proofErr w:type="spellStart"/>
      <w:r w:rsidRPr="006153EE">
        <w:rPr>
          <w:rFonts w:ascii="Times New Roman" w:eastAsia="Times New Roman" w:hAnsi="Times New Roman" w:cs="Times New Roman"/>
          <w:highlight w:val="white"/>
        </w:rPr>
        <w:t>pašvērtēšanā</w:t>
      </w:r>
      <w:proofErr w:type="spellEnd"/>
      <w:r w:rsidRPr="006153EE">
        <w:rPr>
          <w:rFonts w:ascii="Times New Roman" w:eastAsia="Times New Roman" w:hAnsi="Times New Roman" w:cs="Times New Roman"/>
          <w:highlight w:val="white"/>
        </w:rPr>
        <w:t xml:space="preserve"> un attīstības plānošanā mērķtiecīgi iesaistot visas </w:t>
      </w:r>
      <w:proofErr w:type="spellStart"/>
      <w:r w:rsidRPr="006153EE">
        <w:rPr>
          <w:rFonts w:ascii="Times New Roman" w:eastAsia="Times New Roman" w:hAnsi="Times New Roman" w:cs="Times New Roman"/>
          <w:highlight w:val="white"/>
        </w:rPr>
        <w:t>mērķgrupas</w:t>
      </w:r>
      <w:proofErr w:type="spellEnd"/>
      <w:r w:rsidRPr="006153EE">
        <w:rPr>
          <w:rFonts w:ascii="Times New Roman" w:eastAsia="Times New Roman" w:hAnsi="Times New Roman" w:cs="Times New Roman"/>
          <w:highlight w:val="white"/>
        </w:rPr>
        <w:t xml:space="preserve">: pedagogus, izglītojamos, izglītojamo vecākus, tehnisko personālu, dibinātāju (aptuveni </w:t>
      </w:r>
      <w:r w:rsidR="008D751C">
        <w:rPr>
          <w:rFonts w:ascii="Times New Roman" w:eastAsia="Times New Roman" w:hAnsi="Times New Roman" w:cs="Times New Roman"/>
          <w:highlight w:val="white"/>
        </w:rPr>
        <w:t>2</w:t>
      </w:r>
      <w:r w:rsidRPr="006153EE">
        <w:rPr>
          <w:rFonts w:ascii="Times New Roman" w:eastAsia="Times New Roman" w:hAnsi="Times New Roman" w:cs="Times New Roman"/>
          <w:highlight w:val="white"/>
        </w:rPr>
        <w:t>0% gadījumu);</w:t>
      </w:r>
    </w:p>
    <w:p w14:paraId="070CF063" w14:textId="16D53C26" w:rsidR="006153EE" w:rsidRDefault="009F469B" w:rsidP="008D751C">
      <w:pPr>
        <w:pStyle w:val="Sarakstarindkopa"/>
        <w:numPr>
          <w:ilvl w:val="2"/>
          <w:numId w:val="5"/>
        </w:numPr>
        <w:spacing w:before="200" w:after="200" w:line="276" w:lineRule="auto"/>
        <w:jc w:val="both"/>
        <w:rPr>
          <w:rFonts w:ascii="Times New Roman" w:eastAsia="Times New Roman" w:hAnsi="Times New Roman" w:cs="Times New Roman"/>
          <w:highlight w:val="white"/>
        </w:rPr>
      </w:pPr>
      <w:r w:rsidRPr="008D751C">
        <w:rPr>
          <w:rFonts w:ascii="Times New Roman" w:eastAsia="Times New Roman" w:hAnsi="Times New Roman" w:cs="Times New Roman"/>
          <w:highlight w:val="white"/>
        </w:rPr>
        <w:t>lai nodrošinātu individuālo atbalstu izglītojamiem un veicinātu izglītības kvalitāti, akreditācijas ziņojumos tiek norādīts uz nepieciešamību paplašināt atbalsta personāla pieejamos pakalpojumus izglītības iestādē: psihologs, sociālais pedagogs</w:t>
      </w:r>
      <w:r w:rsidR="006153EE" w:rsidRPr="008D751C">
        <w:rPr>
          <w:rFonts w:ascii="Times New Roman" w:eastAsia="Times New Roman" w:hAnsi="Times New Roman" w:cs="Times New Roman"/>
          <w:highlight w:val="white"/>
        </w:rPr>
        <w:t>.</w:t>
      </w:r>
    </w:p>
    <w:p w14:paraId="0D713016" w14:textId="77777777" w:rsidR="008D751C" w:rsidRPr="008D751C" w:rsidRDefault="008D751C" w:rsidP="008D751C">
      <w:pPr>
        <w:pStyle w:val="Sarakstarindkopa"/>
        <w:spacing w:before="200" w:after="200" w:line="276" w:lineRule="auto"/>
        <w:jc w:val="both"/>
        <w:rPr>
          <w:rFonts w:ascii="Times New Roman" w:eastAsia="Times New Roman" w:hAnsi="Times New Roman" w:cs="Times New Roman"/>
          <w:highlight w:val="white"/>
        </w:rPr>
      </w:pPr>
    </w:p>
    <w:p w14:paraId="04EA67F4" w14:textId="424237E1" w:rsidR="006153EE" w:rsidRDefault="009F469B" w:rsidP="00DA78F1">
      <w:pPr>
        <w:pStyle w:val="Sarakstarindkopa"/>
        <w:numPr>
          <w:ilvl w:val="1"/>
          <w:numId w:val="5"/>
        </w:numPr>
        <w:spacing w:before="200" w:after="200" w:line="276" w:lineRule="auto"/>
        <w:ind w:left="709" w:hanging="709"/>
        <w:contextualSpacing w:val="0"/>
        <w:jc w:val="both"/>
        <w:rPr>
          <w:rFonts w:ascii="Times New Roman" w:eastAsia="Times New Roman" w:hAnsi="Times New Roman" w:cs="Times New Roman"/>
          <w:highlight w:val="white"/>
        </w:rPr>
      </w:pPr>
      <w:r w:rsidRPr="006153EE">
        <w:rPr>
          <w:rFonts w:ascii="Times New Roman" w:eastAsia="Times New Roman" w:hAnsi="Times New Roman" w:cs="Times New Roman"/>
          <w:highlight w:val="white"/>
        </w:rPr>
        <w:t>Kvalitatīvas mācības:</w:t>
      </w:r>
    </w:p>
    <w:p w14:paraId="09914D46" w14:textId="58598259" w:rsidR="006153EE" w:rsidRDefault="009F469B" w:rsidP="00DA78F1">
      <w:pPr>
        <w:pStyle w:val="Sarakstarindkopa"/>
        <w:numPr>
          <w:ilvl w:val="2"/>
          <w:numId w:val="5"/>
        </w:numPr>
        <w:spacing w:before="200" w:after="200" w:line="276" w:lineRule="auto"/>
        <w:contextualSpacing w:val="0"/>
        <w:jc w:val="both"/>
        <w:rPr>
          <w:rFonts w:ascii="Times New Roman" w:eastAsia="Times New Roman" w:hAnsi="Times New Roman" w:cs="Times New Roman"/>
          <w:highlight w:val="white"/>
        </w:rPr>
      </w:pPr>
      <w:r w:rsidRPr="006153EE">
        <w:rPr>
          <w:rFonts w:ascii="Times New Roman" w:eastAsia="Times New Roman" w:hAnsi="Times New Roman" w:cs="Times New Roman"/>
          <w:highlight w:val="white"/>
        </w:rPr>
        <w:t xml:space="preserve">izvērtējot mācīšanas un mācīšanās kvalitāti profesionālās izglītības iestādēs, var konstatēt, ka, nodrošinot izglītojamam profesionālajai darbībai nepieciešamās zināšanas, prasmes un attieksmes, nepieciešams pilnveidot izglītības iestādē īstenoto vērtēšanas sistēmu, palielinot uz izglītojamo izaugsmi vērstas </w:t>
      </w:r>
      <w:proofErr w:type="spellStart"/>
      <w:r w:rsidRPr="006153EE">
        <w:rPr>
          <w:rFonts w:ascii="Times New Roman" w:eastAsia="Times New Roman" w:hAnsi="Times New Roman" w:cs="Times New Roman"/>
          <w:highlight w:val="white"/>
        </w:rPr>
        <w:t>formatīvās</w:t>
      </w:r>
      <w:proofErr w:type="spellEnd"/>
      <w:r w:rsidRPr="006153EE">
        <w:rPr>
          <w:rFonts w:ascii="Times New Roman" w:eastAsia="Times New Roman" w:hAnsi="Times New Roman" w:cs="Times New Roman"/>
          <w:highlight w:val="white"/>
        </w:rPr>
        <w:t xml:space="preserve"> vērtēšanas lomu un izmantošanu mācību procesā, nodrošinot vienotu izpratni un konsekvenci tās ievērošanā (aptuveni 45% gadījumu), organizēt mērķtiecīgu pedagogu sadarbību mācību satura plānošanai, nodrošinot </w:t>
      </w:r>
      <w:proofErr w:type="spellStart"/>
      <w:r w:rsidRPr="006153EE">
        <w:rPr>
          <w:rFonts w:ascii="Times New Roman" w:eastAsia="Times New Roman" w:hAnsi="Times New Roman" w:cs="Times New Roman"/>
          <w:highlight w:val="white"/>
        </w:rPr>
        <w:t>starppriekšmetu</w:t>
      </w:r>
      <w:proofErr w:type="spellEnd"/>
      <w:r w:rsidRPr="006153EE">
        <w:rPr>
          <w:rFonts w:ascii="Times New Roman" w:eastAsia="Times New Roman" w:hAnsi="Times New Roman" w:cs="Times New Roman"/>
          <w:highlight w:val="white"/>
        </w:rPr>
        <w:t xml:space="preserve"> saikni mācību satura apguvē gan vispārējos, gan profesionālajos mācību priekšmetos (aptuveni 25% gadījumu);</w:t>
      </w:r>
    </w:p>
    <w:p w14:paraId="03FD255D" w14:textId="7CEA6FDD" w:rsidR="00A30323" w:rsidRPr="006153EE" w:rsidRDefault="009F469B" w:rsidP="00DA78F1">
      <w:pPr>
        <w:pStyle w:val="Sarakstarindkopa"/>
        <w:numPr>
          <w:ilvl w:val="2"/>
          <w:numId w:val="5"/>
        </w:numPr>
        <w:spacing w:before="200" w:after="200" w:line="276" w:lineRule="auto"/>
        <w:contextualSpacing w:val="0"/>
        <w:jc w:val="both"/>
        <w:rPr>
          <w:rFonts w:ascii="Times New Roman" w:eastAsia="Times New Roman" w:hAnsi="Times New Roman" w:cs="Times New Roman"/>
          <w:highlight w:val="white"/>
        </w:rPr>
      </w:pPr>
      <w:r w:rsidRPr="006153EE">
        <w:rPr>
          <w:rFonts w:ascii="Times New Roman" w:eastAsia="Times New Roman" w:hAnsi="Times New Roman" w:cs="Times New Roman"/>
          <w:highlight w:val="white"/>
        </w:rPr>
        <w:t xml:space="preserve">pamatā visās izglītības iestādēs tiek nodrošināta pedagogu profesionālās kvalifikācijas un pilnveides atbilstība ārējos normatīvajos aktos noteiktajām prasībām, tomēr akreditācijas ziņojumos tiek norādīts uz nepieciešamību izveidot mērķtiecīgu pedagogu profesionālās darbības novērtēšanas un pilnveides plānošanas sistēmu (aptuveni 15% gadījumu), plānot pedagogu profesionālās kompetences pilnveidi atbilstoši identificētajām individuālajām </w:t>
      </w:r>
      <w:r w:rsidRPr="006153EE">
        <w:rPr>
          <w:rFonts w:ascii="Times New Roman" w:eastAsia="Times New Roman" w:hAnsi="Times New Roman" w:cs="Times New Roman"/>
          <w:highlight w:val="white"/>
        </w:rPr>
        <w:lastRenderedPageBreak/>
        <w:t xml:space="preserve">profesionālās pilnveides turpmākās attīstības vajadzībām, mērķtiecīgi organizēt pedagogu savstarpējo un </w:t>
      </w:r>
      <w:proofErr w:type="spellStart"/>
      <w:r w:rsidRPr="006153EE">
        <w:rPr>
          <w:rFonts w:ascii="Times New Roman" w:eastAsia="Times New Roman" w:hAnsi="Times New Roman" w:cs="Times New Roman"/>
          <w:highlight w:val="white"/>
        </w:rPr>
        <w:t>komandmācīšanos</w:t>
      </w:r>
      <w:proofErr w:type="spellEnd"/>
      <w:r w:rsidRPr="006153EE">
        <w:rPr>
          <w:rFonts w:ascii="Times New Roman" w:eastAsia="Times New Roman" w:hAnsi="Times New Roman" w:cs="Times New Roman"/>
          <w:highlight w:val="white"/>
        </w:rPr>
        <w:t>;</w:t>
      </w:r>
    </w:p>
    <w:p w14:paraId="5F84FB4D" w14:textId="51567F0A" w:rsidR="006153EE" w:rsidRDefault="00A30323" w:rsidP="00DA78F1">
      <w:pPr>
        <w:pStyle w:val="Sarakstarindkopa"/>
        <w:numPr>
          <w:ilvl w:val="2"/>
          <w:numId w:val="5"/>
        </w:numPr>
        <w:spacing w:before="200" w:after="200" w:line="276" w:lineRule="auto"/>
        <w:contextualSpacing w:val="0"/>
        <w:jc w:val="both"/>
        <w:rPr>
          <w:rFonts w:ascii="Times New Roman" w:eastAsia="Times New Roman" w:hAnsi="Times New Roman" w:cs="Times New Roman"/>
          <w:highlight w:val="white"/>
        </w:rPr>
      </w:pPr>
      <w:r w:rsidRPr="00A30323">
        <w:rPr>
          <w:rFonts w:ascii="Times New Roman" w:eastAsia="Times New Roman" w:hAnsi="Times New Roman" w:cs="Times New Roman"/>
        </w:rPr>
        <w:t>akreditācijas ziņojumos tiek norādīts uz nepieciešamību pilnveidot pedagogu digitālās prasmes (</w:t>
      </w:r>
      <w:proofErr w:type="spellStart"/>
      <w:r w:rsidRPr="00A30323">
        <w:rPr>
          <w:rFonts w:ascii="Times New Roman" w:eastAsia="Times New Roman" w:hAnsi="Times New Roman" w:cs="Times New Roman"/>
        </w:rPr>
        <w:t>medijpratība</w:t>
      </w:r>
      <w:proofErr w:type="spellEnd"/>
      <w:r w:rsidRPr="00A30323">
        <w:rPr>
          <w:rFonts w:ascii="Times New Roman" w:eastAsia="Times New Roman" w:hAnsi="Times New Roman" w:cs="Times New Roman"/>
        </w:rPr>
        <w:t xml:space="preserve">, informācijas </w:t>
      </w:r>
      <w:proofErr w:type="spellStart"/>
      <w:r w:rsidRPr="00A30323">
        <w:rPr>
          <w:rFonts w:ascii="Times New Roman" w:eastAsia="Times New Roman" w:hAnsi="Times New Roman" w:cs="Times New Roman"/>
        </w:rPr>
        <w:t>pratība</w:t>
      </w:r>
      <w:proofErr w:type="spellEnd"/>
      <w:r w:rsidRPr="00A30323">
        <w:rPr>
          <w:rFonts w:ascii="Times New Roman" w:eastAsia="Times New Roman" w:hAnsi="Times New Roman" w:cs="Times New Roman"/>
        </w:rPr>
        <w:t xml:space="preserve">, digitālā </w:t>
      </w:r>
      <w:proofErr w:type="spellStart"/>
      <w:r w:rsidRPr="00A30323">
        <w:rPr>
          <w:rFonts w:ascii="Times New Roman" w:eastAsia="Times New Roman" w:hAnsi="Times New Roman" w:cs="Times New Roman"/>
        </w:rPr>
        <w:t>problēmrisināšana</w:t>
      </w:r>
      <w:proofErr w:type="spellEnd"/>
      <w:r w:rsidRPr="00A30323">
        <w:rPr>
          <w:rFonts w:ascii="Times New Roman" w:eastAsia="Times New Roman" w:hAnsi="Times New Roman" w:cs="Times New Roman"/>
        </w:rPr>
        <w:t xml:space="preserve">) lietpratībā balstīta mācību procesa īstenošanai (aptuveni </w:t>
      </w:r>
      <w:r w:rsidR="00C16CC3">
        <w:rPr>
          <w:rFonts w:ascii="Times New Roman" w:eastAsia="Times New Roman" w:hAnsi="Times New Roman" w:cs="Times New Roman"/>
        </w:rPr>
        <w:t>1</w:t>
      </w:r>
      <w:r w:rsidRPr="00A30323">
        <w:rPr>
          <w:rFonts w:ascii="Times New Roman" w:eastAsia="Times New Roman" w:hAnsi="Times New Roman" w:cs="Times New Roman"/>
        </w:rPr>
        <w:t>5% gadījumu).</w:t>
      </w:r>
    </w:p>
    <w:p w14:paraId="61E83CF9" w14:textId="3262E7C9" w:rsidR="006153EE" w:rsidRDefault="009F469B" w:rsidP="00DA78F1">
      <w:pPr>
        <w:pStyle w:val="Sarakstarindkopa"/>
        <w:numPr>
          <w:ilvl w:val="1"/>
          <w:numId w:val="5"/>
        </w:numPr>
        <w:spacing w:before="200" w:after="200" w:line="276" w:lineRule="auto"/>
        <w:ind w:left="709" w:hanging="709"/>
        <w:contextualSpacing w:val="0"/>
        <w:jc w:val="both"/>
        <w:rPr>
          <w:rFonts w:ascii="Times New Roman" w:eastAsia="Times New Roman" w:hAnsi="Times New Roman" w:cs="Times New Roman"/>
          <w:highlight w:val="white"/>
        </w:rPr>
      </w:pPr>
      <w:r w:rsidRPr="006153EE">
        <w:rPr>
          <w:rFonts w:ascii="Times New Roman" w:eastAsia="Times New Roman" w:hAnsi="Times New Roman" w:cs="Times New Roman"/>
          <w:highlight w:val="white"/>
        </w:rPr>
        <w:t>Iekļaujoša vide:</w:t>
      </w:r>
    </w:p>
    <w:p w14:paraId="212A5180" w14:textId="469E6E2C" w:rsidR="006153EE" w:rsidRPr="006153EE" w:rsidRDefault="009F469B" w:rsidP="00DA78F1">
      <w:pPr>
        <w:pStyle w:val="Sarakstarindkopa"/>
        <w:numPr>
          <w:ilvl w:val="2"/>
          <w:numId w:val="5"/>
        </w:numPr>
        <w:spacing w:before="200" w:after="200" w:line="276" w:lineRule="auto"/>
        <w:contextualSpacing w:val="0"/>
        <w:jc w:val="both"/>
        <w:rPr>
          <w:rFonts w:ascii="Times New Roman" w:eastAsia="Times New Roman" w:hAnsi="Times New Roman" w:cs="Times New Roman"/>
          <w:highlight w:val="white"/>
        </w:rPr>
      </w:pPr>
      <w:r w:rsidRPr="006153EE">
        <w:rPr>
          <w:rFonts w:ascii="Times New Roman" w:eastAsia="Times New Roman" w:hAnsi="Times New Roman" w:cs="Times New Roman"/>
          <w:highlight w:val="white"/>
        </w:rPr>
        <w:t xml:space="preserve">raksturojot iekļaujošas vides kvalitāti izglītības iestādēs, var secināt, ka pamatā tiek nodrošināts atbalsta personāla pakalpojumu </w:t>
      </w:r>
      <w:r w:rsidR="00252377" w:rsidRPr="006153EE">
        <w:rPr>
          <w:rFonts w:ascii="Times New Roman" w:eastAsia="Times New Roman" w:hAnsi="Times New Roman" w:cs="Times New Roman"/>
          <w:highlight w:val="white"/>
        </w:rPr>
        <w:t xml:space="preserve">pieejamība </w:t>
      </w:r>
      <w:r w:rsidRPr="006153EE">
        <w:rPr>
          <w:rFonts w:ascii="Times New Roman" w:eastAsia="Times New Roman" w:hAnsi="Times New Roman" w:cs="Times New Roman"/>
          <w:highlight w:val="white"/>
        </w:rPr>
        <w:t>(a</w:t>
      </w:r>
      <w:r w:rsidR="00252377" w:rsidRPr="006153EE">
        <w:rPr>
          <w:rFonts w:ascii="Times New Roman" w:eastAsia="Times New Roman" w:hAnsi="Times New Roman" w:cs="Times New Roman"/>
          <w:highlight w:val="white"/>
        </w:rPr>
        <w:t>p</w:t>
      </w:r>
      <w:r w:rsidRPr="006153EE">
        <w:rPr>
          <w:rFonts w:ascii="Times New Roman" w:eastAsia="Times New Roman" w:hAnsi="Times New Roman" w:cs="Times New Roman"/>
          <w:highlight w:val="white"/>
        </w:rPr>
        <w:t>tuveni 95% gadījumu), nodrošināta vides pieejamība izglītojamiem ar speciālām vajadzībām (aptuveni 95% gadījumu), tiek mērķtiecīgi plānots jaunu, mūsdienu darba tirgus prasībām atbilstošu izglītības programmu piedāvājums (aptuveni 95% gadījumu);</w:t>
      </w:r>
    </w:p>
    <w:p w14:paraId="27674F5C" w14:textId="53458390" w:rsidR="006153EE" w:rsidRDefault="009F469B" w:rsidP="00DA78F1">
      <w:pPr>
        <w:pStyle w:val="Sarakstarindkopa"/>
        <w:numPr>
          <w:ilvl w:val="2"/>
          <w:numId w:val="5"/>
        </w:numPr>
        <w:spacing w:before="200" w:after="200" w:line="276" w:lineRule="auto"/>
        <w:contextualSpacing w:val="0"/>
        <w:jc w:val="both"/>
        <w:rPr>
          <w:rFonts w:ascii="Times New Roman" w:eastAsia="Times New Roman" w:hAnsi="Times New Roman" w:cs="Times New Roman"/>
          <w:highlight w:val="white"/>
        </w:rPr>
      </w:pPr>
      <w:r w:rsidRPr="006153EE">
        <w:rPr>
          <w:rFonts w:ascii="Times New Roman" w:eastAsia="Times New Roman" w:hAnsi="Times New Roman" w:cs="Times New Roman"/>
          <w:highlight w:val="white"/>
        </w:rPr>
        <w:t>akreditāciju laikā iegūtā informācija liecina, ka izglītības iestādēs sadarbībā ar dibinātāju mērķtiecīgi tiek plānota materiāltehniskās bāzes pilnveide un atjaunošana, vienlaikus tiek norādīts, ka daļā  no izglītības iestādēm ir nepietiekošs un novecojis IKT resursu klāsts, nepietiekošs elektronisko sakaru tīkla pārklājums (aptuveni 25% gadījumu), kvalitatīvai izglītības programmu īstenošanai ir nepieciešama instrumentu, simulācijas iekārtu iegāde/atjaunošana/modernizēšana (aptuveni 25% gadījumi) un sporta infrastruktūras pilnveide (aptuveni 10 % gadījumu);</w:t>
      </w:r>
    </w:p>
    <w:p w14:paraId="787E7235" w14:textId="39E3C585" w:rsidR="006153EE" w:rsidRDefault="009F469B" w:rsidP="00DA78F1">
      <w:pPr>
        <w:pStyle w:val="Sarakstarindkopa"/>
        <w:numPr>
          <w:ilvl w:val="2"/>
          <w:numId w:val="5"/>
        </w:numPr>
        <w:spacing w:before="200" w:after="200" w:line="276" w:lineRule="auto"/>
        <w:contextualSpacing w:val="0"/>
        <w:jc w:val="both"/>
        <w:rPr>
          <w:rFonts w:ascii="Times New Roman" w:eastAsia="Times New Roman" w:hAnsi="Times New Roman" w:cs="Times New Roman"/>
          <w:highlight w:val="white"/>
        </w:rPr>
      </w:pPr>
      <w:r w:rsidRPr="006153EE">
        <w:rPr>
          <w:rFonts w:ascii="Times New Roman" w:eastAsia="Times New Roman" w:hAnsi="Times New Roman" w:cs="Times New Roman"/>
          <w:highlight w:val="white"/>
        </w:rPr>
        <w:t>izglītības iestādēs pamatā tiek nodrošināta droša fiziskā un emocionālā vide, pozitīvs mikroklimats,</w:t>
      </w:r>
      <w:r w:rsidR="009F248D">
        <w:rPr>
          <w:rFonts w:ascii="Times New Roman" w:eastAsia="Times New Roman" w:hAnsi="Times New Roman" w:cs="Times New Roman"/>
          <w:highlight w:val="white"/>
        </w:rPr>
        <w:t xml:space="preserve"> tomēr pietiekami bieži saglabājas situācijas (aptuveni 30% gadījumu), kurās ir jārisina ikdienas jautājumi par izglītojamo un pedagogu fizisko un emocionālo drošību.</w:t>
      </w:r>
      <w:r w:rsidRPr="006153EE">
        <w:rPr>
          <w:rFonts w:ascii="Times New Roman" w:eastAsia="Times New Roman" w:hAnsi="Times New Roman" w:cs="Times New Roman"/>
          <w:highlight w:val="white"/>
        </w:rPr>
        <w:t xml:space="preserve"> </w:t>
      </w:r>
      <w:r w:rsidR="009F248D">
        <w:rPr>
          <w:rFonts w:ascii="Times New Roman" w:eastAsia="Times New Roman" w:hAnsi="Times New Roman" w:cs="Times New Roman"/>
          <w:highlight w:val="white"/>
        </w:rPr>
        <w:t>V</w:t>
      </w:r>
      <w:r w:rsidRPr="006153EE">
        <w:rPr>
          <w:rFonts w:ascii="Times New Roman" w:eastAsia="Times New Roman" w:hAnsi="Times New Roman" w:cs="Times New Roman"/>
          <w:highlight w:val="white"/>
        </w:rPr>
        <w:t xml:space="preserve">isās izglītības iestādēs ir izstrādāti iekšējās kārtības un darba kārtības noteikumi, tomēr mērķtiecīgai izglītības iestādes darba plānošanai un iekļaujošas vides nodrošināšanai ir nepieciešams pilnveidot </w:t>
      </w:r>
      <w:r w:rsidR="00252377" w:rsidRPr="006153EE">
        <w:rPr>
          <w:rFonts w:ascii="Times New Roman" w:eastAsia="Times New Roman" w:hAnsi="Times New Roman" w:cs="Times New Roman"/>
          <w:highlight w:val="white"/>
        </w:rPr>
        <w:t>emocionālās</w:t>
      </w:r>
      <w:r w:rsidRPr="006153EE">
        <w:rPr>
          <w:rFonts w:ascii="Times New Roman" w:eastAsia="Times New Roman" w:hAnsi="Times New Roman" w:cs="Times New Roman"/>
          <w:highlight w:val="white"/>
        </w:rPr>
        <w:t xml:space="preserve">, fiziskās vides drošības, psiholoģiskās </w:t>
      </w:r>
      <w:proofErr w:type="spellStart"/>
      <w:r w:rsidRPr="006153EE">
        <w:rPr>
          <w:rFonts w:ascii="Times New Roman" w:eastAsia="Times New Roman" w:hAnsi="Times New Roman" w:cs="Times New Roman"/>
          <w:highlight w:val="white"/>
        </w:rPr>
        <w:t>lab</w:t>
      </w:r>
      <w:r w:rsidR="0068460A" w:rsidRPr="006153EE">
        <w:rPr>
          <w:rFonts w:ascii="Times New Roman" w:eastAsia="Times New Roman" w:hAnsi="Times New Roman" w:cs="Times New Roman"/>
          <w:highlight w:val="white"/>
        </w:rPr>
        <w:t>būtības</w:t>
      </w:r>
      <w:proofErr w:type="spellEnd"/>
      <w:r w:rsidRPr="006153EE">
        <w:rPr>
          <w:rFonts w:ascii="Times New Roman" w:eastAsia="Times New Roman" w:hAnsi="Times New Roman" w:cs="Times New Roman"/>
          <w:highlight w:val="white"/>
        </w:rPr>
        <w:t xml:space="preserve"> monitoringa sistēmu, regulāri </w:t>
      </w:r>
      <w:r w:rsidR="00252377" w:rsidRPr="006153EE">
        <w:rPr>
          <w:rFonts w:ascii="Times New Roman" w:eastAsia="Times New Roman" w:hAnsi="Times New Roman" w:cs="Times New Roman"/>
          <w:highlight w:val="white"/>
        </w:rPr>
        <w:t xml:space="preserve">iegūstot </w:t>
      </w:r>
      <w:r w:rsidRPr="006153EE">
        <w:rPr>
          <w:rFonts w:ascii="Times New Roman" w:eastAsia="Times New Roman" w:hAnsi="Times New Roman" w:cs="Times New Roman"/>
          <w:highlight w:val="white"/>
        </w:rPr>
        <w:t xml:space="preserve">un analizējot datus, iesaistos procesā visas </w:t>
      </w:r>
      <w:proofErr w:type="spellStart"/>
      <w:r w:rsidRPr="006153EE">
        <w:rPr>
          <w:rFonts w:ascii="Times New Roman" w:eastAsia="Times New Roman" w:hAnsi="Times New Roman" w:cs="Times New Roman"/>
          <w:highlight w:val="white"/>
        </w:rPr>
        <w:t>mērķgrupas</w:t>
      </w:r>
      <w:proofErr w:type="spellEnd"/>
      <w:r w:rsidRPr="006153EE">
        <w:rPr>
          <w:rFonts w:ascii="Times New Roman" w:eastAsia="Times New Roman" w:hAnsi="Times New Roman" w:cs="Times New Roman"/>
          <w:highlight w:val="white"/>
        </w:rPr>
        <w:t xml:space="preserve"> (aptuveni </w:t>
      </w:r>
      <w:r w:rsidR="009F248D">
        <w:rPr>
          <w:rFonts w:ascii="Times New Roman" w:eastAsia="Times New Roman" w:hAnsi="Times New Roman" w:cs="Times New Roman"/>
          <w:highlight w:val="white"/>
        </w:rPr>
        <w:t>2</w:t>
      </w:r>
      <w:r w:rsidRPr="006153EE">
        <w:rPr>
          <w:rFonts w:ascii="Times New Roman" w:eastAsia="Times New Roman" w:hAnsi="Times New Roman" w:cs="Times New Roman"/>
          <w:highlight w:val="white"/>
        </w:rPr>
        <w:t>0% gadījumi).</w:t>
      </w:r>
    </w:p>
    <w:p w14:paraId="313512E2" w14:textId="46FF592E" w:rsidR="00660573" w:rsidRPr="006153EE" w:rsidRDefault="006153EE" w:rsidP="00DA78F1">
      <w:pPr>
        <w:pStyle w:val="Sarakstarindkopa"/>
        <w:numPr>
          <w:ilvl w:val="0"/>
          <w:numId w:val="5"/>
        </w:numPr>
        <w:spacing w:before="200" w:after="200" w:line="276" w:lineRule="auto"/>
        <w:ind w:left="357" w:hanging="357"/>
        <w:contextualSpacing w:val="0"/>
        <w:jc w:val="both"/>
        <w:rPr>
          <w:rFonts w:ascii="Times New Roman" w:eastAsia="Times New Roman" w:hAnsi="Times New Roman" w:cs="Times New Roman"/>
          <w:highlight w:val="white"/>
        </w:rPr>
      </w:pPr>
      <w:r w:rsidRPr="006153EE">
        <w:rPr>
          <w:rFonts w:ascii="Times New Roman" w:eastAsia="Times New Roman" w:hAnsi="Times New Roman" w:cs="Times New Roman"/>
          <w:highlight w:val="white"/>
        </w:rPr>
        <w:t>A</w:t>
      </w:r>
      <w:r w:rsidR="009F469B" w:rsidRPr="006153EE">
        <w:rPr>
          <w:rFonts w:ascii="Times New Roman" w:eastAsia="Times New Roman" w:hAnsi="Times New Roman" w:cs="Times New Roman"/>
          <w:highlight w:val="white"/>
        </w:rPr>
        <w:t>nalizējot profesionālās ievirzes izglītības iestāžu, izglītības programmu akreditācijās iegūtos rezultātus 2021./2022.mācību gadā, var konstatēt šādus faktorus, kuri ietekmē izglītības kvalitāti:</w:t>
      </w:r>
    </w:p>
    <w:p w14:paraId="61483DE2" w14:textId="4BE1351C" w:rsidR="006153EE" w:rsidRDefault="009F469B" w:rsidP="00DA78F1">
      <w:pPr>
        <w:pStyle w:val="Sarakstarindkopa"/>
        <w:numPr>
          <w:ilvl w:val="1"/>
          <w:numId w:val="5"/>
        </w:numPr>
        <w:spacing w:before="200" w:after="200" w:line="276" w:lineRule="auto"/>
        <w:ind w:left="709" w:hanging="709"/>
        <w:contextualSpacing w:val="0"/>
        <w:jc w:val="both"/>
        <w:rPr>
          <w:rFonts w:ascii="Times New Roman" w:eastAsia="Times New Roman" w:hAnsi="Times New Roman" w:cs="Times New Roman"/>
          <w:highlight w:val="white"/>
        </w:rPr>
      </w:pPr>
      <w:r w:rsidRPr="006153EE">
        <w:rPr>
          <w:rFonts w:ascii="Times New Roman" w:eastAsia="Times New Roman" w:hAnsi="Times New Roman" w:cs="Times New Roman"/>
          <w:highlight w:val="white"/>
        </w:rPr>
        <w:t>Atbilstība mērķiem:</w:t>
      </w:r>
    </w:p>
    <w:p w14:paraId="01FB9FD3" w14:textId="5E3338A5" w:rsidR="006153EE" w:rsidRDefault="009F469B" w:rsidP="00DA78F1">
      <w:pPr>
        <w:pStyle w:val="Sarakstarindkopa"/>
        <w:numPr>
          <w:ilvl w:val="2"/>
          <w:numId w:val="5"/>
        </w:numPr>
        <w:spacing w:before="200" w:after="200" w:line="276" w:lineRule="auto"/>
        <w:contextualSpacing w:val="0"/>
        <w:jc w:val="both"/>
        <w:rPr>
          <w:rFonts w:ascii="Times New Roman" w:eastAsia="Times New Roman" w:hAnsi="Times New Roman" w:cs="Times New Roman"/>
          <w:highlight w:val="white"/>
        </w:rPr>
      </w:pPr>
      <w:r w:rsidRPr="006153EE">
        <w:rPr>
          <w:rFonts w:ascii="Times New Roman" w:eastAsia="Times New Roman" w:hAnsi="Times New Roman" w:cs="Times New Roman"/>
          <w:highlight w:val="white"/>
        </w:rPr>
        <w:t>izvērtējot izglītības iestādēs izveidoto sistēmu ikdienas mācību sasniegumu nodrošināšanai, var secināt, ka izglītības iestādēs tiek analizēti ikdienas mācību sasniegumi un nodrošināts individuāls atbalsts izglītojamo izaugsmei (aptuveni 85% gadījumu);</w:t>
      </w:r>
    </w:p>
    <w:p w14:paraId="12475939" w14:textId="1B1AFEDB" w:rsidR="006153EE" w:rsidRDefault="009F469B" w:rsidP="00DA78F1">
      <w:pPr>
        <w:pStyle w:val="Sarakstarindkopa"/>
        <w:numPr>
          <w:ilvl w:val="2"/>
          <w:numId w:val="5"/>
        </w:numPr>
        <w:spacing w:before="200" w:after="200" w:line="276" w:lineRule="auto"/>
        <w:contextualSpacing w:val="0"/>
        <w:jc w:val="both"/>
        <w:rPr>
          <w:rFonts w:ascii="Times New Roman" w:eastAsia="Times New Roman" w:hAnsi="Times New Roman" w:cs="Times New Roman"/>
          <w:highlight w:val="white"/>
        </w:rPr>
      </w:pPr>
      <w:r w:rsidRPr="006153EE">
        <w:rPr>
          <w:rFonts w:ascii="Times New Roman" w:eastAsia="Times New Roman" w:hAnsi="Times New Roman" w:cs="Times New Roman"/>
          <w:highlight w:val="white"/>
        </w:rPr>
        <w:t>informācija liecina, ka izglītības iestāžu sniegtās izglītības kvalitātes izvērtēšanai un turpmākās attīstības plānošan</w:t>
      </w:r>
      <w:r w:rsidR="00252377" w:rsidRPr="006153EE">
        <w:rPr>
          <w:rFonts w:ascii="Times New Roman" w:eastAsia="Times New Roman" w:hAnsi="Times New Roman" w:cs="Times New Roman"/>
          <w:highlight w:val="white"/>
        </w:rPr>
        <w:t>a</w:t>
      </w:r>
      <w:r w:rsidRPr="006153EE">
        <w:rPr>
          <w:rFonts w:ascii="Times New Roman" w:eastAsia="Times New Roman" w:hAnsi="Times New Roman" w:cs="Times New Roman"/>
          <w:highlight w:val="white"/>
        </w:rPr>
        <w:t>i ir nepieciešams izveidot mērķtiecīgu iekšējo absolventu monitoringa sistēmu par absolventu turpmākajām mācībām/studijām un/vai profesionālo darbību (aptuveni 40% gadījumu);</w:t>
      </w:r>
    </w:p>
    <w:p w14:paraId="0096CA6A" w14:textId="75B656CC" w:rsidR="006153EE" w:rsidRPr="00DA78F1" w:rsidRDefault="009F469B" w:rsidP="00DA78F1">
      <w:pPr>
        <w:pStyle w:val="Sarakstarindkopa"/>
        <w:numPr>
          <w:ilvl w:val="2"/>
          <w:numId w:val="5"/>
        </w:numPr>
        <w:spacing w:before="200" w:after="200" w:line="276" w:lineRule="auto"/>
        <w:contextualSpacing w:val="0"/>
        <w:jc w:val="both"/>
        <w:rPr>
          <w:rFonts w:ascii="Times New Roman" w:eastAsia="Times New Roman" w:hAnsi="Times New Roman" w:cs="Times New Roman"/>
          <w:highlight w:val="white"/>
        </w:rPr>
      </w:pPr>
      <w:r w:rsidRPr="006153EE">
        <w:rPr>
          <w:rFonts w:ascii="Times New Roman" w:eastAsia="Times New Roman" w:hAnsi="Times New Roman" w:cs="Times New Roman"/>
          <w:highlight w:val="white"/>
        </w:rPr>
        <w:t xml:space="preserve">veicinot izglītojamo karjeras attīstību, izglītības iestādēs mācību un audzināšanas procesā ir nepieciešams mērķtiecīgi integrēt karjeras izglītību, karjeras attīstības atbalsta </w:t>
      </w:r>
      <w:r w:rsidRPr="006153EE">
        <w:rPr>
          <w:rFonts w:ascii="Times New Roman" w:eastAsia="Times New Roman" w:hAnsi="Times New Roman" w:cs="Times New Roman"/>
          <w:highlight w:val="white"/>
        </w:rPr>
        <w:lastRenderedPageBreak/>
        <w:t>kvalitatīvai nodrošināšanai plānojot, analizējot un vērtējot gan ieguldījumus, gan procesu, gan rezultātus (aptuveni 45% gadījumu)</w:t>
      </w:r>
      <w:r w:rsidR="006153EE" w:rsidRPr="006153EE">
        <w:rPr>
          <w:rFonts w:ascii="Times New Roman" w:eastAsia="Times New Roman" w:hAnsi="Times New Roman" w:cs="Times New Roman"/>
          <w:highlight w:val="white"/>
        </w:rPr>
        <w:t>.</w:t>
      </w:r>
    </w:p>
    <w:p w14:paraId="18D21D94" w14:textId="5EB5E662" w:rsidR="006153EE" w:rsidRPr="006153EE" w:rsidRDefault="009F469B" w:rsidP="00DA78F1">
      <w:pPr>
        <w:pStyle w:val="Sarakstarindkopa"/>
        <w:numPr>
          <w:ilvl w:val="1"/>
          <w:numId w:val="5"/>
        </w:numPr>
        <w:spacing w:before="200" w:after="200" w:line="276" w:lineRule="auto"/>
        <w:ind w:left="709" w:hanging="709"/>
        <w:contextualSpacing w:val="0"/>
        <w:jc w:val="both"/>
        <w:rPr>
          <w:rFonts w:ascii="Times New Roman" w:eastAsia="Times New Roman" w:hAnsi="Times New Roman" w:cs="Times New Roman"/>
          <w:highlight w:val="white"/>
        </w:rPr>
      </w:pPr>
      <w:r w:rsidRPr="006153EE">
        <w:rPr>
          <w:rFonts w:ascii="Times New Roman" w:eastAsia="Times New Roman" w:hAnsi="Times New Roman" w:cs="Times New Roman"/>
          <w:highlight w:val="white"/>
        </w:rPr>
        <w:t>Kvalitatīvas mācības:</w:t>
      </w:r>
    </w:p>
    <w:p w14:paraId="6F552053" w14:textId="364D4227" w:rsidR="002A27D6" w:rsidRPr="00DA78F1" w:rsidRDefault="009F469B" w:rsidP="00DA78F1">
      <w:pPr>
        <w:pStyle w:val="Sarakstarindkopa"/>
        <w:numPr>
          <w:ilvl w:val="2"/>
          <w:numId w:val="5"/>
        </w:numPr>
        <w:spacing w:before="200" w:after="200" w:line="276" w:lineRule="auto"/>
        <w:contextualSpacing w:val="0"/>
        <w:jc w:val="both"/>
        <w:rPr>
          <w:rFonts w:ascii="Times New Roman" w:eastAsia="Times New Roman" w:hAnsi="Times New Roman" w:cs="Times New Roman"/>
          <w:highlight w:val="white"/>
        </w:rPr>
      </w:pPr>
      <w:r w:rsidRPr="002A27D6">
        <w:rPr>
          <w:rFonts w:ascii="Times New Roman" w:eastAsia="Times New Roman" w:hAnsi="Times New Roman" w:cs="Times New Roman"/>
          <w:highlight w:val="white"/>
        </w:rPr>
        <w:t>informācija liecina, ka izglītības iestādēs nepieciešams izveidot mērķtiecīgu mācīšanas un mācīšanās kvalitātes vērtēšanas sistēmu, iegūstot daudzveidīgus datus par pedagogu profesionālo kompete</w:t>
      </w:r>
      <w:r w:rsidRPr="002A27D6">
        <w:rPr>
          <w:rFonts w:ascii="Times New Roman" w:eastAsia="Times New Roman" w:hAnsi="Times New Roman" w:cs="Times New Roman"/>
          <w:color w:val="212529"/>
          <w:highlight w:val="white"/>
        </w:rPr>
        <w:t xml:space="preserve">nci/darbību, nosakot pedagogu profesionālās darbības stiprās puses un turpmākās attīstības vajadzības un plānojot </w:t>
      </w:r>
      <w:r w:rsidR="00252377" w:rsidRPr="002A27D6">
        <w:rPr>
          <w:rFonts w:ascii="Times New Roman" w:eastAsia="Times New Roman" w:hAnsi="Times New Roman" w:cs="Times New Roman"/>
          <w:color w:val="212529"/>
          <w:highlight w:val="white"/>
        </w:rPr>
        <w:t xml:space="preserve">profesionālās kompetences </w:t>
      </w:r>
      <w:r w:rsidRPr="002A27D6">
        <w:rPr>
          <w:rFonts w:ascii="Times New Roman" w:eastAsia="Times New Roman" w:hAnsi="Times New Roman" w:cs="Times New Roman"/>
          <w:color w:val="212529"/>
          <w:highlight w:val="white"/>
        </w:rPr>
        <w:t>pilnveidi atbilstoši identificētajām turpmākās attīstības vajadzībām (aptuveni 60 % gadījumu);</w:t>
      </w:r>
    </w:p>
    <w:p w14:paraId="5813AADC" w14:textId="5ACDC68B" w:rsidR="002A27D6" w:rsidRDefault="009F469B" w:rsidP="00DA78F1">
      <w:pPr>
        <w:pStyle w:val="Sarakstarindkopa"/>
        <w:numPr>
          <w:ilvl w:val="2"/>
          <w:numId w:val="5"/>
        </w:numPr>
        <w:spacing w:before="200" w:after="200" w:line="276" w:lineRule="auto"/>
        <w:contextualSpacing w:val="0"/>
        <w:jc w:val="both"/>
        <w:rPr>
          <w:rFonts w:ascii="Times New Roman" w:eastAsia="Times New Roman" w:hAnsi="Times New Roman" w:cs="Times New Roman"/>
          <w:highlight w:val="white"/>
        </w:rPr>
      </w:pPr>
      <w:r w:rsidRPr="002A27D6">
        <w:rPr>
          <w:rFonts w:ascii="Times New Roman" w:eastAsia="Times New Roman" w:hAnsi="Times New Roman" w:cs="Times New Roman"/>
          <w:color w:val="212529"/>
          <w:highlight w:val="white"/>
        </w:rPr>
        <w:t>nepieciešams pilnveidot pedagogu digitālās prasmes (aptuveni 30% gadījumu), apgūstot rīkus un tehnoloģijas, kas palīdz ātrāk un efektīvāk paveikt ikdienas darbus, apkopojot rezultātus un organizējot klases darbus, kā arī strādājot komandā;</w:t>
      </w:r>
    </w:p>
    <w:p w14:paraId="674E95B9" w14:textId="67FC547F" w:rsidR="002A27D6" w:rsidRDefault="009F469B" w:rsidP="00DA78F1">
      <w:pPr>
        <w:pStyle w:val="Sarakstarindkopa"/>
        <w:numPr>
          <w:ilvl w:val="2"/>
          <w:numId w:val="5"/>
        </w:numPr>
        <w:spacing w:before="200" w:after="200" w:line="276" w:lineRule="auto"/>
        <w:contextualSpacing w:val="0"/>
        <w:jc w:val="both"/>
        <w:rPr>
          <w:rFonts w:ascii="Times New Roman" w:eastAsia="Times New Roman" w:hAnsi="Times New Roman" w:cs="Times New Roman"/>
          <w:highlight w:val="white"/>
        </w:rPr>
      </w:pPr>
      <w:r w:rsidRPr="002A27D6">
        <w:rPr>
          <w:rFonts w:ascii="Times New Roman" w:eastAsia="Times New Roman" w:hAnsi="Times New Roman" w:cs="Times New Roman"/>
          <w:highlight w:val="white"/>
        </w:rPr>
        <w:t xml:space="preserve">akreditāciju rezultāti norāda uz nepieciešamību pilnveidot izglītojamo mācību sasniegumu vērtēšanas sistēmu izglītības iestādēs, būtiski palielinot uz izaugsmi vērstas </w:t>
      </w:r>
      <w:proofErr w:type="spellStart"/>
      <w:r w:rsidRPr="002A27D6">
        <w:rPr>
          <w:rFonts w:ascii="Times New Roman" w:eastAsia="Times New Roman" w:hAnsi="Times New Roman" w:cs="Times New Roman"/>
          <w:highlight w:val="white"/>
        </w:rPr>
        <w:t>formatīvās</w:t>
      </w:r>
      <w:proofErr w:type="spellEnd"/>
      <w:r w:rsidRPr="002A27D6">
        <w:rPr>
          <w:rFonts w:ascii="Times New Roman" w:eastAsia="Times New Roman" w:hAnsi="Times New Roman" w:cs="Times New Roman"/>
          <w:highlight w:val="white"/>
        </w:rPr>
        <w:t xml:space="preserve"> vērtēšanas lomu izglītības procesā (aptuveni 35% gadījumu), sniegt atbalstu pedagogiem profesionālās kompetences pilnveidē par efektīvas </w:t>
      </w:r>
      <w:proofErr w:type="spellStart"/>
      <w:r w:rsidRPr="002A27D6">
        <w:rPr>
          <w:rFonts w:ascii="Times New Roman" w:eastAsia="Times New Roman" w:hAnsi="Times New Roman" w:cs="Times New Roman"/>
          <w:highlight w:val="white"/>
        </w:rPr>
        <w:t>formatīvās</w:t>
      </w:r>
      <w:proofErr w:type="spellEnd"/>
      <w:r w:rsidRPr="002A27D6">
        <w:rPr>
          <w:rFonts w:ascii="Times New Roman" w:eastAsia="Times New Roman" w:hAnsi="Times New Roman" w:cs="Times New Roman"/>
          <w:highlight w:val="white"/>
        </w:rPr>
        <w:t xml:space="preserve"> vērtēšanas īstenošanu;</w:t>
      </w:r>
    </w:p>
    <w:p w14:paraId="08AD8DFD" w14:textId="4C6730AD" w:rsidR="002A27D6" w:rsidRDefault="009F469B" w:rsidP="00DA78F1">
      <w:pPr>
        <w:pStyle w:val="Sarakstarindkopa"/>
        <w:numPr>
          <w:ilvl w:val="2"/>
          <w:numId w:val="5"/>
        </w:numPr>
        <w:spacing w:before="200" w:after="200" w:line="276" w:lineRule="auto"/>
        <w:contextualSpacing w:val="0"/>
        <w:jc w:val="both"/>
        <w:rPr>
          <w:rFonts w:ascii="Times New Roman" w:eastAsia="Times New Roman" w:hAnsi="Times New Roman" w:cs="Times New Roman"/>
          <w:highlight w:val="white"/>
        </w:rPr>
      </w:pPr>
      <w:r w:rsidRPr="002A27D6">
        <w:rPr>
          <w:rFonts w:ascii="Times New Roman" w:eastAsia="Times New Roman" w:hAnsi="Times New Roman" w:cs="Times New Roman"/>
          <w:highlight w:val="white"/>
        </w:rPr>
        <w:t>izglītības i</w:t>
      </w:r>
      <w:r w:rsidR="00252377" w:rsidRPr="002A27D6">
        <w:rPr>
          <w:rFonts w:ascii="Times New Roman" w:eastAsia="Times New Roman" w:hAnsi="Times New Roman" w:cs="Times New Roman"/>
          <w:highlight w:val="white"/>
        </w:rPr>
        <w:t>e</w:t>
      </w:r>
      <w:r w:rsidRPr="002A27D6">
        <w:rPr>
          <w:rFonts w:ascii="Times New Roman" w:eastAsia="Times New Roman" w:hAnsi="Times New Roman" w:cs="Times New Roman"/>
          <w:highlight w:val="white"/>
        </w:rPr>
        <w:t>stāžu darbībā ir identificējami izaicinājumi tiesiskuma ievērošanai: (i) ne visiem pedagogiem profesionālā kvalifikācija un profesionālās komp</w:t>
      </w:r>
      <w:r w:rsidR="00252377" w:rsidRPr="002A27D6">
        <w:rPr>
          <w:rFonts w:ascii="Times New Roman" w:eastAsia="Times New Roman" w:hAnsi="Times New Roman" w:cs="Times New Roman"/>
          <w:highlight w:val="white"/>
        </w:rPr>
        <w:t>e</w:t>
      </w:r>
      <w:r w:rsidRPr="002A27D6">
        <w:rPr>
          <w:rFonts w:ascii="Times New Roman" w:eastAsia="Times New Roman" w:hAnsi="Times New Roman" w:cs="Times New Roman"/>
          <w:highlight w:val="white"/>
        </w:rPr>
        <w:t xml:space="preserve">tences pilnveide atbilst ārējos normatīvajos aktos noteiktajām prasībām, (ii) informācija par izglītības iestādes darbību, izglītības programmu </w:t>
      </w:r>
      <w:r w:rsidR="00252377" w:rsidRPr="002A27D6">
        <w:rPr>
          <w:rFonts w:ascii="Times New Roman" w:eastAsia="Times New Roman" w:hAnsi="Times New Roman" w:cs="Times New Roman"/>
          <w:highlight w:val="white"/>
        </w:rPr>
        <w:t xml:space="preserve">īstenošanu </w:t>
      </w:r>
      <w:r w:rsidRPr="002A27D6">
        <w:rPr>
          <w:rFonts w:ascii="Times New Roman" w:eastAsia="Times New Roman" w:hAnsi="Times New Roman" w:cs="Times New Roman"/>
          <w:highlight w:val="white"/>
        </w:rPr>
        <w:t>ne vienmēr VIIS tiek ievadīta un aktualizēta savlaicīgi un pilnā apjomā;</w:t>
      </w:r>
    </w:p>
    <w:p w14:paraId="7A570CBF" w14:textId="1F56EFA4" w:rsidR="002A27D6" w:rsidRPr="002A27D6" w:rsidRDefault="009F469B" w:rsidP="00DA78F1">
      <w:pPr>
        <w:pStyle w:val="Sarakstarindkopa"/>
        <w:numPr>
          <w:ilvl w:val="2"/>
          <w:numId w:val="5"/>
        </w:numPr>
        <w:spacing w:before="200" w:after="200" w:line="276" w:lineRule="auto"/>
        <w:contextualSpacing w:val="0"/>
        <w:jc w:val="both"/>
        <w:rPr>
          <w:rFonts w:ascii="Times New Roman" w:eastAsia="Times New Roman" w:hAnsi="Times New Roman" w:cs="Times New Roman"/>
          <w:highlight w:val="white"/>
        </w:rPr>
      </w:pPr>
      <w:r w:rsidRPr="002A27D6">
        <w:rPr>
          <w:rFonts w:ascii="Times New Roman" w:eastAsia="Times New Roman" w:hAnsi="Times New Roman" w:cs="Times New Roman"/>
          <w:highlight w:val="white"/>
        </w:rPr>
        <w:t xml:space="preserve">izglītības iestādē, nodrošinot vienotu pedagoģisko pieeju izvirzīto </w:t>
      </w:r>
      <w:r w:rsidR="00252377" w:rsidRPr="002A27D6">
        <w:rPr>
          <w:rFonts w:ascii="Times New Roman" w:eastAsia="Times New Roman" w:hAnsi="Times New Roman" w:cs="Times New Roman"/>
          <w:highlight w:val="white"/>
        </w:rPr>
        <w:t xml:space="preserve">mērķu </w:t>
      </w:r>
      <w:r w:rsidRPr="002A27D6">
        <w:rPr>
          <w:rFonts w:ascii="Times New Roman" w:eastAsia="Times New Roman" w:hAnsi="Times New Roman" w:cs="Times New Roman"/>
          <w:highlight w:val="white"/>
        </w:rPr>
        <w:t xml:space="preserve">sasniegšanai, vērtību un tikumu iedzīvināšanai, caurviju prasmju mācīšanai, mācību satura apguves plānošanai </w:t>
      </w:r>
      <w:proofErr w:type="spellStart"/>
      <w:r w:rsidRPr="002A27D6">
        <w:rPr>
          <w:rFonts w:ascii="Times New Roman" w:eastAsia="Times New Roman" w:hAnsi="Times New Roman" w:cs="Times New Roman"/>
          <w:highlight w:val="white"/>
        </w:rPr>
        <w:t>starppriekšmetu</w:t>
      </w:r>
      <w:proofErr w:type="spellEnd"/>
      <w:r w:rsidRPr="002A27D6">
        <w:rPr>
          <w:rFonts w:ascii="Times New Roman" w:eastAsia="Times New Roman" w:hAnsi="Times New Roman" w:cs="Times New Roman"/>
          <w:highlight w:val="white"/>
        </w:rPr>
        <w:t xml:space="preserve"> līmenī, nepieciešams organizēt mērķtiecīgu pedagogu sadarbību (aptuveni 25% gadījumu)</w:t>
      </w:r>
      <w:r w:rsidR="002A27D6" w:rsidRPr="002A27D6">
        <w:rPr>
          <w:rFonts w:ascii="Times New Roman" w:eastAsia="Times New Roman" w:hAnsi="Times New Roman" w:cs="Times New Roman"/>
          <w:highlight w:val="white"/>
        </w:rPr>
        <w:t>.</w:t>
      </w:r>
    </w:p>
    <w:p w14:paraId="2FF29E43" w14:textId="1FDA6315" w:rsidR="002A27D6" w:rsidRPr="002A27D6" w:rsidRDefault="009F469B" w:rsidP="00DA78F1">
      <w:pPr>
        <w:pStyle w:val="Sarakstarindkopa"/>
        <w:numPr>
          <w:ilvl w:val="1"/>
          <w:numId w:val="5"/>
        </w:numPr>
        <w:spacing w:before="200" w:after="200" w:line="276" w:lineRule="auto"/>
        <w:ind w:left="709" w:hanging="709"/>
        <w:contextualSpacing w:val="0"/>
        <w:jc w:val="both"/>
        <w:rPr>
          <w:rFonts w:ascii="Times New Roman" w:eastAsia="Times New Roman" w:hAnsi="Times New Roman" w:cs="Times New Roman"/>
          <w:highlight w:val="white"/>
        </w:rPr>
      </w:pPr>
      <w:r w:rsidRPr="002A27D6">
        <w:rPr>
          <w:rFonts w:ascii="Times New Roman" w:eastAsia="Times New Roman" w:hAnsi="Times New Roman" w:cs="Times New Roman"/>
          <w:highlight w:val="white"/>
        </w:rPr>
        <w:t>Iekļaujoša vide:</w:t>
      </w:r>
    </w:p>
    <w:p w14:paraId="0E266B5B" w14:textId="074F6D5B" w:rsidR="002A27D6" w:rsidRPr="002A27D6" w:rsidRDefault="002A27D6" w:rsidP="00DA78F1">
      <w:pPr>
        <w:pStyle w:val="Sarakstarindkopa"/>
        <w:numPr>
          <w:ilvl w:val="2"/>
          <w:numId w:val="5"/>
        </w:numPr>
        <w:spacing w:before="200" w:after="200" w:line="276" w:lineRule="auto"/>
        <w:jc w:val="both"/>
        <w:rPr>
          <w:rFonts w:ascii="Times New Roman" w:eastAsia="Times New Roman" w:hAnsi="Times New Roman" w:cs="Times New Roman"/>
          <w:highlight w:val="white"/>
        </w:rPr>
      </w:pPr>
      <w:r w:rsidRPr="002A27D6">
        <w:rPr>
          <w:rFonts w:ascii="Times New Roman" w:eastAsia="Times New Roman" w:hAnsi="Times New Roman" w:cs="Times New Roman"/>
          <w:highlight w:val="white"/>
        </w:rPr>
        <w:t>i</w:t>
      </w:r>
      <w:r w:rsidR="009F469B" w:rsidRPr="002A27D6">
        <w:rPr>
          <w:rFonts w:ascii="Times New Roman" w:eastAsia="Times New Roman" w:hAnsi="Times New Roman" w:cs="Times New Roman"/>
          <w:highlight w:val="white"/>
        </w:rPr>
        <w:t xml:space="preserve">zvērtējot izglītības iestādēm pieejamo infrastruktūru un resursus, iespējams secināt, ka nepieciešams atjaunot, iegādāties izglītības programmu īstenošanai nepieciešamos instrumentus, </w:t>
      </w:r>
      <w:r w:rsidR="00252377" w:rsidRPr="002A27D6">
        <w:rPr>
          <w:rFonts w:ascii="Times New Roman" w:eastAsia="Times New Roman" w:hAnsi="Times New Roman" w:cs="Times New Roman"/>
          <w:highlight w:val="white"/>
        </w:rPr>
        <w:t xml:space="preserve">materiālus, </w:t>
      </w:r>
      <w:r w:rsidR="009F469B" w:rsidRPr="002A27D6">
        <w:rPr>
          <w:rFonts w:ascii="Times New Roman" w:eastAsia="Times New Roman" w:hAnsi="Times New Roman" w:cs="Times New Roman"/>
          <w:highlight w:val="white"/>
        </w:rPr>
        <w:t>rekvizītus (aptuveni 1</w:t>
      </w:r>
      <w:r w:rsidR="00623384">
        <w:rPr>
          <w:rFonts w:ascii="Times New Roman" w:eastAsia="Times New Roman" w:hAnsi="Times New Roman" w:cs="Times New Roman"/>
          <w:highlight w:val="white"/>
        </w:rPr>
        <w:t>5</w:t>
      </w:r>
      <w:r w:rsidR="009F469B" w:rsidRPr="002A27D6">
        <w:rPr>
          <w:rFonts w:ascii="Times New Roman" w:eastAsia="Times New Roman" w:hAnsi="Times New Roman" w:cs="Times New Roman"/>
          <w:highlight w:val="white"/>
        </w:rPr>
        <w:t>% gadījumu).</w:t>
      </w:r>
    </w:p>
    <w:p w14:paraId="1E883723" w14:textId="5B506CB3" w:rsidR="00660573" w:rsidRDefault="00660573">
      <w:pPr>
        <w:pStyle w:val="Sarakstarindkopa"/>
        <w:spacing w:before="200" w:after="200" w:line="276" w:lineRule="auto"/>
        <w:jc w:val="both"/>
        <w:rPr>
          <w:rFonts w:ascii="Times New Roman" w:eastAsia="Times New Roman" w:hAnsi="Times New Roman" w:cs="Times New Roman"/>
          <w:highlight w:val="white"/>
        </w:rPr>
      </w:pPr>
    </w:p>
    <w:p w14:paraId="49E40F0C" w14:textId="3766EC3D" w:rsidR="00660573" w:rsidRDefault="009F469B" w:rsidP="00DA78F1">
      <w:pPr>
        <w:pStyle w:val="Sarakstarindkopa"/>
        <w:numPr>
          <w:ilvl w:val="0"/>
          <w:numId w:val="5"/>
        </w:numPr>
        <w:spacing w:before="200" w:after="200" w:line="276" w:lineRule="auto"/>
        <w:contextualSpacing w:val="0"/>
        <w:jc w:val="both"/>
        <w:rPr>
          <w:rFonts w:ascii="Times New Roman" w:eastAsia="Times New Roman" w:hAnsi="Times New Roman" w:cs="Times New Roman"/>
          <w:highlight w:val="white"/>
        </w:rPr>
      </w:pPr>
      <w:r w:rsidRPr="002A27D6">
        <w:rPr>
          <w:rFonts w:ascii="Times New Roman" w:eastAsia="Times New Roman" w:hAnsi="Times New Roman" w:cs="Times New Roman"/>
          <w:highlight w:val="white"/>
        </w:rPr>
        <w:t>Analizējot izglītības iestāžu vadītāju profesionālās darbības novērtēšanā iegūtos rezultātus 2021./2022.mācību gadā, var konstatēt šādus faktorus, kuri ietekmē izglītības kvalitāti:</w:t>
      </w:r>
    </w:p>
    <w:p w14:paraId="3841EEB7" w14:textId="1CF4CD9E" w:rsidR="002A27D6" w:rsidRDefault="009F469B" w:rsidP="00DA78F1">
      <w:pPr>
        <w:pStyle w:val="Sarakstarindkopa"/>
        <w:numPr>
          <w:ilvl w:val="1"/>
          <w:numId w:val="5"/>
        </w:numPr>
        <w:spacing w:before="200" w:after="200" w:line="276" w:lineRule="auto"/>
        <w:ind w:left="709" w:hanging="709"/>
        <w:contextualSpacing w:val="0"/>
        <w:jc w:val="both"/>
        <w:rPr>
          <w:rFonts w:ascii="Times New Roman" w:eastAsia="Times New Roman" w:hAnsi="Times New Roman" w:cs="Times New Roman"/>
          <w:highlight w:val="white"/>
        </w:rPr>
      </w:pPr>
      <w:r w:rsidRPr="002A27D6">
        <w:rPr>
          <w:rFonts w:ascii="Times New Roman" w:eastAsia="Times New Roman" w:hAnsi="Times New Roman" w:cs="Times New Roman"/>
          <w:highlight w:val="white"/>
        </w:rPr>
        <w:t>stiprinot savu profesionālo kompetenci sekmīgai pārmaiņu vadībai, 2021./2022.mācību gada laikā lielākā daļa no izglītības iestāžu vadītājiem ir pilnveidojuši profesionālo kompetenci, tostarp zināšanas par izglītības kvalitātes nodrošināšanu izglītības iestādē</w:t>
      </w:r>
      <w:r w:rsidR="00252377" w:rsidRPr="002A27D6">
        <w:rPr>
          <w:rFonts w:ascii="Times New Roman" w:eastAsia="Times New Roman" w:hAnsi="Times New Roman" w:cs="Times New Roman"/>
          <w:highlight w:val="white"/>
        </w:rPr>
        <w:t>;</w:t>
      </w:r>
    </w:p>
    <w:p w14:paraId="097DD8C4" w14:textId="23DBC3AA" w:rsidR="002A27D6" w:rsidRDefault="009F469B" w:rsidP="00DA78F1">
      <w:pPr>
        <w:pStyle w:val="Sarakstarindkopa"/>
        <w:numPr>
          <w:ilvl w:val="1"/>
          <w:numId w:val="5"/>
        </w:numPr>
        <w:spacing w:before="200" w:after="200" w:line="276" w:lineRule="auto"/>
        <w:ind w:left="709" w:hanging="709"/>
        <w:contextualSpacing w:val="0"/>
        <w:jc w:val="both"/>
        <w:rPr>
          <w:rFonts w:ascii="Times New Roman" w:eastAsia="Times New Roman" w:hAnsi="Times New Roman" w:cs="Times New Roman"/>
          <w:highlight w:val="white"/>
        </w:rPr>
      </w:pPr>
      <w:r w:rsidRPr="002A27D6">
        <w:rPr>
          <w:rFonts w:ascii="Times New Roman" w:eastAsia="Times New Roman" w:hAnsi="Times New Roman" w:cs="Times New Roman"/>
          <w:highlight w:val="white"/>
        </w:rPr>
        <w:t xml:space="preserve">visās izglītības iestādēs izglītības iestāžu vadītāji ir uzsākuši ieviest pārmaiņas pārejai uz mācīšanās organizācijā principiem: (i) ir </w:t>
      </w:r>
      <w:r w:rsidR="00252377" w:rsidRPr="002A27D6">
        <w:rPr>
          <w:rFonts w:ascii="Times New Roman" w:eastAsia="Times New Roman" w:hAnsi="Times New Roman" w:cs="Times New Roman"/>
          <w:highlight w:val="white"/>
        </w:rPr>
        <w:t xml:space="preserve">uzsākts </w:t>
      </w:r>
      <w:r w:rsidRPr="002A27D6">
        <w:rPr>
          <w:rFonts w:ascii="Times New Roman" w:eastAsia="Times New Roman" w:hAnsi="Times New Roman" w:cs="Times New Roman"/>
          <w:highlight w:val="white"/>
        </w:rPr>
        <w:t xml:space="preserve">īstenot lietpratībā balstīta mācību </w:t>
      </w:r>
      <w:r w:rsidR="00252377" w:rsidRPr="002A27D6">
        <w:rPr>
          <w:rFonts w:ascii="Times New Roman" w:eastAsia="Times New Roman" w:hAnsi="Times New Roman" w:cs="Times New Roman"/>
          <w:highlight w:val="white"/>
        </w:rPr>
        <w:t>pieeju</w:t>
      </w:r>
      <w:r w:rsidRPr="002A27D6">
        <w:rPr>
          <w:rFonts w:ascii="Times New Roman" w:eastAsia="Times New Roman" w:hAnsi="Times New Roman" w:cs="Times New Roman"/>
          <w:highlight w:val="white"/>
        </w:rPr>
        <w:t xml:space="preserve">, (ii) atbilstoši valsts pirmsskolas izglītības vadlīnijām, valsts pamatizglītības un vidējās izglītības standartiem tiek īstenots jaunais mācību saturs vispārējā izglītībā, (iii) tiek organizēta pedagogu sadarbība kopīgai </w:t>
      </w:r>
      <w:r w:rsidR="00252377" w:rsidRPr="002A27D6">
        <w:rPr>
          <w:rFonts w:ascii="Times New Roman" w:eastAsia="Times New Roman" w:hAnsi="Times New Roman" w:cs="Times New Roman"/>
          <w:highlight w:val="white"/>
        </w:rPr>
        <w:t xml:space="preserve">mācību </w:t>
      </w:r>
      <w:r w:rsidRPr="002A27D6">
        <w:rPr>
          <w:rFonts w:ascii="Times New Roman" w:eastAsia="Times New Roman" w:hAnsi="Times New Roman" w:cs="Times New Roman"/>
          <w:highlight w:val="white"/>
        </w:rPr>
        <w:t xml:space="preserve">satura apguves plānošanai, lai nodrošinātu </w:t>
      </w:r>
      <w:proofErr w:type="spellStart"/>
      <w:r w:rsidRPr="002A27D6">
        <w:rPr>
          <w:rFonts w:ascii="Times New Roman" w:eastAsia="Times New Roman" w:hAnsi="Times New Roman" w:cs="Times New Roman"/>
          <w:highlight w:val="white"/>
        </w:rPr>
        <w:t>starppriekšm</w:t>
      </w:r>
      <w:r w:rsidR="0068460A" w:rsidRPr="002A27D6">
        <w:rPr>
          <w:rFonts w:ascii="Times New Roman" w:eastAsia="Times New Roman" w:hAnsi="Times New Roman" w:cs="Times New Roman"/>
          <w:highlight w:val="white"/>
        </w:rPr>
        <w:t>e</w:t>
      </w:r>
      <w:r w:rsidRPr="002A27D6">
        <w:rPr>
          <w:rFonts w:ascii="Times New Roman" w:eastAsia="Times New Roman" w:hAnsi="Times New Roman" w:cs="Times New Roman"/>
          <w:highlight w:val="white"/>
        </w:rPr>
        <w:t>tu</w:t>
      </w:r>
      <w:proofErr w:type="spellEnd"/>
      <w:r w:rsidRPr="002A27D6">
        <w:rPr>
          <w:rFonts w:ascii="Times New Roman" w:eastAsia="Times New Roman" w:hAnsi="Times New Roman" w:cs="Times New Roman"/>
          <w:highlight w:val="white"/>
        </w:rPr>
        <w:t xml:space="preserve"> saikni (aptuveni </w:t>
      </w:r>
      <w:r w:rsidR="00F4048C">
        <w:rPr>
          <w:rFonts w:ascii="Times New Roman" w:eastAsia="Times New Roman" w:hAnsi="Times New Roman" w:cs="Times New Roman"/>
          <w:highlight w:val="white"/>
        </w:rPr>
        <w:t>7</w:t>
      </w:r>
      <w:r w:rsidRPr="002A27D6">
        <w:rPr>
          <w:rFonts w:ascii="Times New Roman" w:eastAsia="Times New Roman" w:hAnsi="Times New Roman" w:cs="Times New Roman"/>
          <w:highlight w:val="white"/>
        </w:rPr>
        <w:t xml:space="preserve">0% gadījumu), (iv) daļā no izglītības iestādēm tiek </w:t>
      </w:r>
      <w:r w:rsidRPr="002A27D6">
        <w:rPr>
          <w:rFonts w:ascii="Times New Roman" w:eastAsia="Times New Roman" w:hAnsi="Times New Roman" w:cs="Times New Roman"/>
          <w:highlight w:val="white"/>
        </w:rPr>
        <w:lastRenderedPageBreak/>
        <w:t xml:space="preserve">nodrošināta </w:t>
      </w:r>
      <w:proofErr w:type="spellStart"/>
      <w:r w:rsidRPr="002A27D6">
        <w:rPr>
          <w:rFonts w:ascii="Times New Roman" w:eastAsia="Times New Roman" w:hAnsi="Times New Roman" w:cs="Times New Roman"/>
          <w:highlight w:val="white"/>
        </w:rPr>
        <w:t>komandmācīšanās</w:t>
      </w:r>
      <w:proofErr w:type="spellEnd"/>
      <w:r w:rsidRPr="002A27D6">
        <w:rPr>
          <w:rFonts w:ascii="Times New Roman" w:eastAsia="Times New Roman" w:hAnsi="Times New Roman" w:cs="Times New Roman"/>
          <w:highlight w:val="white"/>
        </w:rPr>
        <w:t xml:space="preserve">, (v) profesionālās kompetences pilnveidei tiek organizēta pedagogu savstarpējo mācību stundu vērošana (aptuveni </w:t>
      </w:r>
      <w:r w:rsidR="0059506D">
        <w:rPr>
          <w:rFonts w:ascii="Times New Roman" w:eastAsia="Times New Roman" w:hAnsi="Times New Roman" w:cs="Times New Roman"/>
          <w:highlight w:val="white"/>
        </w:rPr>
        <w:t>6</w:t>
      </w:r>
      <w:r w:rsidRPr="002A27D6">
        <w:rPr>
          <w:rFonts w:ascii="Times New Roman" w:eastAsia="Times New Roman" w:hAnsi="Times New Roman" w:cs="Times New Roman"/>
          <w:highlight w:val="white"/>
        </w:rPr>
        <w:t>5% gadījumu);</w:t>
      </w:r>
    </w:p>
    <w:p w14:paraId="12597B16" w14:textId="34F801F3" w:rsidR="002A27D6" w:rsidRDefault="009F469B" w:rsidP="00DA78F1">
      <w:pPr>
        <w:pStyle w:val="Sarakstarindkopa"/>
        <w:numPr>
          <w:ilvl w:val="1"/>
          <w:numId w:val="5"/>
        </w:numPr>
        <w:spacing w:before="200" w:after="200" w:line="276" w:lineRule="auto"/>
        <w:ind w:left="709" w:hanging="709"/>
        <w:contextualSpacing w:val="0"/>
        <w:jc w:val="both"/>
        <w:rPr>
          <w:rFonts w:ascii="Times New Roman" w:eastAsia="Times New Roman" w:hAnsi="Times New Roman" w:cs="Times New Roman"/>
          <w:highlight w:val="white"/>
        </w:rPr>
      </w:pPr>
      <w:r w:rsidRPr="002A27D6">
        <w:rPr>
          <w:rFonts w:ascii="Times New Roman" w:eastAsia="Times New Roman" w:hAnsi="Times New Roman" w:cs="Times New Roman"/>
          <w:highlight w:val="white"/>
        </w:rPr>
        <w:t xml:space="preserve">veicinot inovāciju organizācijas kultūru, izglītības iestāžu vadītāji mērķtiecīgi īsteno </w:t>
      </w:r>
      <w:proofErr w:type="spellStart"/>
      <w:r w:rsidRPr="002A27D6">
        <w:rPr>
          <w:rFonts w:ascii="Times New Roman" w:eastAsia="Times New Roman" w:hAnsi="Times New Roman" w:cs="Times New Roman"/>
          <w:highlight w:val="white"/>
        </w:rPr>
        <w:t>cieņpilnu</w:t>
      </w:r>
      <w:proofErr w:type="spellEnd"/>
      <w:r w:rsidRPr="002A27D6">
        <w:rPr>
          <w:rFonts w:ascii="Times New Roman" w:eastAsia="Times New Roman" w:hAnsi="Times New Roman" w:cs="Times New Roman"/>
          <w:highlight w:val="white"/>
        </w:rPr>
        <w:t>, poz</w:t>
      </w:r>
      <w:r w:rsidR="00252377" w:rsidRPr="002A27D6">
        <w:rPr>
          <w:rFonts w:ascii="Times New Roman" w:eastAsia="Times New Roman" w:hAnsi="Times New Roman" w:cs="Times New Roman"/>
          <w:highlight w:val="white"/>
        </w:rPr>
        <w:t>i</w:t>
      </w:r>
      <w:r w:rsidRPr="002A27D6">
        <w:rPr>
          <w:rFonts w:ascii="Times New Roman" w:eastAsia="Times New Roman" w:hAnsi="Times New Roman" w:cs="Times New Roman"/>
          <w:highlight w:val="white"/>
        </w:rPr>
        <w:t xml:space="preserve">tīvu, atbalstošu, atvērtu, lietišķu komunikāciju, iesaistot pedagogus kopīgu risinājumu izstrādāšanā lietpratībā balstītas pieejas ieviešanai, mācību satura īstenošanai (vairāk nekā </w:t>
      </w:r>
      <w:r w:rsidR="0041559D">
        <w:rPr>
          <w:rFonts w:ascii="Times New Roman" w:eastAsia="Times New Roman" w:hAnsi="Times New Roman" w:cs="Times New Roman"/>
          <w:highlight w:val="white"/>
        </w:rPr>
        <w:t>7</w:t>
      </w:r>
      <w:r w:rsidRPr="002A27D6">
        <w:rPr>
          <w:rFonts w:ascii="Times New Roman" w:eastAsia="Times New Roman" w:hAnsi="Times New Roman" w:cs="Times New Roman"/>
          <w:highlight w:val="white"/>
        </w:rPr>
        <w:t>5% gadījumu);</w:t>
      </w:r>
    </w:p>
    <w:p w14:paraId="75E48A8D" w14:textId="2B80EEF1" w:rsidR="002A27D6" w:rsidRDefault="009F469B" w:rsidP="00DA78F1">
      <w:pPr>
        <w:pStyle w:val="Sarakstarindkopa"/>
        <w:numPr>
          <w:ilvl w:val="1"/>
          <w:numId w:val="5"/>
        </w:numPr>
        <w:spacing w:before="200" w:after="200" w:line="276" w:lineRule="auto"/>
        <w:ind w:left="709" w:hanging="709"/>
        <w:contextualSpacing w:val="0"/>
        <w:jc w:val="both"/>
        <w:rPr>
          <w:rFonts w:ascii="Times New Roman" w:eastAsia="Times New Roman" w:hAnsi="Times New Roman" w:cs="Times New Roman"/>
          <w:highlight w:val="white"/>
        </w:rPr>
      </w:pPr>
      <w:r w:rsidRPr="002A27D6">
        <w:rPr>
          <w:rFonts w:ascii="Times New Roman" w:eastAsia="Times New Roman" w:hAnsi="Times New Roman" w:cs="Times New Roman"/>
          <w:highlight w:val="white"/>
        </w:rPr>
        <w:t xml:space="preserve">izvērtējot izglītības iestāžu vadītāju izveidoto stratēģiskās attīstības plānošanu, ikgadējo izglītības iestādes attīstības plānošanu, ikdienas darba plānošanu, var secināt, ka: (i) daļai no izglītības iestāžu vadītājiem savā profesionālajā darbībā, nodrošinot izglītības kvalitāti, nepieciešams ievērot demokrātiskas pārvaldības pamatprincipus, izglītības iestādes darbības organizēšanā, iekšējo normatīvo aktu izstrādē, izglītības iestādes </w:t>
      </w:r>
      <w:proofErr w:type="spellStart"/>
      <w:r w:rsidRPr="002A27D6">
        <w:rPr>
          <w:rFonts w:ascii="Times New Roman" w:eastAsia="Times New Roman" w:hAnsi="Times New Roman" w:cs="Times New Roman"/>
          <w:highlight w:val="white"/>
        </w:rPr>
        <w:t>pašvērtēšanas</w:t>
      </w:r>
      <w:proofErr w:type="spellEnd"/>
      <w:r w:rsidRPr="002A27D6">
        <w:rPr>
          <w:rFonts w:ascii="Times New Roman" w:eastAsia="Times New Roman" w:hAnsi="Times New Roman" w:cs="Times New Roman"/>
          <w:highlight w:val="white"/>
        </w:rPr>
        <w:t xml:space="preserve"> un attīstības plānošanas procesā iesaistot visas </w:t>
      </w:r>
      <w:proofErr w:type="spellStart"/>
      <w:r w:rsidRPr="002A27D6">
        <w:rPr>
          <w:rFonts w:ascii="Times New Roman" w:eastAsia="Times New Roman" w:hAnsi="Times New Roman" w:cs="Times New Roman"/>
          <w:highlight w:val="white"/>
        </w:rPr>
        <w:t>mērķgrupas</w:t>
      </w:r>
      <w:proofErr w:type="spellEnd"/>
      <w:r w:rsidRPr="002A27D6">
        <w:rPr>
          <w:rFonts w:ascii="Times New Roman" w:eastAsia="Times New Roman" w:hAnsi="Times New Roman" w:cs="Times New Roman"/>
          <w:highlight w:val="white"/>
        </w:rPr>
        <w:t xml:space="preserve"> (pedagogi, izglītojamie, izglītojamo vecāki, absolventi, tehniskais personāls, atbalsta personāls, izglītības iestādes </w:t>
      </w:r>
      <w:r w:rsidR="00252377" w:rsidRPr="002A27D6">
        <w:rPr>
          <w:rFonts w:ascii="Times New Roman" w:eastAsia="Times New Roman" w:hAnsi="Times New Roman" w:cs="Times New Roman"/>
          <w:highlight w:val="white"/>
        </w:rPr>
        <w:t>dibinātājs</w:t>
      </w:r>
      <w:r w:rsidRPr="002A27D6">
        <w:rPr>
          <w:rFonts w:ascii="Times New Roman" w:eastAsia="Times New Roman" w:hAnsi="Times New Roman" w:cs="Times New Roman"/>
          <w:highlight w:val="white"/>
        </w:rPr>
        <w:t>) (aptuve</w:t>
      </w:r>
      <w:r w:rsidR="00252377" w:rsidRPr="002A27D6">
        <w:rPr>
          <w:rFonts w:ascii="Times New Roman" w:eastAsia="Times New Roman" w:hAnsi="Times New Roman" w:cs="Times New Roman"/>
          <w:highlight w:val="white"/>
        </w:rPr>
        <w:t>n</w:t>
      </w:r>
      <w:r w:rsidRPr="002A27D6">
        <w:rPr>
          <w:rFonts w:ascii="Times New Roman" w:eastAsia="Times New Roman" w:hAnsi="Times New Roman" w:cs="Times New Roman"/>
          <w:highlight w:val="white"/>
        </w:rPr>
        <w:t xml:space="preserve">i 55% gadījumu), palielinot visu </w:t>
      </w:r>
      <w:proofErr w:type="spellStart"/>
      <w:r w:rsidRPr="002A27D6">
        <w:rPr>
          <w:rFonts w:ascii="Times New Roman" w:eastAsia="Times New Roman" w:hAnsi="Times New Roman" w:cs="Times New Roman"/>
          <w:highlight w:val="white"/>
        </w:rPr>
        <w:t>mērķgrupu</w:t>
      </w:r>
      <w:proofErr w:type="spellEnd"/>
      <w:r w:rsidRPr="002A27D6">
        <w:rPr>
          <w:rFonts w:ascii="Times New Roman" w:eastAsia="Times New Roman" w:hAnsi="Times New Roman" w:cs="Times New Roman"/>
          <w:highlight w:val="white"/>
        </w:rPr>
        <w:t xml:space="preserve"> līdzatbildību izvirzīto mērķu sasniegšanā, (ii) tiek norādīts uz nepieciešamību veidot mērķtiecīgu, sistēmisku, demokrātisku izglītības iestādes attīstības plānošanu atbilstoši kvalitātes vadības sistēmas pamatprincipiem (</w:t>
      </w:r>
      <w:proofErr w:type="spellStart"/>
      <w:r w:rsidRPr="002A27D6">
        <w:rPr>
          <w:rFonts w:ascii="Times New Roman" w:eastAsia="Times New Roman" w:hAnsi="Times New Roman" w:cs="Times New Roman"/>
          <w:highlight w:val="white"/>
        </w:rPr>
        <w:t>Deminga</w:t>
      </w:r>
      <w:proofErr w:type="spellEnd"/>
      <w:r w:rsidRPr="002A27D6">
        <w:rPr>
          <w:rFonts w:ascii="Times New Roman" w:eastAsia="Times New Roman" w:hAnsi="Times New Roman" w:cs="Times New Roman"/>
          <w:highlight w:val="white"/>
        </w:rPr>
        <w:t xml:space="preserve"> aplis: plāno-dari-pārbaudi-rīkojies), nodrošinot efektīvu pārmaiņu vadību, noteikt konkrētus, izmērāmus, datos balstītus mērķus, nosakot kvalitatīvos un kvantitatīvos indikatorus, konkrētu darbības plānu mērķu sasniegšanai: aktivitātes, termiņi, atbildīgie (aptuveni 55 % gadījumu);</w:t>
      </w:r>
    </w:p>
    <w:p w14:paraId="30ABB7D2" w14:textId="7A2AAADF" w:rsidR="002A27D6" w:rsidRDefault="009F469B" w:rsidP="00DA78F1">
      <w:pPr>
        <w:pStyle w:val="Sarakstarindkopa"/>
        <w:numPr>
          <w:ilvl w:val="1"/>
          <w:numId w:val="5"/>
        </w:numPr>
        <w:spacing w:before="200" w:after="200" w:line="276" w:lineRule="auto"/>
        <w:ind w:left="709" w:hanging="709"/>
        <w:contextualSpacing w:val="0"/>
        <w:jc w:val="both"/>
        <w:rPr>
          <w:rFonts w:ascii="Times New Roman" w:eastAsia="Times New Roman" w:hAnsi="Times New Roman" w:cs="Times New Roman"/>
          <w:highlight w:val="white"/>
        </w:rPr>
      </w:pPr>
      <w:r w:rsidRPr="002A27D6">
        <w:rPr>
          <w:rFonts w:ascii="Times New Roman" w:eastAsia="Times New Roman" w:hAnsi="Times New Roman" w:cs="Times New Roman"/>
          <w:highlight w:val="white"/>
        </w:rPr>
        <w:t>visi izglītības iestāžu vadītāji nodrošina tiesisku izglītības iestāžu darbību: (i) izglītības iestādēs atbilstoši tiesību aktos noteiktajām prasībām ir izstrādāti un tiek aktualizēti iekšējie normatīvie akti (izglītības iestādes nolikums, iekšējās kārtības noteikumi, darba kārtības noteikumi, izglītojamo mācību sasniegumu vērtēšanas kārtība u.c., (ii) VIIS tiek ievadīta nepieciešamā informācija par izglītības programmu īstenošanu, (iii) izglītības iestādēs tiek nodrošināta higiēnas un drošības prasību ievērošana;</w:t>
      </w:r>
    </w:p>
    <w:p w14:paraId="75468EAC" w14:textId="5FC40821" w:rsidR="002A27D6" w:rsidRDefault="009F469B" w:rsidP="00DA78F1">
      <w:pPr>
        <w:pStyle w:val="Sarakstarindkopa"/>
        <w:numPr>
          <w:ilvl w:val="1"/>
          <w:numId w:val="5"/>
        </w:numPr>
        <w:spacing w:before="200" w:after="200" w:line="276" w:lineRule="auto"/>
        <w:ind w:left="709" w:hanging="709"/>
        <w:contextualSpacing w:val="0"/>
        <w:jc w:val="both"/>
        <w:rPr>
          <w:rFonts w:ascii="Times New Roman" w:eastAsia="Times New Roman" w:hAnsi="Times New Roman" w:cs="Times New Roman"/>
          <w:highlight w:val="white"/>
        </w:rPr>
      </w:pPr>
      <w:r w:rsidRPr="002A27D6">
        <w:rPr>
          <w:rFonts w:ascii="Times New Roman" w:eastAsia="Times New Roman" w:hAnsi="Times New Roman" w:cs="Times New Roman"/>
          <w:highlight w:val="white"/>
        </w:rPr>
        <w:t xml:space="preserve">akreditāciju laikā, vērojot izglītības iestāžu vadītāju atgriezeniskās saites sniegšanu pedagogiem, tika konstatēts, ka izglītības iestāžu vadītājiem ir nepieciešams pilnveidot profesionālo kompetenci uz izaugsmi vērstas atgriezeniskās saites sniegšanai (aptuveni </w:t>
      </w:r>
      <w:r w:rsidR="00C61794">
        <w:rPr>
          <w:rFonts w:ascii="Times New Roman" w:eastAsia="Times New Roman" w:hAnsi="Times New Roman" w:cs="Times New Roman"/>
          <w:highlight w:val="white"/>
        </w:rPr>
        <w:t>3</w:t>
      </w:r>
      <w:r w:rsidRPr="002A27D6">
        <w:rPr>
          <w:rFonts w:ascii="Times New Roman" w:eastAsia="Times New Roman" w:hAnsi="Times New Roman" w:cs="Times New Roman"/>
          <w:highlight w:val="white"/>
        </w:rPr>
        <w:t>5% gadījumu), kas sekmētu izglītības kvalitāti, pārmaiņu norisi, izvirzīto mērķu sasniegšanu;</w:t>
      </w:r>
    </w:p>
    <w:p w14:paraId="43A4BF18" w14:textId="720DC0A4" w:rsidR="002A27D6" w:rsidRDefault="009F469B" w:rsidP="00DA78F1">
      <w:pPr>
        <w:pStyle w:val="Sarakstarindkopa"/>
        <w:numPr>
          <w:ilvl w:val="1"/>
          <w:numId w:val="5"/>
        </w:numPr>
        <w:spacing w:before="200" w:after="200" w:line="276" w:lineRule="auto"/>
        <w:ind w:left="709" w:hanging="709"/>
        <w:contextualSpacing w:val="0"/>
        <w:jc w:val="both"/>
        <w:rPr>
          <w:rFonts w:ascii="Times New Roman" w:eastAsia="Times New Roman" w:hAnsi="Times New Roman" w:cs="Times New Roman"/>
          <w:highlight w:val="white"/>
        </w:rPr>
      </w:pPr>
      <w:r w:rsidRPr="002A27D6">
        <w:rPr>
          <w:rFonts w:ascii="Times New Roman" w:eastAsia="Times New Roman" w:hAnsi="Times New Roman" w:cs="Times New Roman"/>
          <w:highlight w:val="white"/>
        </w:rPr>
        <w:t>izglītības iestāžu vadītāju sadarbības efektivitāti ar dibinātāju būtiski ietekmē īstenotā administratīvi teritoriālā reforma un izveidoto pašvaldību gatavība mērķtiecīgai sadarbībai,  kas būtiski ietekmē izglītības iestāžu stratēģiskās attīstības plānošanas procesu un izglītības kvalitāti, akreditāciju ziņojumos tiek norādīts uz nepieciešamību pilnveidot izglītības iestāžu vadītāju sadarbību ar izglītības iestādes dibinātāju (aptuveni 40% gadījumu);</w:t>
      </w:r>
    </w:p>
    <w:p w14:paraId="1B00D812" w14:textId="14A43DAE" w:rsidR="00D6135A" w:rsidRDefault="009F469B" w:rsidP="00DA78F1">
      <w:pPr>
        <w:pStyle w:val="Sarakstarindkopa"/>
        <w:numPr>
          <w:ilvl w:val="1"/>
          <w:numId w:val="5"/>
        </w:numPr>
        <w:spacing w:before="200" w:after="200" w:line="276" w:lineRule="auto"/>
        <w:ind w:left="709" w:hanging="709"/>
        <w:contextualSpacing w:val="0"/>
        <w:jc w:val="both"/>
        <w:rPr>
          <w:rFonts w:ascii="Times New Roman" w:eastAsia="Times New Roman" w:hAnsi="Times New Roman" w:cs="Times New Roman"/>
          <w:highlight w:val="white"/>
        </w:rPr>
      </w:pPr>
      <w:r w:rsidRPr="002A27D6">
        <w:rPr>
          <w:rFonts w:ascii="Times New Roman" w:eastAsia="Times New Roman" w:hAnsi="Times New Roman" w:cs="Times New Roman"/>
          <w:highlight w:val="white"/>
        </w:rPr>
        <w:t>apkopojot sniegto inf</w:t>
      </w:r>
      <w:r w:rsidR="001D2996" w:rsidRPr="002A27D6">
        <w:rPr>
          <w:rFonts w:ascii="Times New Roman" w:eastAsia="Times New Roman" w:hAnsi="Times New Roman" w:cs="Times New Roman"/>
          <w:highlight w:val="white"/>
        </w:rPr>
        <w:t>o</w:t>
      </w:r>
      <w:r w:rsidRPr="002A27D6">
        <w:rPr>
          <w:rFonts w:ascii="Times New Roman" w:eastAsia="Times New Roman" w:hAnsi="Times New Roman" w:cs="Times New Roman"/>
          <w:highlight w:val="white"/>
        </w:rPr>
        <w:t xml:space="preserve">rmāciju, var secināt, ka izglītības iestāžu vadītājiem nepieciešams būtiski palielināt mērķtiecīguma, demokrātiskuma, </w:t>
      </w:r>
      <w:proofErr w:type="spellStart"/>
      <w:r w:rsidRPr="002A27D6">
        <w:rPr>
          <w:rFonts w:ascii="Times New Roman" w:eastAsia="Times New Roman" w:hAnsi="Times New Roman" w:cs="Times New Roman"/>
          <w:highlight w:val="white"/>
        </w:rPr>
        <w:t>sistēmiskuma</w:t>
      </w:r>
      <w:proofErr w:type="spellEnd"/>
      <w:r w:rsidRPr="002A27D6">
        <w:rPr>
          <w:rFonts w:ascii="Times New Roman" w:eastAsia="Times New Roman" w:hAnsi="Times New Roman" w:cs="Times New Roman"/>
          <w:highlight w:val="white"/>
        </w:rPr>
        <w:t>, sistemātiskuma principu ievērošanu izglītības iestādes darbības plānošanā un īstenošanā, nodrošinot kvalitatīvu darba organizāciju un plānoto rezultātu sasniegšanu.</w:t>
      </w:r>
    </w:p>
    <w:p w14:paraId="5D16E449" w14:textId="11DFBEDF" w:rsidR="00660573" w:rsidRDefault="00D6135A" w:rsidP="00076A56">
      <w:pPr>
        <w:pStyle w:val="Sarakstarindkopa"/>
        <w:numPr>
          <w:ilvl w:val="0"/>
          <w:numId w:val="5"/>
        </w:numPr>
        <w:spacing w:before="200" w:after="200" w:line="276" w:lineRule="auto"/>
        <w:jc w:val="both"/>
        <w:rPr>
          <w:rFonts w:ascii="Times New Roman" w:eastAsia="Times New Roman" w:hAnsi="Times New Roman" w:cs="Times New Roman"/>
          <w:highlight w:val="white"/>
        </w:rPr>
      </w:pPr>
      <w:r w:rsidRPr="00D6135A">
        <w:rPr>
          <w:rFonts w:ascii="Times New Roman" w:eastAsia="Times New Roman" w:hAnsi="Times New Roman" w:cs="Times New Roman"/>
          <w:highlight w:val="white"/>
        </w:rPr>
        <w:lastRenderedPageBreak/>
        <w:t>K</w:t>
      </w:r>
      <w:r w:rsidR="009F469B" w:rsidRPr="00DA78F1">
        <w:rPr>
          <w:rFonts w:ascii="Times New Roman" w:eastAsia="Times New Roman" w:hAnsi="Times New Roman" w:cs="Times New Roman"/>
          <w:highlight w:val="white"/>
        </w:rPr>
        <w:t>lasificējot izglītības iestāžu un izglītības programmu akreditācijā un izglītības iestāžu vadītāju profesionālās darbības novērtēšanas laikā iegūtos rezultātus četrās izglītības kvalitātes vērtēšanas jomās, var konstatēt šādus nozīmīgākos faktorus, kuri ietekmē izglītības kvalitāti Latvijā</w:t>
      </w:r>
      <w:r w:rsidR="00E86C7E">
        <w:rPr>
          <w:rFonts w:ascii="Times New Roman" w:eastAsia="Times New Roman" w:hAnsi="Times New Roman" w:cs="Times New Roman"/>
          <w:highlight w:val="white"/>
        </w:rPr>
        <w:t>:</w:t>
      </w:r>
    </w:p>
    <w:p w14:paraId="32FC2ADE" w14:textId="77777777" w:rsidR="00660573" w:rsidRDefault="00660573" w:rsidP="00DA78F1">
      <w:pPr>
        <w:pStyle w:val="Sarakstarindkopa"/>
        <w:spacing w:before="200" w:after="200" w:line="276" w:lineRule="auto"/>
        <w:ind w:left="360"/>
        <w:jc w:val="both"/>
        <w:rPr>
          <w:rFonts w:ascii="Times New Roman" w:eastAsia="Times New Roman" w:hAnsi="Times New Roman" w:cs="Times New Roman"/>
          <w:highlight w:val="white"/>
        </w:rPr>
      </w:pPr>
    </w:p>
    <w:p w14:paraId="1365560F" w14:textId="3B772F3C" w:rsidR="0065570A" w:rsidRDefault="00D6135A" w:rsidP="00DA78F1">
      <w:pPr>
        <w:pStyle w:val="Sarakstarindkopa"/>
        <w:numPr>
          <w:ilvl w:val="1"/>
          <w:numId w:val="5"/>
        </w:numPr>
        <w:spacing w:before="200" w:after="200" w:line="276" w:lineRule="auto"/>
        <w:ind w:left="709" w:hanging="709"/>
        <w:contextualSpacing w:val="0"/>
        <w:jc w:val="both"/>
        <w:rPr>
          <w:rFonts w:ascii="Times New Roman" w:eastAsia="Times New Roman" w:hAnsi="Times New Roman" w:cs="Times New Roman"/>
          <w:highlight w:val="white"/>
        </w:rPr>
      </w:pPr>
      <w:r w:rsidRPr="00D6135A">
        <w:rPr>
          <w:rFonts w:ascii="Times New Roman" w:eastAsia="Times New Roman" w:hAnsi="Times New Roman" w:cs="Times New Roman"/>
          <w:highlight w:val="white"/>
        </w:rPr>
        <w:t>J</w:t>
      </w:r>
      <w:r w:rsidR="009F469B" w:rsidRPr="00D6135A">
        <w:rPr>
          <w:rFonts w:ascii="Times New Roman" w:eastAsia="Times New Roman" w:hAnsi="Times New Roman" w:cs="Times New Roman"/>
          <w:highlight w:val="white"/>
        </w:rPr>
        <w:t>oma “Atbilstība mērķiem”:</w:t>
      </w:r>
    </w:p>
    <w:p w14:paraId="0EAE8F14" w14:textId="1963594B" w:rsidR="00D6135A" w:rsidRPr="0065570A" w:rsidRDefault="009F469B" w:rsidP="00DA78F1">
      <w:pPr>
        <w:pStyle w:val="Sarakstarindkopa"/>
        <w:numPr>
          <w:ilvl w:val="2"/>
          <w:numId w:val="5"/>
        </w:numPr>
        <w:spacing w:before="200" w:after="200" w:line="276" w:lineRule="auto"/>
        <w:jc w:val="both"/>
        <w:rPr>
          <w:rFonts w:ascii="Times New Roman" w:eastAsia="Times New Roman" w:hAnsi="Times New Roman" w:cs="Times New Roman"/>
          <w:highlight w:val="white"/>
        </w:rPr>
      </w:pPr>
      <w:r w:rsidRPr="0065570A">
        <w:rPr>
          <w:rFonts w:ascii="Times New Roman" w:eastAsia="Times New Roman" w:hAnsi="Times New Roman" w:cs="Times New Roman"/>
          <w:highlight w:val="white"/>
        </w:rPr>
        <w:t>jomā “Atbilstība mē</w:t>
      </w:r>
      <w:r w:rsidR="0068460A" w:rsidRPr="0065570A">
        <w:rPr>
          <w:rFonts w:ascii="Times New Roman" w:eastAsia="Times New Roman" w:hAnsi="Times New Roman" w:cs="Times New Roman"/>
          <w:highlight w:val="white"/>
        </w:rPr>
        <w:t>r</w:t>
      </w:r>
      <w:r w:rsidRPr="0065570A">
        <w:rPr>
          <w:rFonts w:ascii="Times New Roman" w:eastAsia="Times New Roman" w:hAnsi="Times New Roman" w:cs="Times New Roman"/>
          <w:highlight w:val="white"/>
        </w:rPr>
        <w:t>ķiem” identificētas stiprās puses:</w:t>
      </w:r>
    </w:p>
    <w:p w14:paraId="1EFE6F71" w14:textId="4282A147" w:rsidR="00D6135A" w:rsidRPr="00DA78F1" w:rsidRDefault="00D6135A" w:rsidP="004B5BD9">
      <w:pPr>
        <w:pStyle w:val="Sarakstarindkopa"/>
        <w:numPr>
          <w:ilvl w:val="0"/>
          <w:numId w:val="28"/>
        </w:numPr>
        <w:spacing w:line="276" w:lineRule="auto"/>
        <w:ind w:left="1134"/>
        <w:jc w:val="both"/>
        <w:rPr>
          <w:highlight w:val="white"/>
        </w:rPr>
      </w:pPr>
      <w:r w:rsidRPr="00DA78F1">
        <w:rPr>
          <w:rFonts w:ascii="Times New Roman" w:eastAsia="Times New Roman" w:hAnsi="Times New Roman" w:cs="Times New Roman"/>
          <w:highlight w:val="white"/>
        </w:rPr>
        <w:t xml:space="preserve">aptuveni 90% no izglītības iestādēm ir izveidojušas efektīvu atbalsta sistēmu priekšlaicīgas mācību pārtraukšanas risku mazināšanai, veicot risku identificēšanas monitoringu, tādā veidā nodrošinot </w:t>
      </w:r>
      <w:r w:rsidRPr="002244FD">
        <w:rPr>
          <w:rFonts w:ascii="Times New Roman" w:eastAsia="Times New Roman" w:hAnsi="Times New Roman" w:cs="Times New Roman"/>
          <w:highlight w:val="white"/>
        </w:rPr>
        <w:t>izglītojamiem individuālo atbalstu kvalitatīvas izglītības ieguvei</w:t>
      </w:r>
      <w:r w:rsidRPr="00D6135A">
        <w:rPr>
          <w:rFonts w:ascii="Times New Roman" w:eastAsia="Times New Roman" w:hAnsi="Times New Roman" w:cs="Times New Roman"/>
          <w:highlight w:val="white"/>
        </w:rPr>
        <w:t>,</w:t>
      </w:r>
    </w:p>
    <w:p w14:paraId="58471B92" w14:textId="6106D160" w:rsidR="00D6135A" w:rsidRPr="00DA78F1" w:rsidRDefault="00D6135A" w:rsidP="004B5BD9">
      <w:pPr>
        <w:pStyle w:val="Sarakstarindkopa"/>
        <w:numPr>
          <w:ilvl w:val="0"/>
          <w:numId w:val="28"/>
        </w:numPr>
        <w:spacing w:after="200" w:line="276" w:lineRule="auto"/>
        <w:ind w:left="1134" w:hanging="357"/>
        <w:contextualSpacing w:val="0"/>
        <w:jc w:val="both"/>
        <w:rPr>
          <w:rFonts w:ascii="Times New Roman" w:hAnsi="Times New Roman" w:cs="Times New Roman"/>
          <w:highlight w:val="white"/>
        </w:rPr>
      </w:pPr>
      <w:r w:rsidRPr="00DA78F1">
        <w:rPr>
          <w:rFonts w:ascii="Times New Roman" w:hAnsi="Times New Roman" w:cs="Times New Roman"/>
          <w:highlight w:val="white"/>
        </w:rPr>
        <w:t xml:space="preserve">aptuveni 95% no izglītības iestādēm ir izveidota sistēma iekļaujošas mācību vides </w:t>
      </w:r>
      <w:r w:rsidR="004B5BD9">
        <w:rPr>
          <w:rFonts w:ascii="Times New Roman" w:hAnsi="Times New Roman" w:cs="Times New Roman"/>
          <w:highlight w:val="white"/>
        </w:rPr>
        <w:t>veidošanai</w:t>
      </w:r>
      <w:r w:rsidRPr="00DA78F1">
        <w:rPr>
          <w:rFonts w:ascii="Times New Roman" w:hAnsi="Times New Roman" w:cs="Times New Roman"/>
          <w:highlight w:val="white"/>
        </w:rPr>
        <w:t xml:space="preserve"> un vienlīdzīgas attieksmes organizācijas kultūras ieviešanai, ir izstrādāta kārtība vai rīcības plāns situācijām, kad tiek konstatēts fizisks vai emocionāls apdraudējums, kas pamatā ir zināms visām </w:t>
      </w:r>
      <w:proofErr w:type="spellStart"/>
      <w:r w:rsidRPr="00DA78F1">
        <w:rPr>
          <w:rFonts w:ascii="Times New Roman" w:hAnsi="Times New Roman" w:cs="Times New Roman"/>
          <w:highlight w:val="white"/>
        </w:rPr>
        <w:t>mērķgrupām</w:t>
      </w:r>
      <w:proofErr w:type="spellEnd"/>
      <w:r w:rsidRPr="00DA78F1">
        <w:rPr>
          <w:rFonts w:ascii="Times New Roman" w:hAnsi="Times New Roman" w:cs="Times New Roman"/>
          <w:highlight w:val="white"/>
        </w:rPr>
        <w:t xml:space="preserve"> un tiek ievērots;</w:t>
      </w:r>
    </w:p>
    <w:p w14:paraId="73E900B1" w14:textId="0AF6BD6E" w:rsidR="00D6135A" w:rsidRDefault="00D6135A" w:rsidP="00D6135A">
      <w:pPr>
        <w:pStyle w:val="Sarakstarindkopa"/>
        <w:numPr>
          <w:ilvl w:val="2"/>
          <w:numId w:val="5"/>
        </w:numPr>
        <w:spacing w:before="200" w:after="200" w:line="276" w:lineRule="auto"/>
        <w:jc w:val="both"/>
        <w:rPr>
          <w:rFonts w:ascii="Times New Roman" w:eastAsia="Times New Roman" w:hAnsi="Times New Roman" w:cs="Times New Roman"/>
          <w:highlight w:val="white"/>
        </w:rPr>
      </w:pPr>
      <w:r w:rsidRPr="00F80137">
        <w:rPr>
          <w:rFonts w:ascii="Times New Roman" w:eastAsia="Times New Roman" w:hAnsi="Times New Roman" w:cs="Times New Roman"/>
          <w:highlight w:val="white"/>
        </w:rPr>
        <w:t>jomā “Atbilstība mērķiem” identificētas primāri īstenojamās turpmākās attīstības vajadzības:</w:t>
      </w:r>
    </w:p>
    <w:p w14:paraId="65854C59" w14:textId="790D62BB" w:rsidR="00D6135A" w:rsidRPr="00DA78F1" w:rsidRDefault="00D6135A" w:rsidP="00DA78F1">
      <w:pPr>
        <w:pStyle w:val="Sarakstarindkopa"/>
        <w:numPr>
          <w:ilvl w:val="5"/>
          <w:numId w:val="30"/>
        </w:numPr>
        <w:spacing w:before="200" w:after="200" w:line="276" w:lineRule="auto"/>
        <w:ind w:left="1134"/>
        <w:jc w:val="both"/>
        <w:rPr>
          <w:rFonts w:ascii="Times New Roman" w:eastAsia="Times New Roman" w:hAnsi="Times New Roman" w:cs="Times New Roman"/>
          <w:highlight w:val="white"/>
        </w:rPr>
      </w:pPr>
      <w:r w:rsidRPr="00DA78F1">
        <w:rPr>
          <w:rFonts w:ascii="Times New Roman" w:eastAsia="Times New Roman" w:hAnsi="Times New Roman" w:cs="Times New Roman"/>
          <w:highlight w:val="white"/>
        </w:rPr>
        <w:t>izglītības iestādēm sadarbībā ar izglītības iestādes dibinātāju nepieciešams pilnveidot stratēģisko, ikgadējo darbības plānošanu, nodrošinot izvirzīto prioritāšu atbilstību valsts noteiktajām prioritātēm, veidot mērķtiecīgu, sistēmisku, demokrātisku izglītības iestādes attīstības plānošanu atbilstoši kvalitātes vadības sistēmas pamatprincipiem (</w:t>
      </w:r>
      <w:proofErr w:type="spellStart"/>
      <w:r w:rsidRPr="00DA78F1">
        <w:rPr>
          <w:rFonts w:ascii="Times New Roman" w:eastAsia="Times New Roman" w:hAnsi="Times New Roman" w:cs="Times New Roman"/>
          <w:highlight w:val="white"/>
        </w:rPr>
        <w:t>Deminga</w:t>
      </w:r>
      <w:proofErr w:type="spellEnd"/>
      <w:r w:rsidRPr="00DA78F1">
        <w:rPr>
          <w:rFonts w:ascii="Times New Roman" w:eastAsia="Times New Roman" w:hAnsi="Times New Roman" w:cs="Times New Roman"/>
          <w:highlight w:val="white"/>
        </w:rPr>
        <w:t xml:space="preserve"> aplis: plāno-dari-pārbaudi-rīkojies), nodrošinot efektīvu pārmaiņu vadību, noteikt konkrētus, izmērāmus, datos balstītus mērķus, nosakot kvalitatīvos un kvantitatīvos indikatorus, konkrētu darbības plānu mērķu sasniegšanai: aktivitātes, termiņi, atbildīgie, un veikt mērķu īstenošanas pārraudzību (aptuveni 55 % gadījumu)</w:t>
      </w:r>
      <w:r w:rsidR="00A21450">
        <w:rPr>
          <w:rFonts w:ascii="Times New Roman" w:eastAsia="Times New Roman" w:hAnsi="Times New Roman" w:cs="Times New Roman"/>
          <w:highlight w:val="white"/>
        </w:rPr>
        <w:t>,</w:t>
      </w:r>
    </w:p>
    <w:p w14:paraId="45CEE3D9" w14:textId="1EF77C8A" w:rsidR="00D6135A" w:rsidRPr="00DA78F1" w:rsidRDefault="00D6135A" w:rsidP="00DA78F1">
      <w:pPr>
        <w:pStyle w:val="Sarakstarindkopa"/>
        <w:numPr>
          <w:ilvl w:val="5"/>
          <w:numId w:val="30"/>
        </w:numPr>
        <w:spacing w:before="200" w:after="200" w:line="276" w:lineRule="auto"/>
        <w:ind w:left="1134"/>
        <w:jc w:val="both"/>
        <w:rPr>
          <w:rFonts w:ascii="Times New Roman" w:eastAsia="Times New Roman" w:hAnsi="Times New Roman" w:cs="Times New Roman"/>
          <w:highlight w:val="white"/>
        </w:rPr>
      </w:pPr>
      <w:r w:rsidRPr="00DA78F1">
        <w:rPr>
          <w:rFonts w:ascii="Times New Roman" w:eastAsia="Times New Roman" w:hAnsi="Times New Roman" w:cs="Times New Roman"/>
          <w:highlight w:val="white"/>
        </w:rPr>
        <w:t xml:space="preserve">nodrošinot kvalitatīvu izglītības iestādes </w:t>
      </w:r>
      <w:proofErr w:type="spellStart"/>
      <w:r w:rsidRPr="00DA78F1">
        <w:rPr>
          <w:rFonts w:ascii="Times New Roman" w:eastAsia="Times New Roman" w:hAnsi="Times New Roman" w:cs="Times New Roman"/>
          <w:highlight w:val="white"/>
        </w:rPr>
        <w:t>pašvērtēšanas</w:t>
      </w:r>
      <w:proofErr w:type="spellEnd"/>
      <w:r w:rsidRPr="00DA78F1">
        <w:rPr>
          <w:rFonts w:ascii="Times New Roman" w:eastAsia="Times New Roman" w:hAnsi="Times New Roman" w:cs="Times New Roman"/>
          <w:highlight w:val="white"/>
        </w:rPr>
        <w:t xml:space="preserve"> procesu, lielākajai daļai no izglītības iestādēm nepieciešams pilnveidot datu analīzes sistēmu par mācīšanas un mācīšanās kvalitāti, mērķtiecīgi analizēt ikdienas mācību sasniegumu dinamiku un sasniegumus valsts pārbaudes darbos, izmantojot datu analīzes rezultātus izglītības iestādes attīstības plānošanā, datos balstītu turpmākās attīstības mērķu/sasniedzamo rezultātu izvirzīšanā, nosakot konkrētus kvalitatīvus, kvantitatīvus indikatorus (aptuveni 55% gadījumu)</w:t>
      </w:r>
      <w:r w:rsidR="00A21450">
        <w:rPr>
          <w:rFonts w:ascii="Times New Roman" w:eastAsia="Times New Roman" w:hAnsi="Times New Roman" w:cs="Times New Roman"/>
          <w:highlight w:val="white"/>
        </w:rPr>
        <w:t>,</w:t>
      </w:r>
    </w:p>
    <w:p w14:paraId="2D07DCCA" w14:textId="2DB97AF0" w:rsidR="00D6135A" w:rsidRPr="00DA78F1" w:rsidRDefault="00DB36BC" w:rsidP="00DA78F1">
      <w:pPr>
        <w:pStyle w:val="Sarakstarindkopa"/>
        <w:numPr>
          <w:ilvl w:val="5"/>
          <w:numId w:val="30"/>
        </w:numPr>
        <w:spacing w:before="200" w:after="200" w:line="276" w:lineRule="auto"/>
        <w:ind w:left="1134"/>
        <w:jc w:val="both"/>
        <w:rPr>
          <w:rFonts w:ascii="Times New Roman" w:eastAsia="Times New Roman" w:hAnsi="Times New Roman" w:cs="Times New Roman"/>
          <w:highlight w:val="white"/>
        </w:rPr>
      </w:pPr>
      <w:sdt>
        <w:sdtPr>
          <w:tag w:val="goog_rdk_24"/>
          <w:id w:val="1780682574"/>
        </w:sdtPr>
        <w:sdtEndPr/>
        <w:sdtContent/>
      </w:sdt>
      <w:sdt>
        <w:sdtPr>
          <w:tag w:val="goog_rdk_25"/>
          <w:id w:val="1996674564"/>
        </w:sdtPr>
        <w:sdtEndPr/>
        <w:sdtContent/>
      </w:sdt>
      <w:r w:rsidR="00D6135A" w:rsidRPr="00DA78F1">
        <w:rPr>
          <w:rFonts w:ascii="Times New Roman" w:eastAsia="Times New Roman" w:hAnsi="Times New Roman" w:cs="Times New Roman"/>
          <w:highlight w:val="white"/>
        </w:rPr>
        <w:t>izglītības iestādēm izglītības kvalitātes izvērtēšanai un izglītības iestādes darba turpmākai plānošanai, ir nepieciešams izveidot mērķtiecīgu absolventu turpmāko studiju un profesionālās darbības monitoringa iekšējo sistēmu (aptuveni 65% gadījumu), apzinot absolventu viedokļus par iegūtās izglītības kvalitāti, atbilstību mūsdienu darba tirgus prasībām, turpmākās pilnveides vajadzībām</w:t>
      </w:r>
      <w:r w:rsidR="00A21450">
        <w:rPr>
          <w:rFonts w:ascii="Times New Roman" w:eastAsia="Times New Roman" w:hAnsi="Times New Roman" w:cs="Times New Roman"/>
          <w:highlight w:val="white"/>
        </w:rPr>
        <w:t>,</w:t>
      </w:r>
    </w:p>
    <w:p w14:paraId="21AE0CDF" w14:textId="31A33FB0" w:rsidR="00D6135A" w:rsidRDefault="00D6135A" w:rsidP="00DA78F1">
      <w:pPr>
        <w:pStyle w:val="Sarakstarindkopa"/>
        <w:numPr>
          <w:ilvl w:val="5"/>
          <w:numId w:val="30"/>
        </w:numPr>
        <w:spacing w:before="200" w:after="200" w:line="276" w:lineRule="auto"/>
        <w:ind w:left="1134"/>
        <w:jc w:val="both"/>
        <w:rPr>
          <w:rFonts w:ascii="Times New Roman" w:eastAsia="Times New Roman" w:hAnsi="Times New Roman" w:cs="Times New Roman"/>
          <w:highlight w:val="white"/>
        </w:rPr>
      </w:pPr>
      <w:r w:rsidRPr="00DA78F1">
        <w:rPr>
          <w:rFonts w:ascii="Times New Roman" w:eastAsia="Times New Roman" w:hAnsi="Times New Roman" w:cs="Times New Roman"/>
          <w:highlight w:val="white"/>
        </w:rPr>
        <w:t>profesionālās ievirzes izglītības iestādēs nepieciešams mācību un audzināšanas procesā mērķtiecīgi integrēt karjeras izglītību, lai palīdzētu izglītojamiem attīstīt prasmes savu interešu, spēju un iespēju samērošanā, savu karjeras mērķu izvirzīšanā, karjeras vadīšanā, sniegtu zināšanas un izpratni par darba pasauli, tās saikni ar izglītību, par karjeras plānošanu un tālākizglītības iespējām, kā arī nodrošinātu efektīvu dalību darba dzīvē (aptuveni 65% gadījumu).</w:t>
      </w:r>
    </w:p>
    <w:p w14:paraId="5ECF0C4A" w14:textId="77777777" w:rsidR="0065570A" w:rsidRPr="00DA78F1" w:rsidRDefault="0065570A" w:rsidP="00DA78F1">
      <w:pPr>
        <w:pStyle w:val="Sarakstarindkopa"/>
        <w:spacing w:before="200" w:after="200" w:line="276" w:lineRule="auto"/>
        <w:ind w:left="709"/>
        <w:jc w:val="both"/>
        <w:rPr>
          <w:rFonts w:ascii="Times New Roman" w:eastAsia="Times New Roman" w:hAnsi="Times New Roman" w:cs="Times New Roman"/>
          <w:highlight w:val="white"/>
        </w:rPr>
      </w:pPr>
    </w:p>
    <w:p w14:paraId="05DBC68D" w14:textId="7C386FD7" w:rsidR="00D6135A" w:rsidRPr="00D6135A" w:rsidRDefault="00D6135A" w:rsidP="00DA78F1">
      <w:pPr>
        <w:pStyle w:val="Sarakstarindkopa"/>
        <w:numPr>
          <w:ilvl w:val="1"/>
          <w:numId w:val="5"/>
        </w:numPr>
        <w:spacing w:before="200" w:after="200" w:line="276" w:lineRule="auto"/>
        <w:ind w:left="709" w:hanging="709"/>
        <w:contextualSpacing w:val="0"/>
        <w:jc w:val="both"/>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J</w:t>
      </w:r>
      <w:r w:rsidRPr="00D6135A">
        <w:rPr>
          <w:rFonts w:ascii="Times New Roman" w:eastAsia="Times New Roman" w:hAnsi="Times New Roman" w:cs="Times New Roman"/>
          <w:highlight w:val="white"/>
        </w:rPr>
        <w:t>oma “Kvalitatīvas mācības”:</w:t>
      </w:r>
      <w:r>
        <w:rPr>
          <w:rFonts w:ascii="Times New Roman" w:eastAsia="Times New Roman" w:hAnsi="Times New Roman" w:cs="Times New Roman"/>
          <w:highlight w:val="white"/>
        </w:rPr>
        <w:t xml:space="preserve"> </w:t>
      </w:r>
    </w:p>
    <w:p w14:paraId="0D0C096A" w14:textId="21D1F283" w:rsidR="0065570A" w:rsidRDefault="00D6135A" w:rsidP="00D6135A">
      <w:pPr>
        <w:pStyle w:val="Sarakstarindkopa"/>
        <w:numPr>
          <w:ilvl w:val="2"/>
          <w:numId w:val="5"/>
        </w:numPr>
        <w:spacing w:before="200" w:after="200" w:line="276" w:lineRule="auto"/>
        <w:jc w:val="both"/>
        <w:rPr>
          <w:rFonts w:ascii="Times New Roman" w:eastAsia="Times New Roman" w:hAnsi="Times New Roman" w:cs="Times New Roman"/>
          <w:highlight w:val="white"/>
        </w:rPr>
      </w:pPr>
      <w:r w:rsidRPr="00D6135A">
        <w:rPr>
          <w:rFonts w:ascii="Times New Roman" w:eastAsia="Times New Roman" w:hAnsi="Times New Roman" w:cs="Times New Roman"/>
          <w:highlight w:val="white"/>
        </w:rPr>
        <w:t>jomā “Kvalitatīvas mācības” identificētas stiprās puses:</w:t>
      </w:r>
    </w:p>
    <w:p w14:paraId="4A24356A" w14:textId="3C4EA65F" w:rsidR="0065570A" w:rsidRPr="00DA78F1" w:rsidRDefault="0065570A" w:rsidP="00DA78F1">
      <w:pPr>
        <w:pStyle w:val="Sarakstarindkopa"/>
        <w:numPr>
          <w:ilvl w:val="5"/>
          <w:numId w:val="32"/>
        </w:numPr>
        <w:spacing w:before="200" w:after="200" w:line="276" w:lineRule="auto"/>
        <w:ind w:left="1134"/>
        <w:jc w:val="both"/>
        <w:rPr>
          <w:rFonts w:ascii="Times New Roman" w:eastAsia="Times New Roman" w:hAnsi="Times New Roman" w:cs="Times New Roman"/>
          <w:highlight w:val="white"/>
        </w:rPr>
      </w:pPr>
      <w:r w:rsidRPr="00DA78F1">
        <w:rPr>
          <w:rFonts w:ascii="Times New Roman" w:eastAsia="Times New Roman" w:hAnsi="Times New Roman" w:cs="Times New Roman"/>
          <w:highlight w:val="white"/>
        </w:rPr>
        <w:t>aptuveni 90% no izglītības iestādēm īsteno</w:t>
      </w:r>
      <w:r w:rsidR="00693614">
        <w:rPr>
          <w:rFonts w:ascii="Times New Roman" w:eastAsia="Times New Roman" w:hAnsi="Times New Roman" w:cs="Times New Roman"/>
          <w:highlight w:val="white"/>
        </w:rPr>
        <w:t>ja</w:t>
      </w:r>
      <w:r w:rsidRPr="00DA78F1">
        <w:rPr>
          <w:rFonts w:ascii="Times New Roman" w:eastAsia="Times New Roman" w:hAnsi="Times New Roman" w:cs="Times New Roman"/>
          <w:highlight w:val="white"/>
        </w:rPr>
        <w:t xml:space="preserve"> </w:t>
      </w:r>
      <w:r w:rsidR="00693614">
        <w:rPr>
          <w:rFonts w:ascii="Times New Roman" w:eastAsia="Times New Roman" w:hAnsi="Times New Roman" w:cs="Times New Roman"/>
          <w:highlight w:val="white"/>
        </w:rPr>
        <w:t xml:space="preserve">atbilstošu </w:t>
      </w:r>
      <w:r w:rsidRPr="00DA78F1">
        <w:rPr>
          <w:rFonts w:ascii="Times New Roman" w:eastAsia="Times New Roman" w:hAnsi="Times New Roman" w:cs="Times New Roman"/>
          <w:highlight w:val="white"/>
        </w:rPr>
        <w:t xml:space="preserve">attālināto mācību procesu, izglītības iestādēs </w:t>
      </w:r>
      <w:r w:rsidR="00693614">
        <w:rPr>
          <w:rFonts w:ascii="Times New Roman" w:eastAsia="Times New Roman" w:hAnsi="Times New Roman" w:cs="Times New Roman"/>
          <w:highlight w:val="white"/>
        </w:rPr>
        <w:t>bija</w:t>
      </w:r>
      <w:r w:rsidRPr="00DA78F1">
        <w:rPr>
          <w:rFonts w:ascii="Times New Roman" w:eastAsia="Times New Roman" w:hAnsi="Times New Roman" w:cs="Times New Roman"/>
          <w:highlight w:val="white"/>
        </w:rPr>
        <w:t xml:space="preserve"> izveidota visām </w:t>
      </w:r>
      <w:proofErr w:type="spellStart"/>
      <w:r w:rsidRPr="00DA78F1">
        <w:rPr>
          <w:rFonts w:ascii="Times New Roman" w:eastAsia="Times New Roman" w:hAnsi="Times New Roman" w:cs="Times New Roman"/>
          <w:highlight w:val="white"/>
        </w:rPr>
        <w:t>mērķgrupām</w:t>
      </w:r>
      <w:proofErr w:type="spellEnd"/>
      <w:r w:rsidRPr="00DA78F1">
        <w:rPr>
          <w:rFonts w:ascii="Times New Roman" w:eastAsia="Times New Roman" w:hAnsi="Times New Roman" w:cs="Times New Roman"/>
          <w:highlight w:val="white"/>
        </w:rPr>
        <w:t xml:space="preserve"> skaidra un saprotama attālinātā mācību procesa sistēma, kas veicina izglītības kvalitāti, ir paaugstinājušās pedagogu digitālās prasmes, pamatā nodrošināts atbilstošs IKT un digitālo resursu klāsts</w:t>
      </w:r>
      <w:r w:rsidR="00A21450">
        <w:rPr>
          <w:rFonts w:ascii="Times New Roman" w:eastAsia="Times New Roman" w:hAnsi="Times New Roman" w:cs="Times New Roman"/>
          <w:highlight w:val="white"/>
        </w:rPr>
        <w:t>,</w:t>
      </w:r>
    </w:p>
    <w:p w14:paraId="6A220F8D" w14:textId="7775D099" w:rsidR="0065570A" w:rsidRPr="00DA78F1" w:rsidRDefault="0065570A" w:rsidP="00DA78F1">
      <w:pPr>
        <w:pStyle w:val="Sarakstarindkopa"/>
        <w:numPr>
          <w:ilvl w:val="5"/>
          <w:numId w:val="32"/>
        </w:numPr>
        <w:spacing w:before="200" w:after="200" w:line="276" w:lineRule="auto"/>
        <w:ind w:left="1134"/>
        <w:jc w:val="both"/>
        <w:rPr>
          <w:rFonts w:ascii="Times New Roman" w:eastAsia="Times New Roman" w:hAnsi="Times New Roman" w:cs="Times New Roman"/>
          <w:highlight w:val="white"/>
        </w:rPr>
      </w:pPr>
      <w:r w:rsidRPr="00DA78F1">
        <w:rPr>
          <w:rFonts w:ascii="Times New Roman" w:eastAsia="Times New Roman" w:hAnsi="Times New Roman" w:cs="Times New Roman"/>
          <w:highlight w:val="white"/>
        </w:rPr>
        <w:t>aptuveni 95% no izglītības iestādēm savlaicīgi ievada aktuālo informāciju par īstenotajām izglītības programmām VIIS</w:t>
      </w:r>
      <w:r w:rsidR="00A21450">
        <w:rPr>
          <w:rFonts w:ascii="Times New Roman" w:eastAsia="Times New Roman" w:hAnsi="Times New Roman" w:cs="Times New Roman"/>
          <w:highlight w:val="white"/>
        </w:rPr>
        <w:t>,</w:t>
      </w:r>
    </w:p>
    <w:p w14:paraId="37BB9194" w14:textId="4156E6B3" w:rsidR="0065570A" w:rsidRPr="00DA78F1" w:rsidRDefault="0065570A" w:rsidP="00DA78F1">
      <w:pPr>
        <w:pStyle w:val="Sarakstarindkopa"/>
        <w:numPr>
          <w:ilvl w:val="5"/>
          <w:numId w:val="32"/>
        </w:numPr>
        <w:spacing w:before="200" w:after="200" w:line="276" w:lineRule="auto"/>
        <w:ind w:left="1134"/>
        <w:jc w:val="both"/>
        <w:rPr>
          <w:rFonts w:ascii="Times New Roman" w:eastAsia="Times New Roman" w:hAnsi="Times New Roman" w:cs="Times New Roman"/>
          <w:highlight w:val="white"/>
        </w:rPr>
      </w:pPr>
      <w:r w:rsidRPr="00DA78F1">
        <w:rPr>
          <w:rFonts w:ascii="Times New Roman" w:eastAsia="Times New Roman" w:hAnsi="Times New Roman" w:cs="Times New Roman"/>
          <w:highlight w:val="white"/>
        </w:rPr>
        <w:t>vairāk nekā 95% no izglītības iestādēm, īstenojot izglītības programmas un nodrošinot kvalitatīvu izglītību ikvienam izglītojamam, ir izstrādājušas efektīvu un produktīvu mācību laika izmantošanas sistēmu</w:t>
      </w:r>
      <w:r w:rsidR="00A21450">
        <w:rPr>
          <w:rFonts w:ascii="Times New Roman" w:eastAsia="Times New Roman" w:hAnsi="Times New Roman" w:cs="Times New Roman"/>
          <w:highlight w:val="white"/>
        </w:rPr>
        <w:t>,</w:t>
      </w:r>
    </w:p>
    <w:p w14:paraId="31CCB02F" w14:textId="3DDD3792" w:rsidR="0065570A" w:rsidRPr="00DA78F1" w:rsidRDefault="0065570A" w:rsidP="00DA78F1">
      <w:pPr>
        <w:pStyle w:val="Sarakstarindkopa"/>
        <w:numPr>
          <w:ilvl w:val="5"/>
          <w:numId w:val="32"/>
        </w:numPr>
        <w:spacing w:before="200" w:after="200" w:line="276" w:lineRule="auto"/>
        <w:ind w:left="1134" w:hanging="357"/>
        <w:contextualSpacing w:val="0"/>
        <w:jc w:val="both"/>
        <w:rPr>
          <w:rFonts w:ascii="Times New Roman" w:eastAsia="Times New Roman" w:hAnsi="Times New Roman" w:cs="Times New Roman"/>
          <w:highlight w:val="white"/>
        </w:rPr>
      </w:pPr>
      <w:r w:rsidRPr="00DA78F1">
        <w:rPr>
          <w:rFonts w:ascii="Times New Roman" w:eastAsia="Times New Roman" w:hAnsi="Times New Roman" w:cs="Times New Roman"/>
          <w:highlight w:val="white"/>
        </w:rPr>
        <w:t>aptuveni 90% no izglītības iestādēm nodrošina pedagogu profesionālās kvalifikācijas un profesionālās kompetences pilnveides atbilstību ārējo normatīvo aktu prasībām;</w:t>
      </w:r>
    </w:p>
    <w:p w14:paraId="0AA0B9CB" w14:textId="53044589" w:rsidR="0065570A" w:rsidRPr="00DA78F1" w:rsidRDefault="0065570A" w:rsidP="00D6135A">
      <w:pPr>
        <w:pStyle w:val="Sarakstarindkopa"/>
        <w:numPr>
          <w:ilvl w:val="2"/>
          <w:numId w:val="5"/>
        </w:numPr>
        <w:spacing w:before="200" w:after="200" w:line="276" w:lineRule="auto"/>
        <w:jc w:val="both"/>
        <w:rPr>
          <w:rFonts w:ascii="Times New Roman" w:eastAsia="Times New Roman" w:hAnsi="Times New Roman" w:cs="Times New Roman"/>
          <w:highlight w:val="white"/>
        </w:rPr>
      </w:pPr>
      <w:r w:rsidRPr="0065570A">
        <w:rPr>
          <w:rFonts w:ascii="Times New Roman" w:eastAsia="Times New Roman" w:hAnsi="Times New Roman" w:cs="Times New Roman"/>
        </w:rPr>
        <w:t>jomā “Kvalitatīvas mācības” identificētas primāri īstenojamās turpmākās attīstības vajadzības:</w:t>
      </w:r>
      <w:r w:rsidRPr="0065570A">
        <w:t xml:space="preserve"> </w:t>
      </w:r>
    </w:p>
    <w:p w14:paraId="3FC1E525" w14:textId="3D289C0E" w:rsidR="0065570A" w:rsidRPr="00DA78F1" w:rsidRDefault="0065570A" w:rsidP="00693614">
      <w:pPr>
        <w:pStyle w:val="Sarakstarindkopa"/>
        <w:numPr>
          <w:ilvl w:val="0"/>
          <w:numId w:val="35"/>
        </w:numPr>
        <w:spacing w:before="200" w:after="200" w:line="276" w:lineRule="auto"/>
        <w:ind w:left="1134" w:hanging="357"/>
        <w:jc w:val="both"/>
        <w:rPr>
          <w:rFonts w:ascii="Times New Roman" w:eastAsia="Times New Roman" w:hAnsi="Times New Roman" w:cs="Times New Roman"/>
        </w:rPr>
      </w:pPr>
      <w:r w:rsidRPr="00DA78F1">
        <w:rPr>
          <w:rFonts w:ascii="Times New Roman" w:eastAsia="Times New Roman" w:hAnsi="Times New Roman" w:cs="Times New Roman"/>
        </w:rPr>
        <w:t>kvalitatīvas izglītības nodrošināšanai, mācīšanas un mācīšanās kvalitātes pilnveidei nepieciešams izstrādāt mērķtiecīgu pedagogu profesionālās kompetences novērtēšanas un pilnveides sistēmu izglītības iestādēs, nodrošinot vienotu izpratni par kritērijiem, kas apliecina kvalitatīvu, efektīvu un produktīvu pedagogu profesionālo darbību (pedagogu profesionālās prasmes) un ļauj noteikt pedagogu profesionālās kompetences stiprās puses, turpmākās attīstības vajadzības (aptuveni 65% gadījumu)</w:t>
      </w:r>
      <w:r w:rsidR="00A21450">
        <w:rPr>
          <w:rFonts w:ascii="Times New Roman" w:eastAsia="Times New Roman" w:hAnsi="Times New Roman" w:cs="Times New Roman"/>
        </w:rPr>
        <w:t>,</w:t>
      </w:r>
    </w:p>
    <w:p w14:paraId="29596669" w14:textId="300D5745" w:rsidR="0065570A" w:rsidRPr="00DA78F1" w:rsidRDefault="0065570A" w:rsidP="00693614">
      <w:pPr>
        <w:pStyle w:val="Sarakstarindkopa"/>
        <w:numPr>
          <w:ilvl w:val="0"/>
          <w:numId w:val="35"/>
        </w:numPr>
        <w:spacing w:before="200" w:after="200" w:line="276" w:lineRule="auto"/>
        <w:ind w:left="1134" w:hanging="357"/>
        <w:jc w:val="both"/>
        <w:rPr>
          <w:rFonts w:ascii="Times New Roman" w:eastAsia="Times New Roman" w:hAnsi="Times New Roman" w:cs="Times New Roman"/>
          <w:highlight w:val="white"/>
        </w:rPr>
      </w:pPr>
      <w:r w:rsidRPr="00DA78F1">
        <w:rPr>
          <w:rFonts w:ascii="Times New Roman" w:eastAsia="Times New Roman" w:hAnsi="Times New Roman" w:cs="Times New Roman"/>
        </w:rPr>
        <w:t xml:space="preserve">veidot uz izglītojamā izaugsmi vērstu izglītojamo mācību sasniegumu vērtēšanas sistēmu izglītības iestādē, palielinot </w:t>
      </w:r>
      <w:proofErr w:type="spellStart"/>
      <w:r w:rsidRPr="00DA78F1">
        <w:rPr>
          <w:rFonts w:ascii="Times New Roman" w:eastAsia="Times New Roman" w:hAnsi="Times New Roman" w:cs="Times New Roman"/>
        </w:rPr>
        <w:t>formatīvās</w:t>
      </w:r>
      <w:proofErr w:type="spellEnd"/>
      <w:r w:rsidRPr="00DA78F1">
        <w:rPr>
          <w:rFonts w:ascii="Times New Roman" w:eastAsia="Times New Roman" w:hAnsi="Times New Roman" w:cs="Times New Roman"/>
        </w:rPr>
        <w:t xml:space="preserve"> vērtēšanas lomu un nodrošinot tās vienotu izpratni; īstenojot demokrātiskas pārvaldības principus, izglītojamo mācību sasniegumu vērtēšanas sistēmas izveidē iesaistīt visas </w:t>
      </w:r>
      <w:proofErr w:type="spellStart"/>
      <w:r w:rsidRPr="00DA78F1">
        <w:rPr>
          <w:rFonts w:ascii="Times New Roman" w:eastAsia="Times New Roman" w:hAnsi="Times New Roman" w:cs="Times New Roman"/>
        </w:rPr>
        <w:t>mērķgrupas</w:t>
      </w:r>
      <w:proofErr w:type="spellEnd"/>
      <w:r w:rsidRPr="00DA78F1">
        <w:rPr>
          <w:rFonts w:ascii="Times New Roman" w:eastAsia="Times New Roman" w:hAnsi="Times New Roman" w:cs="Times New Roman"/>
        </w:rPr>
        <w:t xml:space="preserve"> (aptuveni 65% gadījumu).</w:t>
      </w:r>
    </w:p>
    <w:p w14:paraId="3EDF4985" w14:textId="17144990" w:rsidR="0065570A" w:rsidRDefault="0065570A" w:rsidP="0065570A">
      <w:pPr>
        <w:pStyle w:val="Sarakstarindkopa"/>
        <w:spacing w:before="200" w:after="200" w:line="276" w:lineRule="auto"/>
        <w:jc w:val="both"/>
        <w:rPr>
          <w:rFonts w:ascii="Times New Roman" w:eastAsia="Times New Roman" w:hAnsi="Times New Roman" w:cs="Times New Roman"/>
          <w:highlight w:val="white"/>
        </w:rPr>
      </w:pPr>
    </w:p>
    <w:p w14:paraId="28D4E042" w14:textId="77777777" w:rsidR="00E86C7E" w:rsidRPr="00DA78F1" w:rsidRDefault="0065570A" w:rsidP="00DA78F1">
      <w:pPr>
        <w:pStyle w:val="Sarakstarindkopa"/>
        <w:numPr>
          <w:ilvl w:val="1"/>
          <w:numId w:val="5"/>
        </w:numPr>
        <w:spacing w:before="200" w:after="200" w:line="276" w:lineRule="auto"/>
        <w:ind w:left="709" w:hanging="709"/>
        <w:contextualSpacing w:val="0"/>
        <w:jc w:val="both"/>
        <w:rPr>
          <w:rFonts w:ascii="Times New Roman" w:eastAsia="Times New Roman" w:hAnsi="Times New Roman" w:cs="Times New Roman"/>
          <w:highlight w:val="white"/>
        </w:rPr>
      </w:pPr>
      <w:r w:rsidRPr="0065570A">
        <w:rPr>
          <w:rFonts w:ascii="Times New Roman" w:eastAsia="Times New Roman" w:hAnsi="Times New Roman" w:cs="Times New Roman"/>
        </w:rPr>
        <w:t>Joma “Iekļaujoša vide”:</w:t>
      </w:r>
      <w:r w:rsidR="00E86C7E">
        <w:rPr>
          <w:rFonts w:ascii="Times New Roman" w:eastAsia="Times New Roman" w:hAnsi="Times New Roman" w:cs="Times New Roman"/>
        </w:rPr>
        <w:t xml:space="preserve"> </w:t>
      </w:r>
    </w:p>
    <w:p w14:paraId="01C29E8C" w14:textId="22491217" w:rsidR="00E86C7E" w:rsidRPr="00DA78F1" w:rsidRDefault="00E86C7E" w:rsidP="00E86C7E">
      <w:pPr>
        <w:pStyle w:val="Sarakstarindkopa"/>
        <w:numPr>
          <w:ilvl w:val="2"/>
          <w:numId w:val="5"/>
        </w:numPr>
        <w:spacing w:before="200" w:after="200" w:line="276" w:lineRule="auto"/>
        <w:jc w:val="both"/>
        <w:rPr>
          <w:rFonts w:ascii="Times New Roman" w:eastAsia="Times New Roman" w:hAnsi="Times New Roman" w:cs="Times New Roman"/>
          <w:highlight w:val="white"/>
        </w:rPr>
      </w:pPr>
      <w:r w:rsidRPr="00E86C7E">
        <w:rPr>
          <w:rFonts w:ascii="Times New Roman" w:eastAsia="Times New Roman" w:hAnsi="Times New Roman" w:cs="Times New Roman"/>
        </w:rPr>
        <w:t>jomā “Iekļaujoša vide” identificētās stiprās puses:</w:t>
      </w:r>
      <w:r>
        <w:rPr>
          <w:rFonts w:ascii="Times New Roman" w:eastAsia="Times New Roman" w:hAnsi="Times New Roman" w:cs="Times New Roman"/>
        </w:rPr>
        <w:t xml:space="preserve"> </w:t>
      </w:r>
    </w:p>
    <w:p w14:paraId="346BA4EB" w14:textId="7767C0A8" w:rsidR="00E86C7E" w:rsidRPr="00DA78F1" w:rsidRDefault="00E86C7E" w:rsidP="00DA78F1">
      <w:pPr>
        <w:pStyle w:val="Sarakstarindkopa"/>
        <w:numPr>
          <w:ilvl w:val="5"/>
          <w:numId w:val="37"/>
        </w:numPr>
        <w:spacing w:before="200" w:after="200" w:line="276" w:lineRule="auto"/>
        <w:ind w:left="1134"/>
        <w:jc w:val="both"/>
        <w:rPr>
          <w:rFonts w:ascii="Times New Roman" w:eastAsia="Times New Roman" w:hAnsi="Times New Roman" w:cs="Times New Roman"/>
          <w:highlight w:val="white"/>
        </w:rPr>
      </w:pPr>
      <w:r w:rsidRPr="00DA78F1">
        <w:rPr>
          <w:rFonts w:ascii="Times New Roman" w:eastAsia="Times New Roman" w:hAnsi="Times New Roman" w:cs="Times New Roman"/>
          <w:highlight w:val="white"/>
        </w:rPr>
        <w:t>visas izglītības iestādes darbojas atbilstoši ārējos normatīvajos aktos noteiktajām higiēnas un drošības prasībām, tiek ievēroti būvniecības noteikumi; visās izglītības iestādēs ir uzstādīti gaisa kvalitātes mērītāji, daudzās izglītības iestādēs ir veikti gaisa kvalitātes uzlabošanas pasākumi, tajā skaitā notikusi piespiedu gaisa ventilācijas sistēmu izbūve</w:t>
      </w:r>
      <w:r w:rsidR="00A21450">
        <w:rPr>
          <w:rFonts w:ascii="Times New Roman" w:eastAsia="Times New Roman" w:hAnsi="Times New Roman" w:cs="Times New Roman"/>
          <w:highlight w:val="white"/>
        </w:rPr>
        <w:t>,</w:t>
      </w:r>
    </w:p>
    <w:p w14:paraId="20A29BD9" w14:textId="3A5C799E" w:rsidR="00E86C7E" w:rsidRPr="00DA78F1" w:rsidRDefault="00E86C7E" w:rsidP="00DA78F1">
      <w:pPr>
        <w:pStyle w:val="Sarakstarindkopa"/>
        <w:numPr>
          <w:ilvl w:val="5"/>
          <w:numId w:val="37"/>
        </w:numPr>
        <w:spacing w:before="200" w:after="200" w:line="276" w:lineRule="auto"/>
        <w:ind w:left="1134"/>
        <w:jc w:val="both"/>
        <w:rPr>
          <w:rFonts w:ascii="Times New Roman" w:eastAsia="Times New Roman" w:hAnsi="Times New Roman" w:cs="Times New Roman"/>
          <w:highlight w:val="white"/>
        </w:rPr>
      </w:pPr>
      <w:r w:rsidRPr="00DA78F1">
        <w:rPr>
          <w:rFonts w:ascii="Times New Roman" w:eastAsia="Times New Roman" w:hAnsi="Times New Roman" w:cs="Times New Roman"/>
          <w:highlight w:val="white"/>
        </w:rPr>
        <w:t>sniedzot individualizētu atbalstu izglītojamiem un mazinot priekšlaicīgas mācību pārtraukšanas riskus, 90% no izglītības iestādēm mērķtiecīgi iesaistās ESF projekta Nr. 8.3.4.0/16/I/001 “Atbalsts priekšlaicīgas mācību pārtraukšanas samazināšanai” un ESF projekta Nr. 8.3.2.2/16/I/001 “Atbalsts izglītojamo individuālo kompetenču attīstībai” īstenošanā; attīstot kultūras izpratnes kompetenci izglītojamiem, mazinot sociālo nevienlīdzību un spēcinot lepnumu par savu valsti un tās cilvēkiem visas izglītības iestādes iesaistās programmas “Latvijas skolas soma” īstenošanā</w:t>
      </w:r>
      <w:r w:rsidR="00A21450">
        <w:rPr>
          <w:rFonts w:ascii="Times New Roman" w:eastAsia="Times New Roman" w:hAnsi="Times New Roman" w:cs="Times New Roman"/>
          <w:highlight w:val="white"/>
        </w:rPr>
        <w:t>,</w:t>
      </w:r>
    </w:p>
    <w:p w14:paraId="19418A75" w14:textId="67BF4858" w:rsidR="00E86C7E" w:rsidRPr="00DA78F1" w:rsidRDefault="00E86C7E" w:rsidP="00DA78F1">
      <w:pPr>
        <w:pStyle w:val="Sarakstarindkopa"/>
        <w:numPr>
          <w:ilvl w:val="5"/>
          <w:numId w:val="37"/>
        </w:numPr>
        <w:spacing w:before="200" w:after="200" w:line="276" w:lineRule="auto"/>
        <w:ind w:left="1134" w:hanging="357"/>
        <w:contextualSpacing w:val="0"/>
        <w:jc w:val="both"/>
        <w:rPr>
          <w:rFonts w:ascii="Times New Roman" w:eastAsia="Times New Roman" w:hAnsi="Times New Roman" w:cs="Times New Roman"/>
          <w:highlight w:val="white"/>
        </w:rPr>
      </w:pPr>
      <w:r w:rsidRPr="00DA78F1">
        <w:rPr>
          <w:rFonts w:ascii="Times New Roman" w:eastAsia="Times New Roman" w:hAnsi="Times New Roman" w:cs="Times New Roman"/>
          <w:highlight w:val="white"/>
        </w:rPr>
        <w:t xml:space="preserve">visās izglītības iestādēs, nodrošinot fiziskās un emocionālās vides drošību, veicinot emocionālās </w:t>
      </w:r>
      <w:proofErr w:type="spellStart"/>
      <w:r w:rsidRPr="00DA78F1">
        <w:rPr>
          <w:rFonts w:ascii="Times New Roman" w:eastAsia="Times New Roman" w:hAnsi="Times New Roman" w:cs="Times New Roman"/>
          <w:highlight w:val="white"/>
        </w:rPr>
        <w:t>labbūtības</w:t>
      </w:r>
      <w:proofErr w:type="spellEnd"/>
      <w:r w:rsidRPr="00DA78F1">
        <w:rPr>
          <w:rFonts w:ascii="Times New Roman" w:eastAsia="Times New Roman" w:hAnsi="Times New Roman" w:cs="Times New Roman"/>
          <w:highlight w:val="white"/>
        </w:rPr>
        <w:t xml:space="preserve"> praksi, ir izstrādāti iekšējās kārtības noteikumi un darba </w:t>
      </w:r>
      <w:r w:rsidRPr="00DA78F1">
        <w:rPr>
          <w:rFonts w:ascii="Times New Roman" w:eastAsia="Times New Roman" w:hAnsi="Times New Roman" w:cs="Times New Roman"/>
          <w:highlight w:val="white"/>
        </w:rPr>
        <w:lastRenderedPageBreak/>
        <w:t>kārtības noteikumi, tomēr</w:t>
      </w:r>
      <w:sdt>
        <w:sdtPr>
          <w:tag w:val="goog_rdk_26"/>
          <w:id w:val="-955633778"/>
        </w:sdtPr>
        <w:sdtEndPr/>
        <w:sdtContent/>
      </w:sdt>
      <w:sdt>
        <w:sdtPr>
          <w:tag w:val="goog_rdk_27"/>
          <w:id w:val="-1296448006"/>
        </w:sdtPr>
        <w:sdtEndPr/>
        <w:sdtContent/>
      </w:sdt>
      <w:r w:rsidRPr="00DA78F1">
        <w:rPr>
          <w:rFonts w:ascii="Times New Roman" w:eastAsia="Times New Roman" w:hAnsi="Times New Roman" w:cs="Times New Roman"/>
          <w:highlight w:val="white"/>
        </w:rPr>
        <w:t xml:space="preserve"> šo aktu izstrādē un aktualizācijā pamatā netiek iesaistītas visas </w:t>
      </w:r>
      <w:proofErr w:type="spellStart"/>
      <w:r w:rsidRPr="00DA78F1">
        <w:rPr>
          <w:rFonts w:ascii="Times New Roman" w:eastAsia="Times New Roman" w:hAnsi="Times New Roman" w:cs="Times New Roman"/>
          <w:highlight w:val="white"/>
        </w:rPr>
        <w:t>mērķgrupas</w:t>
      </w:r>
      <w:proofErr w:type="spellEnd"/>
      <w:r w:rsidRPr="00DA78F1">
        <w:rPr>
          <w:rFonts w:ascii="Times New Roman" w:eastAsia="Times New Roman" w:hAnsi="Times New Roman" w:cs="Times New Roman"/>
          <w:highlight w:val="white"/>
        </w:rPr>
        <w:t>;</w:t>
      </w:r>
    </w:p>
    <w:p w14:paraId="2538D816" w14:textId="10C695D1" w:rsidR="00E86C7E" w:rsidRPr="00DA78F1" w:rsidRDefault="00E86C7E" w:rsidP="00E86C7E">
      <w:pPr>
        <w:pStyle w:val="Sarakstarindkopa"/>
        <w:numPr>
          <w:ilvl w:val="2"/>
          <w:numId w:val="5"/>
        </w:numPr>
        <w:spacing w:before="200" w:after="200" w:line="276" w:lineRule="auto"/>
        <w:jc w:val="both"/>
        <w:rPr>
          <w:rFonts w:ascii="Times New Roman" w:eastAsia="Times New Roman" w:hAnsi="Times New Roman" w:cs="Times New Roman"/>
          <w:highlight w:val="white"/>
        </w:rPr>
      </w:pPr>
      <w:r w:rsidRPr="00E86C7E">
        <w:rPr>
          <w:rFonts w:ascii="Times New Roman" w:eastAsia="Times New Roman" w:hAnsi="Times New Roman" w:cs="Times New Roman"/>
        </w:rPr>
        <w:t>jomā “Iekļaujoša vide” identificētās primāri īstenojamās turpmākās attīstības vajadzības:</w:t>
      </w:r>
    </w:p>
    <w:p w14:paraId="732BE1AB" w14:textId="77777777" w:rsidR="00693614" w:rsidRDefault="00E86C7E" w:rsidP="00DA78F1">
      <w:pPr>
        <w:pStyle w:val="Sarakstarindkopa"/>
        <w:numPr>
          <w:ilvl w:val="5"/>
          <w:numId w:val="39"/>
        </w:numPr>
        <w:spacing w:before="200" w:after="200" w:line="276" w:lineRule="auto"/>
        <w:ind w:left="1134"/>
        <w:jc w:val="both"/>
        <w:rPr>
          <w:rFonts w:ascii="Times New Roman" w:eastAsia="Times New Roman" w:hAnsi="Times New Roman" w:cs="Times New Roman"/>
          <w:highlight w:val="white"/>
        </w:rPr>
      </w:pPr>
      <w:r w:rsidRPr="00DA78F1">
        <w:rPr>
          <w:rFonts w:ascii="Times New Roman" w:eastAsia="Times New Roman" w:hAnsi="Times New Roman" w:cs="Times New Roman"/>
          <w:highlight w:val="white"/>
        </w:rPr>
        <w:t>visas izglītības iestādes vispārējās izglītības programmu īstenošanā saskaras ar izaicinājumiem, īstenojot jauno mācību saturu, jo nav nodrošināts pietiekošs mācību materiālu klāsts, īpaši padziļināto mācību priekšmetu satura apguvei vidējās izglītības posmā</w:t>
      </w:r>
      <w:r w:rsidR="00693614">
        <w:rPr>
          <w:rFonts w:ascii="Times New Roman" w:eastAsia="Times New Roman" w:hAnsi="Times New Roman" w:cs="Times New Roman"/>
          <w:highlight w:val="white"/>
        </w:rPr>
        <w:t>;</w:t>
      </w:r>
    </w:p>
    <w:p w14:paraId="7CE5A5C4" w14:textId="00E1A523" w:rsidR="00E86C7E" w:rsidRPr="00DA78F1" w:rsidRDefault="00693614" w:rsidP="00DA78F1">
      <w:pPr>
        <w:pStyle w:val="Sarakstarindkopa"/>
        <w:numPr>
          <w:ilvl w:val="5"/>
          <w:numId w:val="39"/>
        </w:numPr>
        <w:spacing w:before="200" w:after="200" w:line="276" w:lineRule="auto"/>
        <w:ind w:left="1134"/>
        <w:jc w:val="both"/>
        <w:rPr>
          <w:rFonts w:ascii="Times New Roman" w:eastAsia="Times New Roman" w:hAnsi="Times New Roman" w:cs="Times New Roman"/>
          <w:highlight w:val="white"/>
        </w:rPr>
      </w:pPr>
      <w:r>
        <w:rPr>
          <w:rFonts w:ascii="Times New Roman" w:eastAsia="Times New Roman" w:hAnsi="Times New Roman" w:cs="Times New Roman"/>
          <w:highlight w:val="white"/>
        </w:rPr>
        <w:t>nepieciešams padziļināti pievērst uzmanību vienaudžu prasmei veidot savstarpējās attiecības un padziļināt sociālo emocionālo kompetenci, lai mazinātu dažāda veida fiziskās un emocionālās vardarbības izpausmes izglītības iestādēs</w:t>
      </w:r>
      <w:r w:rsidR="00E86C7E" w:rsidRPr="00DA78F1">
        <w:rPr>
          <w:rFonts w:ascii="Times New Roman" w:eastAsia="Times New Roman" w:hAnsi="Times New Roman" w:cs="Times New Roman"/>
          <w:highlight w:val="white"/>
        </w:rPr>
        <w:t>.</w:t>
      </w:r>
    </w:p>
    <w:p w14:paraId="2D6E33E4" w14:textId="5A2F6814" w:rsidR="00E86C7E" w:rsidRDefault="00E86C7E" w:rsidP="00E86C7E">
      <w:pPr>
        <w:pStyle w:val="Sarakstarindkopa"/>
        <w:spacing w:before="200" w:after="200" w:line="276" w:lineRule="auto"/>
        <w:jc w:val="both"/>
        <w:rPr>
          <w:rFonts w:ascii="Times New Roman" w:eastAsia="Times New Roman" w:hAnsi="Times New Roman" w:cs="Times New Roman"/>
        </w:rPr>
      </w:pPr>
    </w:p>
    <w:p w14:paraId="647B9FC0" w14:textId="77777777" w:rsidR="00E86C7E" w:rsidRPr="00DA78F1" w:rsidRDefault="00E86C7E" w:rsidP="00DA78F1">
      <w:pPr>
        <w:pStyle w:val="Sarakstarindkopa"/>
        <w:numPr>
          <w:ilvl w:val="1"/>
          <w:numId w:val="5"/>
        </w:numPr>
        <w:spacing w:before="200" w:after="200" w:line="276" w:lineRule="auto"/>
        <w:ind w:left="709" w:hanging="709"/>
        <w:contextualSpacing w:val="0"/>
        <w:jc w:val="both"/>
        <w:rPr>
          <w:rFonts w:ascii="Times New Roman" w:eastAsia="Times New Roman" w:hAnsi="Times New Roman" w:cs="Times New Roman"/>
          <w:highlight w:val="white"/>
        </w:rPr>
      </w:pPr>
      <w:r w:rsidRPr="00E86C7E">
        <w:rPr>
          <w:rFonts w:ascii="Times New Roman" w:eastAsia="Times New Roman" w:hAnsi="Times New Roman" w:cs="Times New Roman"/>
        </w:rPr>
        <w:t>Joma “Laba pārvaldība”:</w:t>
      </w:r>
      <w:r>
        <w:rPr>
          <w:rFonts w:ascii="Times New Roman" w:eastAsia="Times New Roman" w:hAnsi="Times New Roman" w:cs="Times New Roman"/>
        </w:rPr>
        <w:t xml:space="preserve"> </w:t>
      </w:r>
    </w:p>
    <w:p w14:paraId="2F4D0965" w14:textId="396E3FE2" w:rsidR="00660573" w:rsidRPr="00DA78F1" w:rsidRDefault="00E86C7E" w:rsidP="00E86C7E">
      <w:pPr>
        <w:pStyle w:val="Sarakstarindkopa"/>
        <w:numPr>
          <w:ilvl w:val="2"/>
          <w:numId w:val="5"/>
        </w:numPr>
        <w:spacing w:before="200" w:after="200" w:line="276" w:lineRule="auto"/>
        <w:jc w:val="both"/>
        <w:rPr>
          <w:rFonts w:ascii="Times New Roman" w:eastAsia="Times New Roman" w:hAnsi="Times New Roman" w:cs="Times New Roman"/>
          <w:highlight w:val="white"/>
        </w:rPr>
      </w:pPr>
      <w:r w:rsidRPr="00E86C7E">
        <w:rPr>
          <w:rFonts w:ascii="Times New Roman" w:eastAsia="Times New Roman" w:hAnsi="Times New Roman" w:cs="Times New Roman"/>
        </w:rPr>
        <w:t>jomā “Laba pārvaldība” identificētās stiprās puses:</w:t>
      </w:r>
      <w:r w:rsidR="00660573">
        <w:rPr>
          <w:rFonts w:ascii="Times New Roman" w:eastAsia="Times New Roman" w:hAnsi="Times New Roman" w:cs="Times New Roman"/>
        </w:rPr>
        <w:t xml:space="preserve"> </w:t>
      </w:r>
    </w:p>
    <w:p w14:paraId="1150EB1C" w14:textId="0A8A666A" w:rsidR="00660573" w:rsidRPr="00DA78F1" w:rsidRDefault="00660573" w:rsidP="00DA78F1">
      <w:pPr>
        <w:pStyle w:val="Sarakstarindkopa"/>
        <w:numPr>
          <w:ilvl w:val="5"/>
          <w:numId w:val="41"/>
        </w:numPr>
        <w:spacing w:before="200" w:after="200" w:line="276" w:lineRule="auto"/>
        <w:ind w:left="1134"/>
        <w:jc w:val="both"/>
        <w:rPr>
          <w:rFonts w:ascii="Times New Roman" w:eastAsia="Times New Roman" w:hAnsi="Times New Roman" w:cs="Times New Roman"/>
          <w:highlight w:val="white"/>
        </w:rPr>
      </w:pPr>
      <w:r w:rsidRPr="00DA78F1">
        <w:rPr>
          <w:rFonts w:ascii="Times New Roman" w:eastAsia="Times New Roman" w:hAnsi="Times New Roman" w:cs="Times New Roman"/>
          <w:highlight w:val="white"/>
        </w:rPr>
        <w:t>lielākā daļa no izglītības iestāžu vadītājiem, nodrošinot izglītības iestādes darbību, ievēro tiesiskumu, atbilstoši ārējo normatīvo aktu prasībām izstrādā un aktualizē izglītības iestādes iekšējos normatīvos aktus (aptuveni 94% gadījumu)</w:t>
      </w:r>
      <w:r w:rsidR="00A21450">
        <w:rPr>
          <w:rFonts w:ascii="Times New Roman" w:eastAsia="Times New Roman" w:hAnsi="Times New Roman" w:cs="Times New Roman"/>
          <w:highlight w:val="white"/>
        </w:rPr>
        <w:t>,</w:t>
      </w:r>
    </w:p>
    <w:p w14:paraId="685841E9" w14:textId="3EEA7763" w:rsidR="00660573" w:rsidRPr="00DA78F1" w:rsidRDefault="00660573" w:rsidP="00DA78F1">
      <w:pPr>
        <w:pStyle w:val="Sarakstarindkopa"/>
        <w:numPr>
          <w:ilvl w:val="5"/>
          <w:numId w:val="41"/>
        </w:numPr>
        <w:spacing w:before="200" w:after="200" w:line="276" w:lineRule="auto"/>
        <w:ind w:left="1134"/>
        <w:jc w:val="both"/>
        <w:rPr>
          <w:rFonts w:ascii="Times New Roman" w:eastAsia="Times New Roman" w:hAnsi="Times New Roman" w:cs="Times New Roman"/>
          <w:highlight w:val="white"/>
        </w:rPr>
      </w:pPr>
      <w:r w:rsidRPr="00DA78F1">
        <w:rPr>
          <w:rFonts w:ascii="Times New Roman" w:eastAsia="Times New Roman" w:hAnsi="Times New Roman" w:cs="Times New Roman"/>
          <w:highlight w:val="white"/>
        </w:rPr>
        <w:t>visās izglītības iestādēs ir uzsākta mērķtiecīga virzība uz mācīšanās organizācijā principiem balstītu darbību, kurā tiek atbalstīta katra izglītojamā mācīšanās, īstenota mācīšanās iedziļinoties pieeja, īstenota kopīga mācīšanās mērķu sasniegšanai, veidota izziņas un inovāciju kultūra</w:t>
      </w:r>
      <w:r w:rsidR="00A21450">
        <w:rPr>
          <w:rFonts w:ascii="Times New Roman" w:eastAsia="Times New Roman" w:hAnsi="Times New Roman" w:cs="Times New Roman"/>
          <w:highlight w:val="white"/>
        </w:rPr>
        <w:t>,</w:t>
      </w:r>
    </w:p>
    <w:p w14:paraId="2AA0E82A" w14:textId="5C7D184D" w:rsidR="00660573" w:rsidRPr="00DA78F1" w:rsidRDefault="00303104" w:rsidP="00DA78F1">
      <w:pPr>
        <w:pStyle w:val="Sarakstarindkopa"/>
        <w:numPr>
          <w:ilvl w:val="5"/>
          <w:numId w:val="41"/>
        </w:numPr>
        <w:spacing w:before="200" w:after="200" w:line="276" w:lineRule="auto"/>
        <w:ind w:left="1134"/>
        <w:jc w:val="both"/>
        <w:rPr>
          <w:rFonts w:ascii="Times New Roman" w:eastAsia="Times New Roman" w:hAnsi="Times New Roman" w:cs="Times New Roman"/>
          <w:highlight w:val="white"/>
        </w:rPr>
      </w:pPr>
      <w:r>
        <w:rPr>
          <w:rFonts w:ascii="Times New Roman" w:eastAsia="Times New Roman" w:hAnsi="Times New Roman" w:cs="Times New Roman"/>
          <w:highlight w:val="white"/>
        </w:rPr>
        <w:t>lielākā daļa</w:t>
      </w:r>
      <w:r w:rsidR="00660573" w:rsidRPr="00DA78F1">
        <w:rPr>
          <w:rFonts w:ascii="Times New Roman" w:eastAsia="Times New Roman" w:hAnsi="Times New Roman" w:cs="Times New Roman"/>
          <w:highlight w:val="white"/>
        </w:rPr>
        <w:t xml:space="preserve"> izglītības iestāžu vadītāji, nodrošinot labvēlīgas psiholoģiskās vides izpausmes izglītības iestādē, profesionālajā darbībā ievēro ētiskuma principu, īstenojot </w:t>
      </w:r>
      <w:proofErr w:type="spellStart"/>
      <w:r w:rsidR="00660573" w:rsidRPr="00DA78F1">
        <w:rPr>
          <w:rFonts w:ascii="Times New Roman" w:eastAsia="Times New Roman" w:hAnsi="Times New Roman" w:cs="Times New Roman"/>
          <w:highlight w:val="white"/>
        </w:rPr>
        <w:t>cieņpilnu</w:t>
      </w:r>
      <w:proofErr w:type="spellEnd"/>
      <w:r w:rsidR="00660573" w:rsidRPr="00DA78F1">
        <w:rPr>
          <w:rFonts w:ascii="Times New Roman" w:eastAsia="Times New Roman" w:hAnsi="Times New Roman" w:cs="Times New Roman"/>
          <w:highlight w:val="white"/>
        </w:rPr>
        <w:t xml:space="preserve"> komunikāciju, ieklausoties un sniedzot atbalstu</w:t>
      </w:r>
      <w:r w:rsidR="00A21450">
        <w:rPr>
          <w:rFonts w:ascii="Times New Roman" w:eastAsia="Times New Roman" w:hAnsi="Times New Roman" w:cs="Times New Roman"/>
          <w:highlight w:val="white"/>
        </w:rPr>
        <w:t>,</w:t>
      </w:r>
    </w:p>
    <w:p w14:paraId="79F76381" w14:textId="674FAE47" w:rsidR="00660573" w:rsidRPr="00DA78F1" w:rsidRDefault="00660573" w:rsidP="00DA78F1">
      <w:pPr>
        <w:pStyle w:val="Sarakstarindkopa"/>
        <w:numPr>
          <w:ilvl w:val="5"/>
          <w:numId w:val="41"/>
        </w:numPr>
        <w:spacing w:before="200" w:after="200" w:line="276" w:lineRule="auto"/>
        <w:ind w:left="1134"/>
        <w:contextualSpacing w:val="0"/>
        <w:jc w:val="both"/>
        <w:rPr>
          <w:rFonts w:ascii="Times New Roman" w:eastAsia="Times New Roman" w:hAnsi="Times New Roman" w:cs="Times New Roman"/>
          <w:highlight w:val="white"/>
        </w:rPr>
      </w:pPr>
      <w:r w:rsidRPr="00DA78F1">
        <w:rPr>
          <w:rFonts w:ascii="Times New Roman" w:eastAsia="Times New Roman" w:hAnsi="Times New Roman" w:cs="Times New Roman"/>
          <w:highlight w:val="white"/>
        </w:rPr>
        <w:t>visi izglītības iestāžu vadītāji ir padziļinājuši zināšanas par izglītības kvalitātes nodrošināšanu izglītības iestādē un labas, demokrātiskas pārvaldības īstenošanu;</w:t>
      </w:r>
    </w:p>
    <w:p w14:paraId="2AB31E0D" w14:textId="77777777" w:rsidR="005227E9" w:rsidRPr="00DA78F1" w:rsidRDefault="00660573">
      <w:pPr>
        <w:pStyle w:val="Sarakstarindkopa"/>
        <w:numPr>
          <w:ilvl w:val="2"/>
          <w:numId w:val="5"/>
        </w:numPr>
        <w:spacing w:before="200" w:after="200" w:line="276" w:lineRule="auto"/>
        <w:jc w:val="both"/>
        <w:rPr>
          <w:rFonts w:ascii="Times New Roman" w:eastAsia="Times New Roman" w:hAnsi="Times New Roman" w:cs="Times New Roman"/>
          <w:highlight w:val="white"/>
        </w:rPr>
      </w:pPr>
      <w:r w:rsidRPr="00660573">
        <w:rPr>
          <w:rFonts w:ascii="Times New Roman" w:eastAsia="Times New Roman" w:hAnsi="Times New Roman" w:cs="Times New Roman"/>
        </w:rPr>
        <w:t>jomā “Laba pārvaldība” identificētās primāri īstenojamās turpmākās attīstības vajadzības:</w:t>
      </w:r>
    </w:p>
    <w:p w14:paraId="11D2FFEB" w14:textId="1BAD1A21" w:rsidR="005227E9" w:rsidRPr="005227E9" w:rsidRDefault="005227E9" w:rsidP="00DA78F1">
      <w:pPr>
        <w:pStyle w:val="Sarakstarindkopa"/>
        <w:numPr>
          <w:ilvl w:val="1"/>
          <w:numId w:val="48"/>
        </w:numPr>
        <w:spacing w:before="200" w:after="200" w:line="276" w:lineRule="auto"/>
        <w:ind w:left="1134"/>
        <w:jc w:val="both"/>
        <w:rPr>
          <w:rFonts w:ascii="Times New Roman" w:eastAsia="Times New Roman" w:hAnsi="Times New Roman" w:cs="Times New Roman"/>
        </w:rPr>
      </w:pPr>
      <w:r w:rsidRPr="005227E9">
        <w:rPr>
          <w:rFonts w:ascii="Times New Roman" w:eastAsia="Times New Roman" w:hAnsi="Times New Roman" w:cs="Times New Roman"/>
        </w:rPr>
        <w:t xml:space="preserve">kvalitatīvas un iekļaujošas izglītības nodrošināšanai izglītības iestāžu vadītājiem sadarbībā ar dibinātāju, ņemot vērā Izglītības attīstības pamatnostādnes 2021.-2027.gadam, nepieciešams </w:t>
      </w:r>
      <w:proofErr w:type="spellStart"/>
      <w:r w:rsidRPr="005227E9">
        <w:rPr>
          <w:rFonts w:ascii="Times New Roman" w:eastAsia="Times New Roman" w:hAnsi="Times New Roman" w:cs="Times New Roman"/>
        </w:rPr>
        <w:t>efektivizēt</w:t>
      </w:r>
      <w:proofErr w:type="spellEnd"/>
      <w:r w:rsidRPr="005227E9">
        <w:rPr>
          <w:rFonts w:ascii="Times New Roman" w:eastAsia="Times New Roman" w:hAnsi="Times New Roman" w:cs="Times New Roman"/>
        </w:rPr>
        <w:t xml:space="preserve"> izglītības iestādes mērķtiecīgu stratēģisko un ikdienas darba plānošanu, </w:t>
      </w:r>
      <w:proofErr w:type="spellStart"/>
      <w:r w:rsidRPr="005227E9">
        <w:rPr>
          <w:rFonts w:ascii="Times New Roman" w:eastAsia="Times New Roman" w:hAnsi="Times New Roman" w:cs="Times New Roman"/>
        </w:rPr>
        <w:t>efektivizēt</w:t>
      </w:r>
      <w:proofErr w:type="spellEnd"/>
      <w:r w:rsidRPr="005227E9">
        <w:rPr>
          <w:rFonts w:ascii="Times New Roman" w:eastAsia="Times New Roman" w:hAnsi="Times New Roman" w:cs="Times New Roman"/>
        </w:rPr>
        <w:t xml:space="preserve"> izglītojamo mācību sasniegumu monitoringa sistēmu izglītības iestādē, izvirzot konkrētus, izmērāmus, datos balstītus mērķus/sasniedzamos rezultātus, nosakot to kvalitatīvos un kvantitatīvos rādītājus, izstrādājot konkrētu darbības plānu mērķu īstenošanai un īstenojot izvirzīto mērķu īstenošanas pārraudzību</w:t>
      </w:r>
      <w:r w:rsidR="00A21450">
        <w:rPr>
          <w:rFonts w:ascii="Times New Roman" w:eastAsia="Times New Roman" w:hAnsi="Times New Roman" w:cs="Times New Roman"/>
        </w:rPr>
        <w:t>,</w:t>
      </w:r>
    </w:p>
    <w:p w14:paraId="66B08AFF" w14:textId="1682604D" w:rsidR="005227E9" w:rsidRPr="005227E9" w:rsidRDefault="005227E9" w:rsidP="00DA78F1">
      <w:pPr>
        <w:pStyle w:val="Sarakstarindkopa"/>
        <w:numPr>
          <w:ilvl w:val="1"/>
          <w:numId w:val="48"/>
        </w:numPr>
        <w:spacing w:before="200" w:after="200" w:line="276" w:lineRule="auto"/>
        <w:ind w:left="1134"/>
        <w:jc w:val="both"/>
        <w:rPr>
          <w:rFonts w:ascii="Times New Roman" w:eastAsia="Times New Roman" w:hAnsi="Times New Roman" w:cs="Times New Roman"/>
        </w:rPr>
      </w:pPr>
      <w:r w:rsidRPr="005227E9">
        <w:rPr>
          <w:rFonts w:ascii="Times New Roman" w:eastAsia="Times New Roman" w:hAnsi="Times New Roman" w:cs="Times New Roman"/>
        </w:rPr>
        <w:t xml:space="preserve">izglītības iestāžu vadītājiem atbilstoši demokrātiskas pārvaldības pamatprincipiem nepieciešams organizēt stratēģisko un ikgadējo darba plānošanu, īstenot izglītības iestādes darbības </w:t>
      </w:r>
      <w:proofErr w:type="spellStart"/>
      <w:r w:rsidRPr="005227E9">
        <w:rPr>
          <w:rFonts w:ascii="Times New Roman" w:eastAsia="Times New Roman" w:hAnsi="Times New Roman" w:cs="Times New Roman"/>
        </w:rPr>
        <w:t>pašvērtēšanu</w:t>
      </w:r>
      <w:proofErr w:type="spellEnd"/>
      <w:r w:rsidRPr="005227E9">
        <w:rPr>
          <w:rFonts w:ascii="Times New Roman" w:eastAsia="Times New Roman" w:hAnsi="Times New Roman" w:cs="Times New Roman"/>
        </w:rPr>
        <w:t xml:space="preserve">, iesaistot visas ieinteresētās </w:t>
      </w:r>
      <w:proofErr w:type="spellStart"/>
      <w:r w:rsidRPr="005227E9">
        <w:rPr>
          <w:rFonts w:ascii="Times New Roman" w:eastAsia="Times New Roman" w:hAnsi="Times New Roman" w:cs="Times New Roman"/>
        </w:rPr>
        <w:t>mērķgrupas</w:t>
      </w:r>
      <w:proofErr w:type="spellEnd"/>
      <w:r w:rsidRPr="005227E9">
        <w:rPr>
          <w:rFonts w:ascii="Times New Roman" w:eastAsia="Times New Roman" w:hAnsi="Times New Roman" w:cs="Times New Roman"/>
        </w:rPr>
        <w:t>, paplašinot izmantoto metožu klāstu</w:t>
      </w:r>
      <w:r w:rsidR="00A21450">
        <w:rPr>
          <w:rFonts w:ascii="Times New Roman" w:eastAsia="Times New Roman" w:hAnsi="Times New Roman" w:cs="Times New Roman"/>
        </w:rPr>
        <w:t>,</w:t>
      </w:r>
    </w:p>
    <w:p w14:paraId="0D363AE0" w14:textId="2DB00E4C" w:rsidR="00660573" w:rsidRPr="00DA78F1" w:rsidRDefault="005227E9" w:rsidP="00DA78F1">
      <w:pPr>
        <w:pStyle w:val="Sarakstarindkopa"/>
        <w:numPr>
          <w:ilvl w:val="1"/>
          <w:numId w:val="48"/>
        </w:numPr>
        <w:spacing w:before="200" w:after="200" w:line="276" w:lineRule="auto"/>
        <w:ind w:left="1134"/>
        <w:jc w:val="both"/>
        <w:rPr>
          <w:rFonts w:ascii="Times New Roman" w:eastAsia="Times New Roman" w:hAnsi="Times New Roman" w:cs="Times New Roman"/>
          <w:highlight w:val="white"/>
        </w:rPr>
      </w:pPr>
      <w:r w:rsidRPr="005227E9">
        <w:rPr>
          <w:rFonts w:ascii="Times New Roman" w:eastAsia="Times New Roman" w:hAnsi="Times New Roman" w:cs="Times New Roman"/>
        </w:rPr>
        <w:t xml:space="preserve">izglītības iestāžu vadītājiem nepieciešams pilnveidot mācīšanas un mācīšanās kvalitātes monitoringa sistēmu, pedagogu profesionālās kompetences (pedagogu profesionālo prasmju) vērtēšanas un  pilnveides sistēmu izglītības iestādē, izglītojamo mācību sasniegumu vērtēšanas sistēmu, palielinot uz izaugsmi vērstas </w:t>
      </w:r>
      <w:proofErr w:type="spellStart"/>
      <w:r w:rsidRPr="005227E9">
        <w:rPr>
          <w:rFonts w:ascii="Times New Roman" w:eastAsia="Times New Roman" w:hAnsi="Times New Roman" w:cs="Times New Roman"/>
        </w:rPr>
        <w:t>formatīvās</w:t>
      </w:r>
      <w:proofErr w:type="spellEnd"/>
      <w:r w:rsidRPr="005227E9">
        <w:rPr>
          <w:rFonts w:ascii="Times New Roman" w:eastAsia="Times New Roman" w:hAnsi="Times New Roman" w:cs="Times New Roman"/>
        </w:rPr>
        <w:t xml:space="preserve"> vērtēšanas lomu, absolventu turpmāko studiju, profesionālās darbības monitoringa iekšējo sistēmu. </w:t>
      </w:r>
      <w:r w:rsidR="00660573">
        <w:rPr>
          <w:rFonts w:ascii="Times New Roman" w:eastAsia="Times New Roman" w:hAnsi="Times New Roman" w:cs="Times New Roman"/>
        </w:rPr>
        <w:t xml:space="preserve"> </w:t>
      </w:r>
    </w:p>
    <w:p w14:paraId="2A069732" w14:textId="77777777" w:rsidR="00660573" w:rsidRPr="00DA78F1" w:rsidRDefault="00660573" w:rsidP="00DA78F1">
      <w:pPr>
        <w:pStyle w:val="Sarakstarindkopa"/>
        <w:spacing w:before="200" w:after="200" w:line="276" w:lineRule="auto"/>
        <w:ind w:left="360"/>
        <w:jc w:val="both"/>
        <w:rPr>
          <w:rFonts w:ascii="Times New Roman" w:eastAsia="Times New Roman" w:hAnsi="Times New Roman" w:cs="Times New Roman"/>
          <w:highlight w:val="white"/>
        </w:rPr>
      </w:pPr>
    </w:p>
    <w:p w14:paraId="3B69BBED" w14:textId="3C7130E1" w:rsidR="00660573" w:rsidRDefault="00660573" w:rsidP="00DA78F1">
      <w:pPr>
        <w:pStyle w:val="Sarakstarindkopa"/>
        <w:numPr>
          <w:ilvl w:val="0"/>
          <w:numId w:val="5"/>
        </w:numPr>
        <w:spacing w:before="200" w:after="200" w:line="276" w:lineRule="auto"/>
        <w:contextualSpacing w:val="0"/>
        <w:jc w:val="both"/>
        <w:rPr>
          <w:rFonts w:ascii="Times New Roman" w:eastAsia="Times New Roman" w:hAnsi="Times New Roman" w:cs="Times New Roman"/>
        </w:rPr>
      </w:pPr>
      <w:r w:rsidRPr="00660573">
        <w:rPr>
          <w:rFonts w:ascii="Times New Roman" w:eastAsia="Times New Roman" w:hAnsi="Times New Roman" w:cs="Times New Roman"/>
        </w:rPr>
        <w:t>Apkopojot visus izglītības kvalitāti ietekmējošos faktorus un izvērtējot būtiskāko, var konstatēt, ka lielākā ietekme uz izglītības kvalitāti ir:</w:t>
      </w:r>
    </w:p>
    <w:p w14:paraId="1BABDC48" w14:textId="3BDC45AD" w:rsidR="00660573" w:rsidRDefault="00660573" w:rsidP="00DA78F1">
      <w:pPr>
        <w:pStyle w:val="Sarakstarindkopa"/>
        <w:numPr>
          <w:ilvl w:val="1"/>
          <w:numId w:val="5"/>
        </w:numPr>
        <w:spacing w:before="200" w:after="200" w:line="276" w:lineRule="auto"/>
        <w:ind w:left="709" w:hanging="709"/>
        <w:contextualSpacing w:val="0"/>
        <w:jc w:val="both"/>
        <w:rPr>
          <w:rFonts w:ascii="Times New Roman" w:eastAsia="Times New Roman" w:hAnsi="Times New Roman" w:cs="Times New Roman"/>
        </w:rPr>
      </w:pPr>
      <w:r w:rsidRPr="00660573">
        <w:rPr>
          <w:rFonts w:ascii="Times New Roman" w:eastAsia="Times New Roman" w:hAnsi="Times New Roman" w:cs="Times New Roman"/>
        </w:rPr>
        <w:t>izglītības iestāžu vadītāju īstenotajai pārmaiņu vadībai: (i) iegūstot, apkopojot un analizējot datus un informāciju par izglītības iestāžu darbību (piemēram, darbs ar e-klasi, anketēšanas rezultātu izvērtēšana, ikdienas mācību sasniegumu un valsts pārbaudes darbu izvērtēšana u.c.), (ii) izvirzot konkrētus, izmērāmus, datos balstītus mērķus, nosakot kvalitatīvos un kvantitatīvos rādītājus, izstrādājot konkrētu darbības plānu mērķu sasniegšanai: aktivitātes, termiņi, atbildīgie, (iii) veidojot mērķtiecīgu, sistēmisku, demokrātisku izglītības iestādes attīstības plānošanu atbilstoši kvalitātes vadības sistēmas pamatprincipiem (</w:t>
      </w:r>
      <w:proofErr w:type="spellStart"/>
      <w:r w:rsidRPr="00660573">
        <w:rPr>
          <w:rFonts w:ascii="Times New Roman" w:eastAsia="Times New Roman" w:hAnsi="Times New Roman" w:cs="Times New Roman"/>
        </w:rPr>
        <w:t>Deminga</w:t>
      </w:r>
      <w:proofErr w:type="spellEnd"/>
      <w:r w:rsidRPr="00660573">
        <w:rPr>
          <w:rFonts w:ascii="Times New Roman" w:eastAsia="Times New Roman" w:hAnsi="Times New Roman" w:cs="Times New Roman"/>
        </w:rPr>
        <w:t xml:space="preserve"> aplis: plāno-dari-pārbaudi-rīkojies);</w:t>
      </w:r>
    </w:p>
    <w:p w14:paraId="0EB605A2" w14:textId="4B58B4DF" w:rsidR="00660573" w:rsidRDefault="00660573" w:rsidP="00DA78F1">
      <w:pPr>
        <w:pStyle w:val="Sarakstarindkopa"/>
        <w:numPr>
          <w:ilvl w:val="1"/>
          <w:numId w:val="5"/>
        </w:numPr>
        <w:spacing w:before="200" w:after="200" w:line="276" w:lineRule="auto"/>
        <w:ind w:left="709" w:hanging="709"/>
        <w:contextualSpacing w:val="0"/>
        <w:jc w:val="both"/>
        <w:rPr>
          <w:rFonts w:ascii="Times New Roman" w:eastAsia="Times New Roman" w:hAnsi="Times New Roman" w:cs="Times New Roman"/>
        </w:rPr>
      </w:pPr>
      <w:r w:rsidRPr="00660573">
        <w:rPr>
          <w:rFonts w:ascii="Times New Roman" w:eastAsia="Times New Roman" w:hAnsi="Times New Roman" w:cs="Times New Roman"/>
        </w:rPr>
        <w:t>izglītības iestāžu dibinātāju sadarbības kvalitātei ar izglītības iestāžu vadītājiem  izglītības iestādes stratēģiskās un ikgadējās attīstības plānošanā, metodiskā atbalsta nodrošināšanā;</w:t>
      </w:r>
    </w:p>
    <w:p w14:paraId="4798B38D" w14:textId="53FD072D" w:rsidR="00660573" w:rsidRDefault="00660573" w:rsidP="00DA78F1">
      <w:pPr>
        <w:pStyle w:val="Sarakstarindkopa"/>
        <w:numPr>
          <w:ilvl w:val="1"/>
          <w:numId w:val="5"/>
        </w:numPr>
        <w:spacing w:before="200" w:after="200" w:line="276" w:lineRule="auto"/>
        <w:ind w:left="709" w:hanging="709"/>
        <w:contextualSpacing w:val="0"/>
        <w:jc w:val="both"/>
        <w:rPr>
          <w:rFonts w:ascii="Times New Roman" w:eastAsia="Times New Roman" w:hAnsi="Times New Roman" w:cs="Times New Roman"/>
        </w:rPr>
      </w:pPr>
      <w:r w:rsidRPr="00660573">
        <w:rPr>
          <w:rFonts w:ascii="Times New Roman" w:eastAsia="Times New Roman" w:hAnsi="Times New Roman" w:cs="Times New Roman"/>
        </w:rPr>
        <w:t xml:space="preserve">pieaugošai neskaidrībai saistībā ar pieejas maiņu izglītojamo mācību sasniegumu vērtēšanā, uz izaugsmi vērstas </w:t>
      </w:r>
      <w:proofErr w:type="spellStart"/>
      <w:r w:rsidRPr="00660573">
        <w:rPr>
          <w:rFonts w:ascii="Times New Roman" w:eastAsia="Times New Roman" w:hAnsi="Times New Roman" w:cs="Times New Roman"/>
        </w:rPr>
        <w:t>formatīvās</w:t>
      </w:r>
      <w:proofErr w:type="spellEnd"/>
      <w:r w:rsidRPr="00660573">
        <w:rPr>
          <w:rFonts w:ascii="Times New Roman" w:eastAsia="Times New Roman" w:hAnsi="Times New Roman" w:cs="Times New Roman"/>
        </w:rPr>
        <w:t xml:space="preserve"> vērtēšanas integrācijai mācību procesā, kā arī ar pārāk lielām atšķirībām izglītības iestāžu vērtēšanas kārtībās, kas paredz par vienu un to pašu sasniegto rezultātu ļoti atšķirīgu vērtējumu noslēguma pārbaudes darbos;</w:t>
      </w:r>
    </w:p>
    <w:p w14:paraId="16C96546" w14:textId="55551A8E" w:rsidR="00660573" w:rsidRDefault="00660573" w:rsidP="00DA78F1">
      <w:pPr>
        <w:pStyle w:val="Sarakstarindkopa"/>
        <w:numPr>
          <w:ilvl w:val="1"/>
          <w:numId w:val="5"/>
        </w:numPr>
        <w:spacing w:before="200" w:after="200" w:line="276" w:lineRule="auto"/>
        <w:ind w:left="709" w:hanging="709"/>
        <w:contextualSpacing w:val="0"/>
        <w:jc w:val="both"/>
        <w:rPr>
          <w:rFonts w:ascii="Times New Roman" w:eastAsia="Times New Roman" w:hAnsi="Times New Roman" w:cs="Times New Roman"/>
        </w:rPr>
      </w:pPr>
      <w:r w:rsidRPr="00660573">
        <w:rPr>
          <w:rFonts w:ascii="Times New Roman" w:eastAsia="Times New Roman" w:hAnsi="Times New Roman" w:cs="Times New Roman"/>
        </w:rPr>
        <w:t>nepieciešamība īstenot mērķtiecīgu karjeras izglītības jautājumu integrāciju mācību un audzināšanas procesā: (i) vispārējā izglītībā pamatizglītības posmā, lai izglītojamie izprastu katra mācību priekšmeta sasaisti ar karjeras iespējām, (ii) profesionālās ievirzes izglītībā, lai sekmētu izglītojamo gatavību izvēlēties turpmāko izglītības ieguvi nākamajā izglītības pakāpē un iegūtu kopējo izpratni par karjeras iespējām atbilstošajā nozarē;</w:t>
      </w:r>
    </w:p>
    <w:p w14:paraId="35F39E55" w14:textId="5D07E71D" w:rsidR="00660573" w:rsidRPr="00DA78F1" w:rsidRDefault="00660573" w:rsidP="00DA78F1">
      <w:pPr>
        <w:pStyle w:val="Sarakstarindkopa"/>
        <w:numPr>
          <w:ilvl w:val="1"/>
          <w:numId w:val="5"/>
        </w:numPr>
        <w:spacing w:before="200" w:after="200" w:line="276" w:lineRule="auto"/>
        <w:ind w:left="709" w:hanging="709"/>
        <w:contextualSpacing w:val="0"/>
        <w:jc w:val="both"/>
        <w:rPr>
          <w:rFonts w:ascii="Times New Roman" w:eastAsia="Times New Roman" w:hAnsi="Times New Roman" w:cs="Times New Roman"/>
          <w:highlight w:val="white"/>
        </w:rPr>
      </w:pPr>
      <w:r w:rsidRPr="00660573">
        <w:rPr>
          <w:rFonts w:ascii="Times New Roman" w:eastAsia="Times New Roman" w:hAnsi="Times New Roman" w:cs="Times New Roman"/>
        </w:rPr>
        <w:t>jaunā mācību satura īstenošanai, īpaši padziļināto mācību priekšmetu satura apguvei vidējās izglītības posmā, jo nav nodrošināts pietiekošs mācību materiālu klāsts, kas rada papildu noslodzi pedagogiem un izaicinājumus kvalitatīvas izglītības nodrošināšanai;</w:t>
      </w:r>
    </w:p>
    <w:p w14:paraId="44BEC1DA" w14:textId="7A30BE2D" w:rsidR="00660573" w:rsidRPr="00DA78F1" w:rsidRDefault="00660573" w:rsidP="00DA78F1">
      <w:pPr>
        <w:pStyle w:val="Sarakstarindkopa"/>
        <w:numPr>
          <w:ilvl w:val="1"/>
          <w:numId w:val="5"/>
        </w:numPr>
        <w:spacing w:before="200" w:after="200" w:line="276" w:lineRule="auto"/>
        <w:ind w:left="709" w:hanging="709"/>
        <w:contextualSpacing w:val="0"/>
        <w:jc w:val="both"/>
        <w:rPr>
          <w:rFonts w:ascii="Times New Roman" w:eastAsia="Times New Roman" w:hAnsi="Times New Roman" w:cs="Times New Roman"/>
          <w:highlight w:val="white"/>
        </w:rPr>
      </w:pPr>
      <w:r w:rsidRPr="00660573">
        <w:rPr>
          <w:rFonts w:ascii="Times New Roman" w:eastAsia="Times New Roman" w:hAnsi="Times New Roman" w:cs="Times New Roman"/>
        </w:rPr>
        <w:t>daļā izglītības iestāžu netiek īstenota mērķtiecīga pedagogu profesionālās kompetences pilnveides sistēma un profesionālās pilnveides kvalitātes vērtēšana.</w:t>
      </w:r>
    </w:p>
    <w:p w14:paraId="0E4F4413" w14:textId="48EE57D6" w:rsidR="00C4778F" w:rsidRDefault="00C4778F">
      <w:pPr>
        <w:rPr>
          <w:rFonts w:ascii="Times New Roman" w:eastAsia="Times New Roman" w:hAnsi="Times New Roman" w:cs="Times New Roman"/>
          <w:highlight w:val="white"/>
        </w:rPr>
      </w:pPr>
      <w:r>
        <w:rPr>
          <w:rFonts w:ascii="Times New Roman" w:eastAsia="Times New Roman" w:hAnsi="Times New Roman" w:cs="Times New Roman"/>
          <w:highlight w:val="white"/>
        </w:rPr>
        <w:br w:type="page"/>
      </w:r>
    </w:p>
    <w:p w14:paraId="7AAC82E8" w14:textId="4BE6CA72" w:rsidR="00C4778F" w:rsidRDefault="00C4778F" w:rsidP="00C4778F">
      <w:pPr>
        <w:pStyle w:val="Sarakstarindkopa"/>
        <w:rPr>
          <w:rFonts w:ascii="Times New Roman" w:eastAsia="Times New Roman" w:hAnsi="Times New Roman" w:cs="Times New Roman"/>
          <w:highlight w:val="white"/>
        </w:rPr>
      </w:pPr>
    </w:p>
    <w:p w14:paraId="58E5CDF0" w14:textId="77777777" w:rsidR="00C4778F" w:rsidRDefault="00C4778F" w:rsidP="00C4778F">
      <w:pPr>
        <w:spacing w:before="240" w:after="0" w:line="276" w:lineRule="auto"/>
        <w:jc w:val="both"/>
        <w:rPr>
          <w:rFonts w:ascii="Times New Roman" w:eastAsia="Times New Roman" w:hAnsi="Times New Roman" w:cs="Times New Roman"/>
          <w:b/>
          <w:i/>
          <w:color w:val="212529"/>
          <w:sz w:val="24"/>
          <w:szCs w:val="24"/>
          <w:highlight w:val="white"/>
        </w:rPr>
      </w:pPr>
      <w:r>
        <w:rPr>
          <w:noProof/>
          <w:lang w:eastAsia="lv-LV"/>
        </w:rPr>
        <mc:AlternateContent>
          <mc:Choice Requires="wps">
            <w:drawing>
              <wp:anchor distT="45720" distB="45720" distL="114300" distR="114300" simplePos="0" relativeHeight="251663360" behindDoc="0" locked="0" layoutInCell="1" hidden="0" allowOverlap="1" wp14:anchorId="031A50A0" wp14:editId="4CB9CCF8">
                <wp:simplePos x="0" y="0"/>
                <wp:positionH relativeFrom="margin">
                  <wp:align>left</wp:align>
                </wp:positionH>
                <wp:positionV relativeFrom="paragraph">
                  <wp:posOffset>335280</wp:posOffset>
                </wp:positionV>
                <wp:extent cx="5854700" cy="4883150"/>
                <wp:effectExtent l="0" t="0" r="12700" b="12700"/>
                <wp:wrapSquare wrapText="bothSides" distT="45720" distB="45720" distL="114300" distR="114300"/>
                <wp:docPr id="1" name="Taisnstūris 221"/>
                <wp:cNvGraphicFramePr/>
                <a:graphic xmlns:a="http://schemas.openxmlformats.org/drawingml/2006/main">
                  <a:graphicData uri="http://schemas.microsoft.com/office/word/2010/wordprocessingShape">
                    <wps:wsp>
                      <wps:cNvSpPr/>
                      <wps:spPr>
                        <a:xfrm>
                          <a:off x="0" y="0"/>
                          <a:ext cx="5854700" cy="4883150"/>
                        </a:xfrm>
                        <a:prstGeom prst="rect">
                          <a:avLst/>
                        </a:prstGeom>
                        <a:noFill/>
                        <a:ln w="9525" cap="flat" cmpd="sng">
                          <a:solidFill>
                            <a:srgbClr val="000000"/>
                          </a:solidFill>
                          <a:prstDash val="solid"/>
                          <a:miter lim="800000"/>
                          <a:headEnd type="none" w="sm" len="sm"/>
                          <a:tailEnd type="none" w="sm" len="sm"/>
                        </a:ln>
                      </wps:spPr>
                      <wps:txbx>
                        <w:txbxContent>
                          <w:p w14:paraId="3425C750" w14:textId="77777777" w:rsidR="00C4778F" w:rsidRPr="00BF285F" w:rsidRDefault="00C4778F" w:rsidP="00C4778F">
                            <w:pPr>
                              <w:spacing w:after="0" w:line="275" w:lineRule="auto"/>
                              <w:jc w:val="both"/>
                              <w:textDirection w:val="btLr"/>
                            </w:pPr>
                            <w:r w:rsidRPr="00BF285F">
                              <w:rPr>
                                <w:rFonts w:ascii="Times New Roman" w:eastAsia="Times New Roman" w:hAnsi="Times New Roman" w:cs="Times New Roman"/>
                                <w:b/>
                                <w:color w:val="000000"/>
                              </w:rPr>
                              <w:t>Nodaļas kopsavilkums</w:t>
                            </w:r>
                          </w:p>
                          <w:p w14:paraId="285C15D7" w14:textId="77777777" w:rsidR="00C4778F" w:rsidRPr="00BF285F" w:rsidRDefault="00C4778F" w:rsidP="00C4778F">
                            <w:pPr>
                              <w:spacing w:after="0" w:line="275" w:lineRule="auto"/>
                              <w:jc w:val="both"/>
                              <w:textDirection w:val="btLr"/>
                            </w:pPr>
                          </w:p>
                          <w:p w14:paraId="7F431DD8" w14:textId="207A2A9B" w:rsidR="00C4778F" w:rsidRPr="00BF285F" w:rsidRDefault="00C4778F" w:rsidP="00DA78F1">
                            <w:pPr>
                              <w:spacing w:afterLines="160" w:after="384" w:line="275" w:lineRule="auto"/>
                              <w:ind w:firstLine="720"/>
                              <w:jc w:val="both"/>
                              <w:textDirection w:val="btLr"/>
                            </w:pPr>
                            <w:r w:rsidRPr="00BF285F">
                              <w:rPr>
                                <w:rFonts w:ascii="Times New Roman" w:eastAsia="Times New Roman" w:hAnsi="Times New Roman" w:cs="Times New Roman"/>
                                <w:color w:val="000000"/>
                              </w:rPr>
                              <w:t>Kvalitātes dienesta 2021. gadā veiktās izpētes raksturoja nozīmīgus izglītības iestāžu darbības kvalitātes aspektus:</w:t>
                            </w:r>
                          </w:p>
                          <w:p w14:paraId="4CDCEC77" w14:textId="09C1460B" w:rsidR="00C4778F" w:rsidRPr="00DA78F1" w:rsidRDefault="00C4778F" w:rsidP="00DA78F1">
                            <w:pPr>
                              <w:pStyle w:val="Sarakstarindkopa"/>
                              <w:numPr>
                                <w:ilvl w:val="0"/>
                                <w:numId w:val="57"/>
                              </w:numPr>
                              <w:spacing w:afterLines="160" w:after="384" w:line="276" w:lineRule="auto"/>
                              <w:ind w:left="714" w:hanging="357"/>
                              <w:jc w:val="both"/>
                              <w:textDirection w:val="btLr"/>
                            </w:pPr>
                            <w:r w:rsidRPr="00BF285F">
                              <w:rPr>
                                <w:rFonts w:ascii="Times New Roman" w:eastAsia="Times New Roman" w:hAnsi="Times New Roman" w:cs="Times New Roman"/>
                                <w:color w:val="212529"/>
                                <w:highlight w:val="white"/>
                              </w:rPr>
                              <w:t xml:space="preserve">izpēte “Valsts ģimnāzija kā metodiskā darba centrs”: (i) tika veikta ar mērķi apzināt metodiskā darba prioritātes un īstenošanas pieejas valsts ģimnāzijās, identificēt labo praksi un sniegt priekšlikumus metodiskā darba sistēmas attīstībai, (ii) ļāva secināt, ka valsts ģimnāzijas kā metodiskie centri veic tām normatīvajos aktos noteiktās funkcijas, kā arī darbojas saskaņā ar Izglītības un zinātnes ministrijas vienošanos ar </w:t>
                            </w:r>
                            <w:r w:rsidRPr="00BF285F">
                              <w:rPr>
                                <w:rFonts w:ascii="Times New Roman" w:eastAsia="Times New Roman" w:hAnsi="Times New Roman" w:cs="Times New Roman"/>
                                <w:color w:val="212529"/>
                              </w:rPr>
                              <w:t>katru valsts ģimnāziju; (iii) parādīja, ka metodiskā darba īstenošanai augstā kvalitātē visā valstī nepieciešama savstarpēja visu iesaistīto pušu vienošanās par tā vienotu izpratni un sistēmisku īstenošanu</w:t>
                            </w:r>
                            <w:r>
                              <w:rPr>
                                <w:rFonts w:ascii="Times New Roman" w:eastAsia="Times New Roman" w:hAnsi="Times New Roman" w:cs="Times New Roman"/>
                                <w:color w:val="212529"/>
                              </w:rPr>
                              <w:t xml:space="preserve">, </w:t>
                            </w:r>
                            <w:r w:rsidRPr="00BF285F">
                              <w:rPr>
                                <w:rFonts w:ascii="Times New Roman" w:eastAsia="Times New Roman" w:hAnsi="Times New Roman" w:cs="Times New Roman"/>
                                <w:color w:val="212529"/>
                              </w:rPr>
                              <w:t>sistēma metodiskā darba plānošanai, īstenošanai, pārraudzībai un pilnveidei, kas noteiktu katras iesaistītās puses atbildību un kurā būtu iekļauts skaidrs īstenošanas mehānisms un koordinācija</w:t>
                            </w:r>
                            <w:r w:rsidR="00A21450">
                              <w:rPr>
                                <w:rFonts w:ascii="Times New Roman" w:eastAsia="Times New Roman" w:hAnsi="Times New Roman" w:cs="Times New Roman"/>
                                <w:color w:val="212529"/>
                              </w:rPr>
                              <w:t>,</w:t>
                            </w:r>
                          </w:p>
                          <w:p w14:paraId="52687AF4" w14:textId="77777777" w:rsidR="00C4778F" w:rsidRPr="00BF285F" w:rsidRDefault="00C4778F" w:rsidP="00DA78F1">
                            <w:pPr>
                              <w:pStyle w:val="Sarakstarindkopa"/>
                              <w:numPr>
                                <w:ilvl w:val="0"/>
                                <w:numId w:val="57"/>
                              </w:numPr>
                              <w:spacing w:afterLines="160" w:after="384" w:line="276" w:lineRule="auto"/>
                              <w:ind w:left="714" w:hanging="357"/>
                              <w:jc w:val="both"/>
                              <w:textDirection w:val="btLr"/>
                            </w:pPr>
                            <w:r w:rsidRPr="00BF285F">
                              <w:rPr>
                                <w:rFonts w:ascii="Times New Roman" w:eastAsia="Times New Roman" w:hAnsi="Times New Roman" w:cs="Times New Roman"/>
                                <w:color w:val="212529"/>
                              </w:rPr>
                              <w:t>izpēte “Mācību sasniegumi neklātienes un tālmācības izglītības programmās vispārējā vidējā izglītībā”: (i) tika veikta ar mērķi noskaidrot faktorus, kuri ietekmē neklātienes un tālmācības izglītības programmu izvēli un izglītojamo mācību sasniegumus valsts pārbaudes darbos vispārējā vidējā izglītībā, (ii) ļāva secināt, ka vispārējo vidējo izglītību neklātienes vai tālmācības formā galvenokārt izvēlas iegūt cilvēki, kuri sociālekonomisku un vai psihoemocionālu iemeslu dēļ nav varējuši vai nav vēlējušies iegūt to klātienes formā, (iii) ļāva analizēt izglītības iestāžu, kuras īsteno neklātienes un tālmācības izglītības programmas, vidējos rezultātus valsts centralizētajos eksāmenos, parādot, ka vērojama tendence nesasniegt valsts vidējos rādītājus, savukārt individuālais izglītības iestāžu vai to izglītojamo sniegums katrā konkrētajā gadījumā var atšķirties no vidējā rādītāja konkrētajā izglītības programmas apguves formā.</w:t>
                            </w:r>
                          </w:p>
                          <w:p w14:paraId="0D41C7CC" w14:textId="77777777" w:rsidR="00C4778F" w:rsidRPr="00BF285F" w:rsidRDefault="00C4778F" w:rsidP="00C4778F">
                            <w:pPr>
                              <w:spacing w:after="0" w:line="258" w:lineRule="auto"/>
                              <w:ind w:left="1080" w:firstLine="1080"/>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31A50A0" id="Taisnstūris 221" o:spid="_x0000_s1028" style="position:absolute;left:0;text-align:left;margin-left:0;margin-top:26.4pt;width:461pt;height:384.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" filled="f">
                <v:stroke startarrowwidth="narrow" startarrowlength="short" endarrowwidth="narrow" endarrowlength="short"/>
                <v:textbox inset="2.53958mm,1.2694mm,2.53958mm,1.2694mm">
                  <w:txbxContent>
                    <w:p w14:paraId="3425C750" w14:textId="77777777" w:rsidR="00C4778F" w:rsidRPr="00BF285F" w:rsidRDefault="00C4778F" w:rsidP="00C4778F">
                      <w:pPr>
                        <w:spacing w:after="0" w:line="275" w:lineRule="auto"/>
                        <w:jc w:val="both"/>
                        <w:textDirection w:val="btLr"/>
                      </w:pPr>
                      <w:r w:rsidRPr="00BF285F">
                        <w:rPr>
                          <w:rFonts w:ascii="Times New Roman" w:eastAsia="Times New Roman" w:hAnsi="Times New Roman" w:cs="Times New Roman"/>
                          <w:b/>
                          <w:color w:val="000000"/>
                        </w:rPr>
                        <w:t>Nodaļas kopsavilkums</w:t>
                      </w:r>
                    </w:p>
                    <w:p w14:paraId="285C15D7" w14:textId="77777777" w:rsidR="00C4778F" w:rsidRPr="00BF285F" w:rsidRDefault="00C4778F" w:rsidP="00C4778F">
                      <w:pPr>
                        <w:spacing w:after="0" w:line="275" w:lineRule="auto"/>
                        <w:jc w:val="both"/>
                        <w:textDirection w:val="btLr"/>
                      </w:pPr>
                    </w:p>
                    <w:p w14:paraId="7F431DD8" w14:textId="207A2A9B" w:rsidR="00C4778F" w:rsidRPr="00BF285F" w:rsidRDefault="00C4778F" w:rsidP="00DA78F1">
                      <w:pPr>
                        <w:spacing w:afterLines="160" w:after="384" w:line="275" w:lineRule="auto"/>
                        <w:ind w:firstLine="720"/>
                        <w:jc w:val="both"/>
                        <w:textDirection w:val="btLr"/>
                      </w:pPr>
                      <w:r w:rsidRPr="00BF285F">
                        <w:rPr>
                          <w:rFonts w:ascii="Times New Roman" w:eastAsia="Times New Roman" w:hAnsi="Times New Roman" w:cs="Times New Roman"/>
                          <w:color w:val="000000"/>
                        </w:rPr>
                        <w:t>Kvalitātes dienesta 2021. gadā veiktās izpētes raksturoja nozīmīgus izglītības iestāžu darbības kvalitātes aspektus:</w:t>
                      </w:r>
                    </w:p>
                    <w:p w14:paraId="4CDCEC77" w14:textId="09C1460B" w:rsidR="00C4778F" w:rsidRPr="00DA78F1" w:rsidRDefault="00C4778F" w:rsidP="00DA78F1">
                      <w:pPr>
                        <w:pStyle w:val="Sarakstarindkopa"/>
                        <w:numPr>
                          <w:ilvl w:val="0"/>
                          <w:numId w:val="57"/>
                        </w:numPr>
                        <w:spacing w:afterLines="160" w:after="384" w:line="276" w:lineRule="auto"/>
                        <w:ind w:left="714" w:hanging="357"/>
                        <w:jc w:val="both"/>
                        <w:textDirection w:val="btLr"/>
                      </w:pPr>
                      <w:r w:rsidRPr="00BF285F">
                        <w:rPr>
                          <w:rFonts w:ascii="Times New Roman" w:eastAsia="Times New Roman" w:hAnsi="Times New Roman" w:cs="Times New Roman"/>
                          <w:color w:val="212529"/>
                          <w:highlight w:val="white"/>
                        </w:rPr>
                        <w:t xml:space="preserve">izpēte “Valsts ģimnāzija kā metodiskā darba centrs”: (i) tika veikta ar mērķi apzināt metodiskā darba prioritātes un īstenošanas pieejas valsts ģimnāzijās, identificēt labo praksi un sniegt priekšlikumus metodiskā darba sistēmas attīstībai, (ii) ļāva secināt, ka valsts ģimnāzijas kā metodiskie centri veic tām normatīvajos aktos noteiktās funkcijas, kā arī darbojas saskaņā ar Izglītības un zinātnes ministrijas vienošanos ar </w:t>
                      </w:r>
                      <w:r w:rsidRPr="00BF285F">
                        <w:rPr>
                          <w:rFonts w:ascii="Times New Roman" w:eastAsia="Times New Roman" w:hAnsi="Times New Roman" w:cs="Times New Roman"/>
                          <w:color w:val="212529"/>
                        </w:rPr>
                        <w:t>katru valsts ģimnāziju; (iii) parādīja, ka metodiskā darba īstenošanai augstā kvalitātē visā valstī nepieciešama savstarpēja visu iesaistīto pušu vienošanās par tā vienotu izpratni un sistēmisku īstenošanu</w:t>
                      </w:r>
                      <w:r>
                        <w:rPr>
                          <w:rFonts w:ascii="Times New Roman" w:eastAsia="Times New Roman" w:hAnsi="Times New Roman" w:cs="Times New Roman"/>
                          <w:color w:val="212529"/>
                        </w:rPr>
                        <w:t xml:space="preserve">, </w:t>
                      </w:r>
                      <w:r w:rsidRPr="00BF285F">
                        <w:rPr>
                          <w:rFonts w:ascii="Times New Roman" w:eastAsia="Times New Roman" w:hAnsi="Times New Roman" w:cs="Times New Roman"/>
                          <w:color w:val="212529"/>
                        </w:rPr>
                        <w:t>sistēma metodiskā darba plānošanai, īstenošanai, pārraudzībai un pilnveidei, kas noteiktu katras iesaistītās puses atbildību un kurā būtu iekļauts skaidrs īstenošanas mehānisms un koordinācija</w:t>
                      </w:r>
                      <w:r w:rsidR="00A21450">
                        <w:rPr>
                          <w:rFonts w:ascii="Times New Roman" w:eastAsia="Times New Roman" w:hAnsi="Times New Roman" w:cs="Times New Roman"/>
                          <w:color w:val="212529"/>
                        </w:rPr>
                        <w:t>,</w:t>
                      </w:r>
                    </w:p>
                    <w:p w14:paraId="52687AF4" w14:textId="77777777" w:rsidR="00C4778F" w:rsidRPr="00BF285F" w:rsidRDefault="00C4778F" w:rsidP="00DA78F1">
                      <w:pPr>
                        <w:pStyle w:val="Sarakstarindkopa"/>
                        <w:numPr>
                          <w:ilvl w:val="0"/>
                          <w:numId w:val="57"/>
                        </w:numPr>
                        <w:spacing w:afterLines="160" w:after="384" w:line="276" w:lineRule="auto"/>
                        <w:ind w:left="714" w:hanging="357"/>
                        <w:jc w:val="both"/>
                        <w:textDirection w:val="btLr"/>
                      </w:pPr>
                      <w:r w:rsidRPr="00BF285F">
                        <w:rPr>
                          <w:rFonts w:ascii="Times New Roman" w:eastAsia="Times New Roman" w:hAnsi="Times New Roman" w:cs="Times New Roman"/>
                          <w:color w:val="212529"/>
                        </w:rPr>
                        <w:t>izpēte “Mācību sasniegumi neklātienes un tālmācības izglītības programmās vispārējā vidējā izglītībā”: (i) tika veikta ar mērķi noskaidrot faktorus, kuri ietekmē neklātienes un tālmācības izglītības programmu izvēli un izglītojamo mācību sasniegumus valsts pārbaudes darbos vispārējā vidējā izglītībā, (ii) ļāva secināt, ka vispārējo vidējo izglītību neklātienes vai tālmācības formā galvenokārt izvēlas iegūt cilvēki, kuri sociālekonomisku un vai psihoemocionālu iemeslu dēļ nav varējuši vai nav vēlējušies iegūt to klātienes formā, (iii) ļāva analizēt izglītības iestāžu, kuras īsteno neklātienes un tālmācības izglītības programmas, vidējos rezultātus valsts centralizētajos eksāmenos, parādot, ka vērojama tendence nesasniegt valsts vidējos rādītājus, savukārt individuālais izglītības iestāžu vai to izglītojamo sniegums katrā konkrētajā gadījumā var atšķirties no vidējā rādītāja konkrētajā izglītības programmas apguves formā.</w:t>
                      </w:r>
                    </w:p>
                    <w:p w14:paraId="0D41C7CC" w14:textId="77777777" w:rsidR="00C4778F" w:rsidRPr="00BF285F" w:rsidRDefault="00C4778F" w:rsidP="00C4778F">
                      <w:pPr>
                        <w:spacing w:after="0" w:line="258" w:lineRule="auto"/>
                        <w:ind w:left="1080" w:firstLine="1080"/>
                        <w:textDirection w:val="btLr"/>
                      </w:pPr>
                    </w:p>
                  </w:txbxContent>
                </v:textbox>
                <w10:wrap type="square" anchorx="margin"/>
              </v:rect>
            </w:pict>
          </mc:Fallback>
        </mc:AlternateContent>
      </w:r>
      <w:r>
        <w:rPr>
          <w:rFonts w:ascii="Times New Roman" w:eastAsia="Times New Roman" w:hAnsi="Times New Roman" w:cs="Times New Roman"/>
          <w:b/>
          <w:i/>
          <w:color w:val="212529"/>
          <w:sz w:val="24"/>
          <w:szCs w:val="24"/>
          <w:highlight w:val="white"/>
        </w:rPr>
        <w:t>(IV) Izglītības kvalitāte un kvalitātes dienesta izpētēs iegūtie dati un informācija</w:t>
      </w:r>
    </w:p>
    <w:p w14:paraId="6FF15226" w14:textId="11A1B389" w:rsidR="00C4778F" w:rsidRDefault="00C4778F" w:rsidP="00C4778F">
      <w:pPr>
        <w:pStyle w:val="Sarakstarindkopa"/>
        <w:rPr>
          <w:rFonts w:ascii="Times New Roman" w:eastAsia="Times New Roman" w:hAnsi="Times New Roman" w:cs="Times New Roman"/>
          <w:highlight w:val="white"/>
        </w:rPr>
      </w:pPr>
    </w:p>
    <w:p w14:paraId="200FFF2E" w14:textId="77777777" w:rsidR="00C4778F" w:rsidRPr="00F80137" w:rsidRDefault="00C4778F" w:rsidP="00C4778F">
      <w:pPr>
        <w:spacing w:before="240" w:after="0" w:line="276" w:lineRule="auto"/>
        <w:jc w:val="both"/>
        <w:rPr>
          <w:rFonts w:ascii="Times New Roman" w:eastAsia="Times New Roman" w:hAnsi="Times New Roman" w:cs="Times New Roman"/>
          <w:bCs/>
          <w:i/>
          <w:iCs/>
          <w:color w:val="212529"/>
          <w:highlight w:val="white"/>
        </w:rPr>
      </w:pPr>
      <w:r w:rsidRPr="00F80137">
        <w:rPr>
          <w:rFonts w:ascii="Times New Roman" w:eastAsia="Times New Roman" w:hAnsi="Times New Roman" w:cs="Times New Roman"/>
          <w:bCs/>
          <w:i/>
          <w:iCs/>
          <w:color w:val="212529"/>
          <w:highlight w:val="white"/>
        </w:rPr>
        <w:t>Izpēte “Valsts ģimnāzija kā metodiskā darba centrs”</w:t>
      </w:r>
    </w:p>
    <w:p w14:paraId="73164CBE" w14:textId="398B1C0C" w:rsidR="00C4778F" w:rsidRDefault="00C4778F" w:rsidP="00C4778F">
      <w:pPr>
        <w:pStyle w:val="Sarakstarindkopa"/>
        <w:rPr>
          <w:rFonts w:ascii="Times New Roman" w:eastAsia="Times New Roman" w:hAnsi="Times New Roman" w:cs="Times New Roman"/>
          <w:highlight w:val="white"/>
        </w:rPr>
      </w:pPr>
    </w:p>
    <w:p w14:paraId="6B60799B" w14:textId="6551D994" w:rsidR="00C4778F" w:rsidRPr="00DA78F1" w:rsidRDefault="00C4778F" w:rsidP="00C4778F">
      <w:pPr>
        <w:pStyle w:val="Sarakstarindkopa"/>
        <w:numPr>
          <w:ilvl w:val="0"/>
          <w:numId w:val="5"/>
        </w:numPr>
        <w:spacing w:before="200" w:after="200" w:line="276" w:lineRule="auto"/>
        <w:jc w:val="both"/>
        <w:rPr>
          <w:rFonts w:ascii="Times New Roman" w:eastAsia="Times New Roman" w:hAnsi="Times New Roman" w:cs="Times New Roman"/>
          <w:highlight w:val="white"/>
        </w:rPr>
      </w:pPr>
      <w:r w:rsidRPr="00F80137">
        <w:rPr>
          <w:rFonts w:ascii="Times New Roman" w:eastAsia="Times New Roman" w:hAnsi="Times New Roman" w:cs="Times New Roman"/>
          <w:color w:val="212529"/>
          <w:highlight w:val="white"/>
        </w:rPr>
        <w:t>Tā kā vispārējā izglītība</w:t>
      </w:r>
      <w:r>
        <w:rPr>
          <w:rFonts w:ascii="Times New Roman" w:eastAsia="Times New Roman" w:hAnsi="Times New Roman" w:cs="Times New Roman"/>
          <w:color w:val="212529"/>
          <w:highlight w:val="white"/>
        </w:rPr>
        <w:t xml:space="preserve"> </w:t>
      </w:r>
      <w:r w:rsidRPr="00C4778F">
        <w:rPr>
          <w:rFonts w:ascii="Times New Roman" w:eastAsia="Times New Roman" w:hAnsi="Times New Roman" w:cs="Times New Roman"/>
          <w:color w:val="212529"/>
        </w:rPr>
        <w:t>Latvijā ir saturisku un organizatorisku pārmaiņu procesā, kura rezultātā paredzēts nodrošināt katram izglītojamam iespēju iegūt mūsdienu prasībām atbilstošu kvalitatīvu izglītību, nozīmīgu vietu plānoto mērķu sasniegšanā ieņem metodiskais darbs. Vispārējās izglītības likuma 40. panta ceturtajā daļā noteikts, ka valsts ģimnāzija veic metodiskā centra un pedagogu tālākizglītības centra funkcijas, tādējādi katrai valsts ģimnāzijai ir deleģēta noteikta atbildība par metodiskā darba īstenošanu. Lai pilnveidotu un attīstītu metodisko darbu valstī kopumā, cita starpā aktualizējot valsts ģimnāziju vietu tajā, tika apzināts, kā valsts ģimnāzijas veic tām uzticētās funkcijas un kāds atbalsts tām nepieciešams to kvalitatīvai un efektīvai īstenošanai. Kvalitātes dienests īstenoja analītisko izpēti “Valsts ģimnāzija kā metodiskā darba centrs” (turpmāk tekstā – izpēte) ar mērķi apzināt metodiskā darba prioritātes un īstenošanas pieejas valsts ģimnāzijās, identificēt labo praksi un sniegt priekšlikumus metodiskā darba sistēmas attīstībai. Izpētes mērķa sasniegšanai tika noteikti vairāki uzdevumi:</w:t>
      </w:r>
    </w:p>
    <w:p w14:paraId="276AB517" w14:textId="5F7928C8" w:rsidR="00C4778F" w:rsidRPr="00F80137" w:rsidRDefault="00C4778F" w:rsidP="00DA78F1">
      <w:pPr>
        <w:pStyle w:val="Sarakstarindkopa"/>
        <w:numPr>
          <w:ilvl w:val="1"/>
          <w:numId w:val="56"/>
        </w:numPr>
        <w:spacing w:before="200" w:after="200" w:line="276" w:lineRule="auto"/>
        <w:ind w:left="1134"/>
        <w:jc w:val="both"/>
        <w:rPr>
          <w:rFonts w:ascii="Times New Roman" w:eastAsia="Times New Roman" w:hAnsi="Times New Roman" w:cs="Times New Roman"/>
          <w:highlight w:val="white"/>
        </w:rPr>
      </w:pPr>
      <w:r w:rsidRPr="00C4778F">
        <w:rPr>
          <w:rFonts w:ascii="Times New Roman" w:eastAsia="Times New Roman" w:hAnsi="Times New Roman" w:cs="Times New Roman"/>
          <w:color w:val="212529"/>
        </w:rPr>
        <w:lastRenderedPageBreak/>
        <w:t>apkopot informāciju par valsts ģimnāziju kā metodisko centru un pedagogu tālākizglītības centru funkcijām, metodiskā darba prioritātēm un īstenošanas pieejām 2019./2020. un 2020./2021. mācību gadā</w:t>
      </w:r>
      <w:r w:rsidR="00A21450">
        <w:rPr>
          <w:rFonts w:ascii="Times New Roman" w:eastAsia="Times New Roman" w:hAnsi="Times New Roman" w:cs="Times New Roman"/>
          <w:color w:val="212529"/>
        </w:rPr>
        <w:t>,</w:t>
      </w:r>
    </w:p>
    <w:p w14:paraId="43B1FC56" w14:textId="16BBBACF" w:rsidR="00C4778F" w:rsidRPr="00F80137" w:rsidRDefault="00C4778F" w:rsidP="00DA78F1">
      <w:pPr>
        <w:pStyle w:val="Sarakstarindkopa"/>
        <w:numPr>
          <w:ilvl w:val="1"/>
          <w:numId w:val="56"/>
        </w:numPr>
        <w:spacing w:before="200" w:after="200" w:line="276" w:lineRule="auto"/>
        <w:ind w:left="1134"/>
        <w:jc w:val="both"/>
        <w:rPr>
          <w:rFonts w:ascii="Times New Roman" w:eastAsia="Times New Roman" w:hAnsi="Times New Roman" w:cs="Times New Roman"/>
          <w:highlight w:val="white"/>
        </w:rPr>
      </w:pPr>
      <w:r w:rsidRPr="00C4778F">
        <w:rPr>
          <w:rFonts w:ascii="Times New Roman" w:eastAsia="Times New Roman" w:hAnsi="Times New Roman" w:cs="Times New Roman"/>
          <w:color w:val="212529"/>
        </w:rPr>
        <w:t>apzināt informāciju par valsts ģimnāziju sadarbību metodiskā darba jomā ar IZM, dibinātāju un citām izglītības iestādēm</w:t>
      </w:r>
      <w:r w:rsidR="00A21450">
        <w:rPr>
          <w:rFonts w:ascii="Times New Roman" w:eastAsia="Times New Roman" w:hAnsi="Times New Roman" w:cs="Times New Roman"/>
          <w:color w:val="212529"/>
        </w:rPr>
        <w:t>,</w:t>
      </w:r>
    </w:p>
    <w:p w14:paraId="1E2A45F0" w14:textId="267F7C81" w:rsidR="00C4778F" w:rsidRPr="00F80137" w:rsidRDefault="00C4778F" w:rsidP="00DA78F1">
      <w:pPr>
        <w:pStyle w:val="Sarakstarindkopa"/>
        <w:numPr>
          <w:ilvl w:val="1"/>
          <w:numId w:val="56"/>
        </w:numPr>
        <w:spacing w:before="200" w:after="200" w:line="276" w:lineRule="auto"/>
        <w:ind w:left="1134"/>
        <w:jc w:val="both"/>
        <w:rPr>
          <w:rFonts w:ascii="Times New Roman" w:eastAsia="Times New Roman" w:hAnsi="Times New Roman" w:cs="Times New Roman"/>
          <w:highlight w:val="white"/>
        </w:rPr>
      </w:pPr>
      <w:r w:rsidRPr="00C4778F">
        <w:rPr>
          <w:rFonts w:ascii="Times New Roman" w:eastAsia="Times New Roman" w:hAnsi="Times New Roman" w:cs="Times New Roman"/>
          <w:color w:val="212529"/>
        </w:rPr>
        <w:t>sniegt priekšlikumus metodiskā darba sistēmas attīstībai un valsts ģimnāziju kā metodisko centru darbībai</w:t>
      </w:r>
      <w:r w:rsidR="00A21450">
        <w:rPr>
          <w:rFonts w:ascii="Times New Roman" w:eastAsia="Times New Roman" w:hAnsi="Times New Roman" w:cs="Times New Roman"/>
          <w:color w:val="212529"/>
        </w:rPr>
        <w:t>,</w:t>
      </w:r>
    </w:p>
    <w:p w14:paraId="56C9C1BB" w14:textId="0DE33D76" w:rsidR="00C4778F" w:rsidRPr="00F80137" w:rsidRDefault="00C4778F" w:rsidP="00DA78F1">
      <w:pPr>
        <w:pStyle w:val="Sarakstarindkopa"/>
        <w:numPr>
          <w:ilvl w:val="1"/>
          <w:numId w:val="56"/>
        </w:numPr>
        <w:spacing w:before="200" w:after="200" w:line="276" w:lineRule="auto"/>
        <w:ind w:left="1134"/>
        <w:jc w:val="both"/>
        <w:rPr>
          <w:rFonts w:ascii="Times New Roman" w:eastAsia="Times New Roman" w:hAnsi="Times New Roman" w:cs="Times New Roman"/>
          <w:highlight w:val="white"/>
        </w:rPr>
      </w:pPr>
      <w:r w:rsidRPr="00C4778F">
        <w:rPr>
          <w:rFonts w:ascii="Times New Roman" w:eastAsia="Times New Roman" w:hAnsi="Times New Roman" w:cs="Times New Roman"/>
          <w:color w:val="212529"/>
        </w:rPr>
        <w:t>pilnveidot izglītības iestādes darbības, izglītības programmas īstenošanas un izglītības iestādes vadītāja profesionālās darbības kvalitātes vērtēšanas metodiku</w:t>
      </w:r>
      <w:r w:rsidR="00A21450">
        <w:rPr>
          <w:rFonts w:ascii="Times New Roman" w:eastAsia="Times New Roman" w:hAnsi="Times New Roman" w:cs="Times New Roman"/>
          <w:color w:val="212529"/>
        </w:rPr>
        <w:t>,</w:t>
      </w:r>
    </w:p>
    <w:p w14:paraId="151A0FF5" w14:textId="7916F0A7" w:rsidR="00C4778F" w:rsidRPr="00DA78F1" w:rsidRDefault="00C4778F" w:rsidP="00DA78F1">
      <w:pPr>
        <w:pStyle w:val="Sarakstarindkopa"/>
        <w:numPr>
          <w:ilvl w:val="1"/>
          <w:numId w:val="56"/>
        </w:numPr>
        <w:spacing w:before="200" w:after="200" w:line="276" w:lineRule="auto"/>
        <w:ind w:left="1134"/>
        <w:jc w:val="both"/>
        <w:rPr>
          <w:rFonts w:ascii="Times New Roman" w:eastAsia="Times New Roman" w:hAnsi="Times New Roman" w:cs="Times New Roman"/>
          <w:highlight w:val="white"/>
        </w:rPr>
      </w:pPr>
      <w:r w:rsidRPr="00C4778F">
        <w:rPr>
          <w:rFonts w:ascii="Times New Roman" w:eastAsia="Times New Roman" w:hAnsi="Times New Roman" w:cs="Times New Roman"/>
          <w:color w:val="212529"/>
        </w:rPr>
        <w:t>apkopot izpētes rezultātus un popularizēt labo praksi</w:t>
      </w:r>
      <w:r>
        <w:rPr>
          <w:rFonts w:ascii="Times New Roman" w:eastAsia="Times New Roman" w:hAnsi="Times New Roman" w:cs="Times New Roman"/>
          <w:color w:val="212529"/>
        </w:rPr>
        <w:t>.</w:t>
      </w:r>
    </w:p>
    <w:p w14:paraId="23E2E87F" w14:textId="77777777" w:rsidR="00C4778F" w:rsidRPr="00DA78F1" w:rsidRDefault="00C4778F" w:rsidP="00DA78F1">
      <w:pPr>
        <w:spacing w:before="200" w:after="200" w:line="276" w:lineRule="auto"/>
        <w:jc w:val="both"/>
        <w:rPr>
          <w:rFonts w:ascii="Times New Roman" w:eastAsia="Times New Roman" w:hAnsi="Times New Roman" w:cs="Times New Roman"/>
          <w:highlight w:val="white"/>
        </w:rPr>
      </w:pPr>
      <w:r w:rsidRPr="00DA78F1">
        <w:rPr>
          <w:rFonts w:ascii="Times New Roman" w:eastAsia="Times New Roman" w:hAnsi="Times New Roman" w:cs="Times New Roman"/>
          <w:color w:val="212529"/>
        </w:rPr>
        <w:t>Izpētē tika iesaistīta 31 valsts ģimnāzija, t.i., visas valsts ģimnāzijas Latvijā izpētes īstenošanas sākumā 2021. gada aprīlī.</w:t>
      </w:r>
    </w:p>
    <w:p w14:paraId="51688F39" w14:textId="3A7AE43F" w:rsidR="00AF4A64" w:rsidRPr="00DA78F1" w:rsidRDefault="00C4778F" w:rsidP="00DA78F1">
      <w:pPr>
        <w:pStyle w:val="Sarakstarindkopa"/>
        <w:numPr>
          <w:ilvl w:val="0"/>
          <w:numId w:val="5"/>
        </w:numPr>
        <w:spacing w:before="200" w:after="200" w:line="276" w:lineRule="auto"/>
        <w:contextualSpacing w:val="0"/>
        <w:jc w:val="both"/>
        <w:rPr>
          <w:rFonts w:ascii="Times New Roman" w:eastAsia="Times New Roman" w:hAnsi="Times New Roman" w:cs="Times New Roman"/>
          <w:highlight w:val="white"/>
        </w:rPr>
      </w:pPr>
      <w:r w:rsidRPr="00C4778F">
        <w:rPr>
          <w:rFonts w:ascii="Times New Roman" w:eastAsia="Times New Roman" w:hAnsi="Times New Roman" w:cs="Times New Roman"/>
        </w:rPr>
        <w:t>Izpētē tika secināts:</w:t>
      </w:r>
    </w:p>
    <w:p w14:paraId="7D39D252" w14:textId="77777777" w:rsidR="004102ED" w:rsidRPr="00F80137" w:rsidRDefault="004102ED" w:rsidP="00DA78F1">
      <w:pPr>
        <w:pStyle w:val="Sarakstarindkopa"/>
        <w:numPr>
          <w:ilvl w:val="1"/>
          <w:numId w:val="5"/>
        </w:numPr>
        <w:spacing w:before="200" w:after="200" w:line="276" w:lineRule="auto"/>
        <w:ind w:left="709" w:hanging="709"/>
        <w:contextualSpacing w:val="0"/>
        <w:jc w:val="both"/>
        <w:rPr>
          <w:rFonts w:ascii="Times New Roman" w:eastAsia="Times New Roman" w:hAnsi="Times New Roman" w:cs="Times New Roman"/>
          <w:highlight w:val="white"/>
        </w:rPr>
      </w:pPr>
      <w:r w:rsidRPr="00AF4A64">
        <w:rPr>
          <w:rFonts w:ascii="Times New Roman" w:eastAsia="Times New Roman" w:hAnsi="Times New Roman" w:cs="Times New Roman"/>
        </w:rPr>
        <w:t>valsts ģimnāzijas metodisko darbu izprot kā atbalstu, t.i., pasākumu kopumu, kas tiek sniegts pedagogiem kvalitatīva un efektīva mācību procesa īstenošanai katra valsts ģimnāzijas pedagoga, pašas valsts ģimnāzijas un noteiktā reģiona izglītības iestāžu līmenī</w:t>
      </w:r>
      <w:r>
        <w:rPr>
          <w:rFonts w:ascii="Times New Roman" w:eastAsia="Times New Roman" w:hAnsi="Times New Roman" w:cs="Times New Roman"/>
        </w:rPr>
        <w:t>;</w:t>
      </w:r>
    </w:p>
    <w:p w14:paraId="2E469BDC" w14:textId="77777777" w:rsidR="004102ED" w:rsidRPr="00F80137" w:rsidRDefault="004102ED" w:rsidP="00DA78F1">
      <w:pPr>
        <w:pStyle w:val="Sarakstarindkopa"/>
        <w:numPr>
          <w:ilvl w:val="1"/>
          <w:numId w:val="5"/>
        </w:numPr>
        <w:spacing w:before="200" w:after="200" w:line="276" w:lineRule="auto"/>
        <w:ind w:left="709" w:hanging="709"/>
        <w:contextualSpacing w:val="0"/>
        <w:jc w:val="both"/>
        <w:rPr>
          <w:rFonts w:ascii="Times New Roman" w:eastAsia="Times New Roman" w:hAnsi="Times New Roman" w:cs="Times New Roman"/>
          <w:highlight w:val="white"/>
        </w:rPr>
      </w:pPr>
      <w:r>
        <w:rPr>
          <w:rFonts w:ascii="Times New Roman" w:eastAsia="Times New Roman" w:hAnsi="Times New Roman" w:cs="Times New Roman"/>
        </w:rPr>
        <w:t>m</w:t>
      </w:r>
      <w:r w:rsidRPr="00AF4A64">
        <w:rPr>
          <w:rFonts w:ascii="Times New Roman" w:eastAsia="Times New Roman" w:hAnsi="Times New Roman" w:cs="Times New Roman"/>
        </w:rPr>
        <w:t>etodiskā darba īstenošanai augstā kvalitātē visā valstī nepieciešama savstarpēja visu iesaistīto pušu vienošanās par tā vienotu izpratni un sistēmisku īstenošanu, tostarp normatīvajos aktos definējot terminus “metodiskais darbs” un “valsts ģimnāzija”, un sistēma metodiskā darba plānošanai, īstenošanai, pārraudzībai un pilnveidei, kas noteiktu katras iesaistītās puses atbildību un kurā būtu iekļauts skaidrs īstenošanas mehānisms un koordinācija</w:t>
      </w:r>
      <w:r>
        <w:rPr>
          <w:rFonts w:ascii="Times New Roman" w:eastAsia="Times New Roman" w:hAnsi="Times New Roman" w:cs="Times New Roman"/>
        </w:rPr>
        <w:t>;</w:t>
      </w:r>
    </w:p>
    <w:p w14:paraId="65D61B5D" w14:textId="77777777" w:rsidR="004102ED" w:rsidRPr="00F80137" w:rsidRDefault="004102ED" w:rsidP="00DA78F1">
      <w:pPr>
        <w:pStyle w:val="Sarakstarindkopa"/>
        <w:numPr>
          <w:ilvl w:val="1"/>
          <w:numId w:val="5"/>
        </w:numPr>
        <w:spacing w:before="200" w:after="200" w:line="276" w:lineRule="auto"/>
        <w:ind w:left="709" w:hanging="709"/>
        <w:contextualSpacing w:val="0"/>
        <w:jc w:val="both"/>
        <w:rPr>
          <w:rFonts w:ascii="Times New Roman" w:eastAsia="Times New Roman" w:hAnsi="Times New Roman" w:cs="Times New Roman"/>
          <w:highlight w:val="white"/>
        </w:rPr>
      </w:pPr>
      <w:r>
        <w:rPr>
          <w:rFonts w:ascii="Times New Roman" w:eastAsia="Times New Roman" w:hAnsi="Times New Roman" w:cs="Times New Roman"/>
        </w:rPr>
        <w:t>v</w:t>
      </w:r>
      <w:r w:rsidRPr="00AF4A64">
        <w:rPr>
          <w:rFonts w:ascii="Times New Roman" w:eastAsia="Times New Roman" w:hAnsi="Times New Roman" w:cs="Times New Roman"/>
        </w:rPr>
        <w:t>alsts ģimnāzijas kā metodiskie centri veic tām normatīvajos aktos noteiktās funkcijas</w:t>
      </w:r>
      <w:r>
        <w:rPr>
          <w:rFonts w:ascii="Times New Roman" w:eastAsia="Times New Roman" w:hAnsi="Times New Roman" w:cs="Times New Roman"/>
        </w:rPr>
        <w:t>;</w:t>
      </w:r>
    </w:p>
    <w:p w14:paraId="61E4B3D2" w14:textId="77777777" w:rsidR="004102ED" w:rsidRPr="00F80137" w:rsidRDefault="004102ED">
      <w:pPr>
        <w:pStyle w:val="Sarakstarindkopa"/>
        <w:numPr>
          <w:ilvl w:val="1"/>
          <w:numId w:val="5"/>
        </w:numPr>
        <w:spacing w:before="200" w:after="200" w:line="276" w:lineRule="auto"/>
        <w:ind w:left="709" w:hanging="709"/>
        <w:jc w:val="both"/>
        <w:rPr>
          <w:rFonts w:ascii="Times New Roman" w:eastAsia="Times New Roman" w:hAnsi="Times New Roman" w:cs="Times New Roman"/>
          <w:highlight w:val="white"/>
        </w:rPr>
      </w:pPr>
      <w:r w:rsidRPr="002126D2">
        <w:rPr>
          <w:rFonts w:ascii="Times New Roman" w:eastAsia="Times New Roman" w:hAnsi="Times New Roman" w:cs="Times New Roman"/>
        </w:rPr>
        <w:t xml:space="preserve">valsts ģimnāzijas atbilstoši metodiskā centra funkcijām īsteno pedagogu profesionālās kompetences pilnveidi, organizējot tālākizglītības / profesionālās kompetences pilnveides kursus, kas pamatā tiek īstenoti atbilstoši tam, kāda izpratne par kursu organizēšanu ir pašai valsts ģimnāzijai un/vai katrai konkrētai pašvaldībai. Var konstatēt trīs galvenos veidus, kā tiek īstenoti pedagogu profesionālās kompetences pilnveides kursi: </w:t>
      </w:r>
    </w:p>
    <w:p w14:paraId="1DD374DB" w14:textId="391AFD0B" w:rsidR="004102ED" w:rsidRPr="002126D2" w:rsidRDefault="004102ED" w:rsidP="00DA78F1">
      <w:pPr>
        <w:pStyle w:val="Sarakstarindkopa"/>
        <w:numPr>
          <w:ilvl w:val="0"/>
          <w:numId w:val="58"/>
        </w:numPr>
        <w:spacing w:before="200" w:after="200" w:line="276" w:lineRule="auto"/>
        <w:ind w:left="1134"/>
        <w:jc w:val="both"/>
        <w:rPr>
          <w:rFonts w:ascii="Times New Roman" w:eastAsia="Times New Roman" w:hAnsi="Times New Roman" w:cs="Times New Roman"/>
        </w:rPr>
      </w:pPr>
      <w:r w:rsidRPr="002126D2">
        <w:rPr>
          <w:rFonts w:ascii="Times New Roman" w:eastAsia="Times New Roman" w:hAnsi="Times New Roman" w:cs="Times New Roman"/>
        </w:rPr>
        <w:t>valsts ģimnāzijas pedagogu piedāvātās meistarklases</w:t>
      </w:r>
      <w:r w:rsidR="00A21450">
        <w:rPr>
          <w:rFonts w:ascii="Times New Roman" w:eastAsia="Times New Roman" w:hAnsi="Times New Roman" w:cs="Times New Roman"/>
        </w:rPr>
        <w:t>,</w:t>
      </w:r>
    </w:p>
    <w:p w14:paraId="5436A8CF" w14:textId="1C9527CC" w:rsidR="004102ED" w:rsidRPr="002126D2" w:rsidRDefault="004102ED" w:rsidP="00DA78F1">
      <w:pPr>
        <w:pStyle w:val="Sarakstarindkopa"/>
        <w:numPr>
          <w:ilvl w:val="0"/>
          <w:numId w:val="58"/>
        </w:numPr>
        <w:spacing w:before="200" w:after="200" w:line="276" w:lineRule="auto"/>
        <w:ind w:left="1134"/>
        <w:jc w:val="both"/>
        <w:rPr>
          <w:rFonts w:ascii="Times New Roman" w:eastAsia="Times New Roman" w:hAnsi="Times New Roman" w:cs="Times New Roman"/>
        </w:rPr>
      </w:pPr>
      <w:r w:rsidRPr="002126D2">
        <w:rPr>
          <w:rFonts w:ascii="Times New Roman" w:eastAsia="Times New Roman" w:hAnsi="Times New Roman" w:cs="Times New Roman"/>
        </w:rPr>
        <w:t>valsts ģimnāzijas pedagogu izveidoti un vadīti kursi</w:t>
      </w:r>
      <w:r w:rsidR="00A21450">
        <w:rPr>
          <w:rFonts w:ascii="Times New Roman" w:eastAsia="Times New Roman" w:hAnsi="Times New Roman" w:cs="Times New Roman"/>
        </w:rPr>
        <w:t>,</w:t>
      </w:r>
    </w:p>
    <w:p w14:paraId="4FF6F054" w14:textId="77777777" w:rsidR="004102ED" w:rsidRDefault="004102ED" w:rsidP="00DA78F1">
      <w:pPr>
        <w:pStyle w:val="Sarakstarindkopa"/>
        <w:numPr>
          <w:ilvl w:val="0"/>
          <w:numId w:val="58"/>
        </w:numPr>
        <w:spacing w:before="200" w:after="200" w:line="276" w:lineRule="auto"/>
        <w:ind w:left="1134"/>
        <w:contextualSpacing w:val="0"/>
        <w:jc w:val="both"/>
        <w:rPr>
          <w:rFonts w:ascii="Times New Roman" w:eastAsia="Times New Roman" w:hAnsi="Times New Roman" w:cs="Times New Roman"/>
        </w:rPr>
      </w:pPr>
      <w:r w:rsidRPr="002126D2">
        <w:rPr>
          <w:rFonts w:ascii="Times New Roman" w:eastAsia="Times New Roman" w:hAnsi="Times New Roman" w:cs="Times New Roman"/>
        </w:rPr>
        <w:t>valsts ģimnāziju finansēti kursi, kurus īsteno un vada ārējie lektori;</w:t>
      </w:r>
    </w:p>
    <w:p w14:paraId="4F6EAC45" w14:textId="77777777" w:rsidR="004102ED" w:rsidRPr="00F80137" w:rsidRDefault="004102ED" w:rsidP="00DA78F1">
      <w:pPr>
        <w:pStyle w:val="Sarakstarindkopa"/>
        <w:numPr>
          <w:ilvl w:val="1"/>
          <w:numId w:val="5"/>
        </w:numPr>
        <w:spacing w:before="200" w:after="200" w:line="276" w:lineRule="auto"/>
        <w:ind w:left="709" w:hanging="709"/>
        <w:contextualSpacing w:val="0"/>
        <w:jc w:val="both"/>
        <w:rPr>
          <w:rFonts w:ascii="Times New Roman" w:eastAsia="Times New Roman" w:hAnsi="Times New Roman" w:cs="Times New Roman"/>
          <w:highlight w:val="white"/>
        </w:rPr>
      </w:pPr>
      <w:r w:rsidRPr="002126D2">
        <w:rPr>
          <w:rFonts w:ascii="Times New Roman" w:eastAsia="Times New Roman" w:hAnsi="Times New Roman" w:cs="Times New Roman"/>
        </w:rPr>
        <w:t xml:space="preserve">valsts ģimnāziju darbību </w:t>
      </w:r>
      <w:proofErr w:type="spellStart"/>
      <w:r w:rsidRPr="002126D2">
        <w:rPr>
          <w:rFonts w:ascii="Times New Roman" w:eastAsia="Times New Roman" w:hAnsi="Times New Roman" w:cs="Times New Roman"/>
        </w:rPr>
        <w:t>efektivizētu</w:t>
      </w:r>
      <w:proofErr w:type="spellEnd"/>
      <w:r w:rsidRPr="002126D2">
        <w:rPr>
          <w:rFonts w:ascii="Times New Roman" w:eastAsia="Times New Roman" w:hAnsi="Times New Roman" w:cs="Times New Roman"/>
        </w:rPr>
        <w:t xml:space="preserve"> to sadarbības tīkla izveide, kuru koordinētu pašas valsts ģimnāzijas, tai skaitā nosakot tīklojuma darbībai konkrētus sasniedzamos rezultātus un sadarbības mehānismu</w:t>
      </w:r>
      <w:r>
        <w:rPr>
          <w:rFonts w:ascii="Times New Roman" w:eastAsia="Times New Roman" w:hAnsi="Times New Roman" w:cs="Times New Roman"/>
        </w:rPr>
        <w:t>;</w:t>
      </w:r>
    </w:p>
    <w:p w14:paraId="63D3A02A" w14:textId="77777777" w:rsidR="004102ED" w:rsidRPr="00F80137" w:rsidRDefault="004102ED" w:rsidP="00DA78F1">
      <w:pPr>
        <w:pStyle w:val="Sarakstarindkopa"/>
        <w:numPr>
          <w:ilvl w:val="1"/>
          <w:numId w:val="5"/>
        </w:numPr>
        <w:spacing w:before="200" w:after="200" w:line="276" w:lineRule="auto"/>
        <w:ind w:left="709" w:hanging="709"/>
        <w:contextualSpacing w:val="0"/>
        <w:jc w:val="both"/>
        <w:rPr>
          <w:rFonts w:ascii="Times New Roman" w:eastAsia="Times New Roman" w:hAnsi="Times New Roman" w:cs="Times New Roman"/>
          <w:highlight w:val="white"/>
        </w:rPr>
      </w:pPr>
      <w:r w:rsidRPr="002126D2">
        <w:rPr>
          <w:rFonts w:ascii="Times New Roman" w:eastAsia="Times New Roman" w:hAnsi="Times New Roman" w:cs="Times New Roman"/>
        </w:rPr>
        <w:t>akreditācijas metodikā prasības valsts ģimnāzijām ir iekļautas trīs kritērijos kvalitātes līmeņa “ļoti labi” aprakstā – “Kompetences un sasniegumi”, “Izglītības programmu īstenošana”, “Atbalsts un sadarbība”, kā arī viens papildus rezultatīvais rādītājs kritērijā “Pedagogu profesionālā kapacitāte”</w:t>
      </w:r>
      <w:r>
        <w:rPr>
          <w:rFonts w:ascii="Times New Roman" w:eastAsia="Times New Roman" w:hAnsi="Times New Roman" w:cs="Times New Roman"/>
        </w:rPr>
        <w:t>;</w:t>
      </w:r>
    </w:p>
    <w:p w14:paraId="48B467F0" w14:textId="77777777" w:rsidR="004102ED" w:rsidRPr="00F80137" w:rsidRDefault="004102ED" w:rsidP="00DA78F1">
      <w:pPr>
        <w:pStyle w:val="Sarakstarindkopa"/>
        <w:numPr>
          <w:ilvl w:val="1"/>
          <w:numId w:val="5"/>
        </w:numPr>
        <w:spacing w:before="200" w:after="200" w:line="276" w:lineRule="auto"/>
        <w:ind w:left="709" w:hanging="709"/>
        <w:contextualSpacing w:val="0"/>
        <w:jc w:val="both"/>
        <w:rPr>
          <w:rFonts w:ascii="Times New Roman" w:eastAsia="Times New Roman" w:hAnsi="Times New Roman" w:cs="Times New Roman"/>
          <w:highlight w:val="white"/>
        </w:rPr>
      </w:pPr>
      <w:r w:rsidRPr="002126D2">
        <w:rPr>
          <w:rFonts w:ascii="Times New Roman" w:eastAsia="Times New Roman" w:hAnsi="Times New Roman" w:cs="Times New Roman"/>
        </w:rPr>
        <w:t xml:space="preserve">VISC norāda, ka jauno vidējās izglītības modeli vidējās izglītības pakāpē var īstenot vidusskolas ar vairākām paralēlām klasēm. Pastāvot paralēli vienā salīdzinoši nelielā </w:t>
      </w:r>
      <w:r w:rsidRPr="002126D2">
        <w:rPr>
          <w:rFonts w:ascii="Times New Roman" w:eastAsia="Times New Roman" w:hAnsi="Times New Roman" w:cs="Times New Roman"/>
        </w:rPr>
        <w:lastRenderedPageBreak/>
        <w:t>teritorijā (novadā) valsts ģimnāzijai un vidusskolai, tiek dalīti resursi, kurus būtu nepieciešams apvienot vispārējās vidējās izglītības kvalitātes uzlabošanai. Tāpēc būtiski ir mainīt izglītības iestāžu, kuras strādā izglītojamo izcilības attīstībai, mērķi, uzdevumus un darbības formas. VISC uzskata, ka šobrīd lielākais valsts ģimnāziju pienesums būtu pašām veidot savu tīklojumu</w:t>
      </w:r>
      <w:r>
        <w:rPr>
          <w:rFonts w:ascii="Times New Roman" w:eastAsia="Times New Roman" w:hAnsi="Times New Roman" w:cs="Times New Roman"/>
        </w:rPr>
        <w:t>;</w:t>
      </w:r>
    </w:p>
    <w:p w14:paraId="4C04459E" w14:textId="77777777" w:rsidR="004102ED" w:rsidRPr="00F80137" w:rsidRDefault="004102ED">
      <w:pPr>
        <w:pStyle w:val="Sarakstarindkopa"/>
        <w:numPr>
          <w:ilvl w:val="1"/>
          <w:numId w:val="5"/>
        </w:numPr>
        <w:spacing w:before="200" w:after="200" w:line="276" w:lineRule="auto"/>
        <w:ind w:left="709" w:hanging="709"/>
        <w:jc w:val="both"/>
        <w:rPr>
          <w:rFonts w:ascii="Times New Roman" w:eastAsia="Times New Roman" w:hAnsi="Times New Roman" w:cs="Times New Roman"/>
          <w:highlight w:val="white"/>
        </w:rPr>
      </w:pPr>
      <w:r w:rsidRPr="00F80137">
        <w:rPr>
          <w:rFonts w:ascii="Times New Roman" w:eastAsia="Times New Roman" w:hAnsi="Times New Roman" w:cs="Times New Roman"/>
        </w:rPr>
        <w:t>atbilstoši izpētes laikā iegūtajai informācijai un datiem kvalitātes dienests aicina Izglītības un zinātnes ministriju izvērtēt iespēju turpināt valsts ģimnāziju darbu vienā no trīs modeļiem:</w:t>
      </w:r>
    </w:p>
    <w:p w14:paraId="5AEF99A9" w14:textId="4525181F" w:rsidR="004102ED" w:rsidRDefault="004102ED" w:rsidP="00DA78F1">
      <w:pPr>
        <w:pStyle w:val="Sarakstarindkopa"/>
        <w:numPr>
          <w:ilvl w:val="1"/>
          <w:numId w:val="60"/>
        </w:numPr>
        <w:ind w:left="1134" w:hanging="357"/>
        <w:jc w:val="both"/>
        <w:rPr>
          <w:rFonts w:ascii="Times New Roman" w:eastAsia="Times New Roman" w:hAnsi="Times New Roman" w:cs="Times New Roman"/>
        </w:rPr>
      </w:pPr>
      <w:r w:rsidRPr="002126D2">
        <w:rPr>
          <w:rFonts w:ascii="Times New Roman" w:eastAsia="Times New Roman" w:hAnsi="Times New Roman" w:cs="Times New Roman"/>
        </w:rPr>
        <w:t>1.modelis: valsts ģimnāzija kā ekselences centrs, kuram tiek noteikti atbilstoši kvalitātes kritēriji, turpinot esošo valsts ģimnāziju tīkla pilnveidi un apstiprinot jaunas valsts ģimnāzijas, kuras atbilst kvalitātes kritērijiem</w:t>
      </w:r>
      <w:r w:rsidR="00A21450">
        <w:rPr>
          <w:rFonts w:ascii="Times New Roman" w:eastAsia="Times New Roman" w:hAnsi="Times New Roman" w:cs="Times New Roman"/>
        </w:rPr>
        <w:t>,</w:t>
      </w:r>
    </w:p>
    <w:p w14:paraId="34E6CB60" w14:textId="1C3AC7D9" w:rsidR="004102ED" w:rsidRDefault="004102ED" w:rsidP="00DA78F1">
      <w:pPr>
        <w:pStyle w:val="Sarakstarindkopa"/>
        <w:numPr>
          <w:ilvl w:val="1"/>
          <w:numId w:val="60"/>
        </w:numPr>
        <w:ind w:left="1134" w:hanging="357"/>
        <w:jc w:val="both"/>
        <w:rPr>
          <w:rFonts w:ascii="Times New Roman" w:eastAsia="Times New Roman" w:hAnsi="Times New Roman" w:cs="Times New Roman"/>
        </w:rPr>
      </w:pPr>
      <w:r w:rsidRPr="00F80137">
        <w:rPr>
          <w:rFonts w:ascii="Times New Roman" w:eastAsia="Times New Roman" w:hAnsi="Times New Roman" w:cs="Times New Roman"/>
        </w:rPr>
        <w:t>2.modelis: valsts ģimnāzija kā ekselences centrs, kuram tiek noteikti atbilstoši kvalitātes kritēriji, valsts ģimnāzijas statusu piešķirot uz noteiktu laika posmu (piemēram, 3 gadi) un dodot iespēju pretendēt uz šo statusu jebkurai izglītības iestādei, kura atbilst noteiktajiem kvalitātes kritērijiem</w:t>
      </w:r>
      <w:r w:rsidR="00A21450">
        <w:rPr>
          <w:rFonts w:ascii="Times New Roman" w:eastAsia="Times New Roman" w:hAnsi="Times New Roman" w:cs="Times New Roman"/>
        </w:rPr>
        <w:t>,</w:t>
      </w:r>
    </w:p>
    <w:p w14:paraId="1514F9B2" w14:textId="77777777" w:rsidR="004102ED" w:rsidRPr="00F80137" w:rsidRDefault="004102ED" w:rsidP="00DA78F1">
      <w:pPr>
        <w:pStyle w:val="Sarakstarindkopa"/>
        <w:numPr>
          <w:ilvl w:val="1"/>
          <w:numId w:val="60"/>
        </w:numPr>
        <w:ind w:left="1134" w:hanging="357"/>
        <w:jc w:val="both"/>
        <w:rPr>
          <w:rFonts w:ascii="Times New Roman" w:eastAsia="Times New Roman" w:hAnsi="Times New Roman" w:cs="Times New Roman"/>
        </w:rPr>
      </w:pPr>
      <w:r w:rsidRPr="00F80137">
        <w:rPr>
          <w:rFonts w:ascii="Times New Roman" w:eastAsia="Times New Roman" w:hAnsi="Times New Roman" w:cs="Times New Roman"/>
        </w:rPr>
        <w:t>3.modelis: pakāpeniski notiek atteikšanās no valsts ģimnāzijas statusa, un valsts ģimnāziju tīklojums turpina savu darbību kā viens no izglītības iestāžu sadarbības tīklojumiem ar kopīgi definētiem mērķiem, interesēm un līdzīga veida darbību</w:t>
      </w:r>
      <w:r>
        <w:rPr>
          <w:rFonts w:ascii="Times New Roman" w:eastAsia="Times New Roman" w:hAnsi="Times New Roman" w:cs="Times New Roman"/>
        </w:rPr>
        <w:t>.</w:t>
      </w:r>
    </w:p>
    <w:p w14:paraId="5E087EFE" w14:textId="06FCC266" w:rsidR="004102ED" w:rsidRDefault="004102ED" w:rsidP="004102ED">
      <w:pPr>
        <w:pStyle w:val="Sarakstarindkopa"/>
        <w:spacing w:before="200" w:after="200" w:line="276" w:lineRule="auto"/>
        <w:ind w:left="360"/>
        <w:jc w:val="both"/>
        <w:rPr>
          <w:rFonts w:ascii="Times New Roman" w:eastAsia="Times New Roman" w:hAnsi="Times New Roman" w:cs="Times New Roman"/>
        </w:rPr>
      </w:pPr>
    </w:p>
    <w:p w14:paraId="48186D81" w14:textId="77777777" w:rsidR="00B81BCE" w:rsidRPr="00F80137" w:rsidRDefault="00B81BCE" w:rsidP="00B81BCE">
      <w:pPr>
        <w:spacing w:before="240" w:after="240" w:line="276" w:lineRule="auto"/>
        <w:jc w:val="both"/>
        <w:rPr>
          <w:rFonts w:ascii="Times New Roman" w:eastAsia="Times New Roman" w:hAnsi="Times New Roman" w:cs="Times New Roman"/>
          <w:bCs/>
          <w:i/>
          <w:iCs/>
          <w:color w:val="212529"/>
          <w:highlight w:val="white"/>
        </w:rPr>
      </w:pPr>
      <w:r w:rsidRPr="00F80137">
        <w:rPr>
          <w:rFonts w:ascii="Times New Roman" w:eastAsia="Times New Roman" w:hAnsi="Times New Roman" w:cs="Times New Roman"/>
          <w:bCs/>
          <w:i/>
          <w:iCs/>
          <w:color w:val="212529"/>
          <w:highlight w:val="white"/>
        </w:rPr>
        <w:t>Izpēte “Mācību sasniegumi neklātienes un tālmācības izglītības programmās vispārējā vidējā izglītībā”</w:t>
      </w:r>
    </w:p>
    <w:p w14:paraId="29D111F9" w14:textId="1B5D2FB0" w:rsidR="004102ED" w:rsidRPr="00DA78F1" w:rsidRDefault="004102ED" w:rsidP="00DA78F1">
      <w:pPr>
        <w:pStyle w:val="Sarakstarindkopa"/>
        <w:numPr>
          <w:ilvl w:val="0"/>
          <w:numId w:val="5"/>
        </w:numPr>
        <w:spacing w:before="200" w:after="200" w:line="276" w:lineRule="auto"/>
        <w:ind w:hanging="357"/>
        <w:jc w:val="both"/>
        <w:rPr>
          <w:rFonts w:ascii="Times New Roman" w:eastAsia="Times New Roman" w:hAnsi="Times New Roman" w:cs="Times New Roman"/>
          <w:highlight w:val="white"/>
        </w:rPr>
      </w:pPr>
      <w:r w:rsidRPr="00BF285F">
        <w:rPr>
          <w:rFonts w:ascii="Times New Roman" w:eastAsia="Times New Roman" w:hAnsi="Times New Roman" w:cs="Times New Roman"/>
          <w:color w:val="212529"/>
          <w:highlight w:val="white"/>
        </w:rPr>
        <w:t>Ikviens</w:t>
      </w:r>
      <w:r w:rsidR="00B81BCE" w:rsidRPr="00B81BCE">
        <w:rPr>
          <w:rFonts w:ascii="Times New Roman" w:eastAsia="Times New Roman" w:hAnsi="Times New Roman" w:cs="Times New Roman"/>
          <w:color w:val="212529"/>
        </w:rPr>
        <w:t xml:space="preserve"> cilvēks mācās mūža garumā, iegūstot un pilnveidojot savas zināšanas, prasmes un pieredzi, tostarp lai paaugstinātu vai mainītu kvalifikāciju atbilstoši savām interesēm un vajadzībām, kā arī darba tirgus prasībām. Mēdz veidoties situācijas, kurās dažādu iemeslu dēļ ir bijis pārtraukts vispārējās vidējās izglītības ieguves process klātienes formā pirms valsts atzīta izglītības dokumenta ieguves, bet ir vēlme vai nepieciešamība pēc formālās vidējās izglītības ieguves. Latvijā vidējo izglītību šādos gadījumos ir iespējams iegūt, mācoties neklātienes vai tālmācības izglītības programmās. Valsts vispārējās vidējās izglītības standartā noteikts, ka vispārējās vidējās izglītības programmas izglītības ieguvei neklātienes vai tālmācības formā mērķis ir nodrošināt izglītojamā vispusīgu attīstību un </w:t>
      </w:r>
      <w:proofErr w:type="spellStart"/>
      <w:r w:rsidR="00B81BCE" w:rsidRPr="00B81BCE">
        <w:rPr>
          <w:rFonts w:ascii="Times New Roman" w:eastAsia="Times New Roman" w:hAnsi="Times New Roman" w:cs="Times New Roman"/>
          <w:color w:val="212529"/>
        </w:rPr>
        <w:t>vērtīborientāciju</w:t>
      </w:r>
      <w:proofErr w:type="spellEnd"/>
      <w:r w:rsidR="00B81BCE" w:rsidRPr="00B81BCE">
        <w:rPr>
          <w:rFonts w:ascii="Times New Roman" w:eastAsia="Times New Roman" w:hAnsi="Times New Roman" w:cs="Times New Roman"/>
          <w:color w:val="212529"/>
        </w:rPr>
        <w:t>, lai izglītojamais gribētu un varētu turpināt izglītību vai apgūt profesiju, iesaistīties sabiedrības dzīvē un veidoties par laimīgu un atbildīgu personību. Vienlaikus šo izglītības programmu īpašais mērķis ir dot iespēju iegūt izglītību neklātienes vai tālmācības formā personām, kurām nav iespēju regulāri apmeklēt izglītības iestādi (darba, dzīvesvietas, veselības stāvokļa, sociālu vai citu iemeslu dēļ), kuras dod priekšroku individuālam mācību tempam un kuras ir gatavas patstāvīgām mācībām. Kvalitātes dienests īstenoja analītisko izpēti “Mācību sasniegumi neklātienes un tālmācības izglītības programmās vispārējā vidējā izglītībā” (turpmāk tekstā – izpēte) ar mērķi noskaidrot faktorus, kuri ietekmē neklātienes un tālmācības izglītības programmu izvēli un izglītojamo mācību sasniegumus valsts pārbaudes darbos vispārējā vidējā izglītībā. Izpētē tika iesaistītas 44 pašvaldību un privātās izglītības iestādes, kas īsteno vispārējās vidējās izglītības neklātienes un tālmācības izglītības programmas, to izglītojamie un dibinātāji. Izpētes mērķa sasniegšanai tika paredzēti vairāki uzdevumi:</w:t>
      </w:r>
    </w:p>
    <w:p w14:paraId="34F0BE15" w14:textId="52A119C6" w:rsidR="00B81BCE" w:rsidRPr="00B81BCE" w:rsidRDefault="00B81BCE" w:rsidP="00DA78F1">
      <w:pPr>
        <w:pStyle w:val="Sarakstarindkopa"/>
        <w:numPr>
          <w:ilvl w:val="5"/>
          <w:numId w:val="63"/>
        </w:numPr>
        <w:spacing w:before="200" w:after="200" w:line="276" w:lineRule="auto"/>
        <w:ind w:left="1134" w:hanging="357"/>
        <w:jc w:val="both"/>
        <w:rPr>
          <w:rFonts w:ascii="Times New Roman" w:eastAsia="Times New Roman" w:hAnsi="Times New Roman" w:cs="Times New Roman"/>
        </w:rPr>
      </w:pPr>
      <w:r w:rsidRPr="00B81BCE">
        <w:rPr>
          <w:rFonts w:ascii="Times New Roman" w:eastAsia="Times New Roman" w:hAnsi="Times New Roman" w:cs="Times New Roman"/>
        </w:rPr>
        <w:t>noskaidrot izglītības iestāžu viedokli par neklātienes un tālmācības izglītības programmu īstenošanas mērķi</w:t>
      </w:r>
      <w:r w:rsidR="00A21450">
        <w:rPr>
          <w:rFonts w:ascii="Times New Roman" w:eastAsia="Times New Roman" w:hAnsi="Times New Roman" w:cs="Times New Roman"/>
        </w:rPr>
        <w:t>,</w:t>
      </w:r>
    </w:p>
    <w:p w14:paraId="12B90732" w14:textId="27F57FD3" w:rsidR="00B81BCE" w:rsidRPr="00B81BCE" w:rsidRDefault="00B81BCE" w:rsidP="00DA78F1">
      <w:pPr>
        <w:pStyle w:val="Sarakstarindkopa"/>
        <w:numPr>
          <w:ilvl w:val="5"/>
          <w:numId w:val="63"/>
        </w:numPr>
        <w:spacing w:before="200" w:after="200" w:line="276" w:lineRule="auto"/>
        <w:ind w:left="1134" w:hanging="357"/>
        <w:jc w:val="both"/>
        <w:rPr>
          <w:rFonts w:ascii="Times New Roman" w:eastAsia="Times New Roman" w:hAnsi="Times New Roman" w:cs="Times New Roman"/>
        </w:rPr>
      </w:pPr>
      <w:r w:rsidRPr="00B81BCE">
        <w:rPr>
          <w:rFonts w:ascii="Times New Roman" w:eastAsia="Times New Roman" w:hAnsi="Times New Roman" w:cs="Times New Roman"/>
        </w:rPr>
        <w:lastRenderedPageBreak/>
        <w:t>apkopot izglītojamo izvēles iemeslus iegūt vidējo izglītību neklātienes vai tālmācības izglītības programmās</w:t>
      </w:r>
      <w:r w:rsidR="00A21450">
        <w:rPr>
          <w:rFonts w:ascii="Times New Roman" w:eastAsia="Times New Roman" w:hAnsi="Times New Roman" w:cs="Times New Roman"/>
        </w:rPr>
        <w:t>,</w:t>
      </w:r>
    </w:p>
    <w:p w14:paraId="76B5F19C" w14:textId="2FFF62E3" w:rsidR="00B81BCE" w:rsidRDefault="00B81BCE" w:rsidP="00DA78F1">
      <w:pPr>
        <w:pStyle w:val="Sarakstarindkopa"/>
        <w:numPr>
          <w:ilvl w:val="5"/>
          <w:numId w:val="63"/>
        </w:numPr>
        <w:spacing w:before="200" w:after="200" w:line="276" w:lineRule="auto"/>
        <w:ind w:left="1134" w:hanging="357"/>
        <w:jc w:val="both"/>
        <w:rPr>
          <w:rFonts w:ascii="Times New Roman" w:eastAsia="Times New Roman" w:hAnsi="Times New Roman" w:cs="Times New Roman"/>
        </w:rPr>
      </w:pPr>
      <w:r w:rsidRPr="00B81BCE">
        <w:rPr>
          <w:rFonts w:ascii="Times New Roman" w:eastAsia="Times New Roman" w:hAnsi="Times New Roman" w:cs="Times New Roman"/>
        </w:rPr>
        <w:t>analizēt valsts centralizēto eksāmenu rezultātus izglītības iestādēs, kas īsteno neklātienes un tālmācības izglītības programmas, salīdzinot, vai un kā tie atšķiras no izglītojamo sasniegumiem izglītības iestādēs, kas īsteno klātienes izglītības programmas</w:t>
      </w:r>
      <w:r w:rsidR="00A21450">
        <w:rPr>
          <w:rFonts w:ascii="Times New Roman" w:eastAsia="Times New Roman" w:hAnsi="Times New Roman" w:cs="Times New Roman"/>
        </w:rPr>
        <w:t>,</w:t>
      </w:r>
    </w:p>
    <w:p w14:paraId="32A93081" w14:textId="792431A8" w:rsidR="00B81BCE" w:rsidRDefault="00B81BCE" w:rsidP="00DA78F1">
      <w:pPr>
        <w:pStyle w:val="Sarakstarindkopa"/>
        <w:numPr>
          <w:ilvl w:val="5"/>
          <w:numId w:val="63"/>
        </w:numPr>
        <w:spacing w:before="200" w:after="200" w:line="276" w:lineRule="auto"/>
        <w:ind w:left="1134" w:hanging="357"/>
        <w:jc w:val="both"/>
        <w:rPr>
          <w:rFonts w:ascii="Times New Roman" w:eastAsia="Times New Roman" w:hAnsi="Times New Roman" w:cs="Times New Roman"/>
        </w:rPr>
      </w:pPr>
      <w:r w:rsidRPr="00B81BCE">
        <w:rPr>
          <w:rFonts w:ascii="Times New Roman" w:eastAsia="Times New Roman" w:hAnsi="Times New Roman" w:cs="Times New Roman"/>
        </w:rPr>
        <w:t>apkopot faktorus, kas ietekmē neklātienes un tālmācības izglītības programmu izglītojamo mācību sasniegumus valsts centralizētajos eksāmenos</w:t>
      </w:r>
      <w:r w:rsidR="00A21450">
        <w:rPr>
          <w:rFonts w:ascii="Times New Roman" w:eastAsia="Times New Roman" w:hAnsi="Times New Roman" w:cs="Times New Roman"/>
        </w:rPr>
        <w:t>,</w:t>
      </w:r>
      <w:r w:rsidRPr="00B81BCE">
        <w:rPr>
          <w:rFonts w:ascii="Times New Roman" w:eastAsia="Times New Roman" w:hAnsi="Times New Roman" w:cs="Times New Roman"/>
        </w:rPr>
        <w:t xml:space="preserve"> </w:t>
      </w:r>
    </w:p>
    <w:p w14:paraId="348D53CF" w14:textId="28CE0F7C" w:rsidR="00B81BCE" w:rsidRDefault="00B81BCE" w:rsidP="00DA78F1">
      <w:pPr>
        <w:pStyle w:val="Sarakstarindkopa"/>
        <w:numPr>
          <w:ilvl w:val="5"/>
          <w:numId w:val="63"/>
        </w:numPr>
        <w:spacing w:before="200" w:after="200" w:line="276" w:lineRule="auto"/>
        <w:ind w:left="1134" w:hanging="357"/>
        <w:jc w:val="both"/>
        <w:rPr>
          <w:rFonts w:ascii="Times New Roman" w:eastAsia="Times New Roman" w:hAnsi="Times New Roman" w:cs="Times New Roman"/>
        </w:rPr>
      </w:pPr>
      <w:r w:rsidRPr="00B81BCE">
        <w:rPr>
          <w:rFonts w:ascii="Times New Roman" w:eastAsia="Times New Roman" w:hAnsi="Times New Roman" w:cs="Times New Roman"/>
        </w:rPr>
        <w:t>apkopot informāciju par nepieciešamo atbalstu neklātienes un tālmācības izglītības programmu izglītojamiem mācību sasniegumu veicināšanai kvalitatīvas vidējās izglītības iegūšanai</w:t>
      </w:r>
      <w:r w:rsidR="00A21450">
        <w:rPr>
          <w:rFonts w:ascii="Times New Roman" w:eastAsia="Times New Roman" w:hAnsi="Times New Roman" w:cs="Times New Roman"/>
        </w:rPr>
        <w:t>,</w:t>
      </w:r>
    </w:p>
    <w:p w14:paraId="377284EC" w14:textId="34BE8987" w:rsidR="00B81BCE" w:rsidRDefault="00B81BCE" w:rsidP="00DA78F1">
      <w:pPr>
        <w:pStyle w:val="Sarakstarindkopa"/>
        <w:numPr>
          <w:ilvl w:val="5"/>
          <w:numId w:val="63"/>
        </w:numPr>
        <w:spacing w:before="200" w:after="200" w:line="276" w:lineRule="auto"/>
        <w:ind w:left="1134" w:hanging="357"/>
        <w:jc w:val="both"/>
        <w:rPr>
          <w:rFonts w:ascii="Times New Roman" w:eastAsia="Times New Roman" w:hAnsi="Times New Roman" w:cs="Times New Roman"/>
        </w:rPr>
      </w:pPr>
      <w:r w:rsidRPr="00B81BCE">
        <w:rPr>
          <w:rFonts w:ascii="Times New Roman" w:eastAsia="Times New Roman" w:hAnsi="Times New Roman" w:cs="Times New Roman"/>
        </w:rPr>
        <w:t>apkopot iegūtos datus un sagatavot ziņojumu par izpētes rezultātiem</w:t>
      </w:r>
      <w:r w:rsidR="00A21450">
        <w:rPr>
          <w:rFonts w:ascii="Times New Roman" w:eastAsia="Times New Roman" w:hAnsi="Times New Roman" w:cs="Times New Roman"/>
        </w:rPr>
        <w:t>,</w:t>
      </w:r>
    </w:p>
    <w:p w14:paraId="0022442B" w14:textId="337F9D9A" w:rsidR="00B81BCE" w:rsidRDefault="00B81BCE" w:rsidP="00DA78F1">
      <w:pPr>
        <w:pStyle w:val="Sarakstarindkopa"/>
        <w:numPr>
          <w:ilvl w:val="5"/>
          <w:numId w:val="63"/>
        </w:numPr>
        <w:spacing w:before="200" w:after="200" w:line="276" w:lineRule="auto"/>
        <w:ind w:left="1134" w:hanging="357"/>
        <w:jc w:val="both"/>
        <w:rPr>
          <w:rFonts w:ascii="Times New Roman" w:eastAsia="Times New Roman" w:hAnsi="Times New Roman" w:cs="Times New Roman"/>
        </w:rPr>
      </w:pPr>
      <w:r w:rsidRPr="00B81BCE">
        <w:rPr>
          <w:rFonts w:ascii="Times New Roman" w:eastAsia="Times New Roman" w:hAnsi="Times New Roman" w:cs="Times New Roman"/>
        </w:rPr>
        <w:t>sniegt priekšlikumus neklātienes un tālmācības izglītības programmu īstenošanas kvalitātes pilnveidei vidējā izglītībā</w:t>
      </w:r>
      <w:r w:rsidR="00A21450">
        <w:rPr>
          <w:rFonts w:ascii="Times New Roman" w:eastAsia="Times New Roman" w:hAnsi="Times New Roman" w:cs="Times New Roman"/>
        </w:rPr>
        <w:t>,</w:t>
      </w:r>
    </w:p>
    <w:p w14:paraId="043E8B0D" w14:textId="04AC2843" w:rsidR="00B81BCE" w:rsidRDefault="00B81BCE" w:rsidP="00DA78F1">
      <w:pPr>
        <w:pStyle w:val="Sarakstarindkopa"/>
        <w:numPr>
          <w:ilvl w:val="5"/>
          <w:numId w:val="63"/>
        </w:numPr>
        <w:spacing w:before="200" w:after="200" w:line="276" w:lineRule="auto"/>
        <w:ind w:left="1134" w:hanging="357"/>
        <w:jc w:val="both"/>
        <w:rPr>
          <w:rFonts w:ascii="Times New Roman" w:eastAsia="Times New Roman" w:hAnsi="Times New Roman" w:cs="Times New Roman"/>
        </w:rPr>
      </w:pPr>
      <w:r w:rsidRPr="00B81BCE">
        <w:rPr>
          <w:rFonts w:ascii="Times New Roman" w:eastAsia="Times New Roman" w:hAnsi="Times New Roman" w:cs="Times New Roman"/>
        </w:rPr>
        <w:t>sniegt priekšlikumus izglītības iestādes darbības, izglītības programmas īstenošanas un izglītības iestādes vadītāja profesionālās darbības kvalitātes vērtēšanas metodikas pilnveidei.</w:t>
      </w:r>
    </w:p>
    <w:p w14:paraId="5B9132A2" w14:textId="77777777" w:rsidR="00640910" w:rsidRDefault="00640910" w:rsidP="00640910">
      <w:pPr>
        <w:pStyle w:val="Sarakstarindkopa"/>
        <w:spacing w:before="200" w:after="200" w:line="276" w:lineRule="auto"/>
        <w:ind w:left="1134"/>
        <w:jc w:val="both"/>
        <w:rPr>
          <w:rFonts w:ascii="Times New Roman" w:eastAsia="Times New Roman" w:hAnsi="Times New Roman" w:cs="Times New Roman"/>
        </w:rPr>
      </w:pPr>
    </w:p>
    <w:p w14:paraId="70FBB295" w14:textId="77777777" w:rsidR="000C751E" w:rsidRPr="00DA78F1" w:rsidRDefault="00B81BCE" w:rsidP="00DA78F1">
      <w:pPr>
        <w:pStyle w:val="Sarakstarindkopa"/>
        <w:numPr>
          <w:ilvl w:val="0"/>
          <w:numId w:val="5"/>
        </w:numPr>
        <w:spacing w:before="200" w:after="200" w:line="276" w:lineRule="auto"/>
        <w:contextualSpacing w:val="0"/>
        <w:jc w:val="both"/>
        <w:rPr>
          <w:rFonts w:ascii="Times New Roman" w:eastAsia="Times New Roman" w:hAnsi="Times New Roman" w:cs="Times New Roman"/>
          <w:highlight w:val="white"/>
        </w:rPr>
      </w:pPr>
      <w:r w:rsidRPr="00B81BCE">
        <w:rPr>
          <w:rFonts w:ascii="Times New Roman" w:eastAsia="Times New Roman" w:hAnsi="Times New Roman" w:cs="Times New Roman"/>
        </w:rPr>
        <w:t>Izpētes laikā tika secināts:</w:t>
      </w:r>
      <w:r w:rsidR="000C751E">
        <w:rPr>
          <w:rFonts w:ascii="Times New Roman" w:eastAsia="Times New Roman" w:hAnsi="Times New Roman" w:cs="Times New Roman"/>
        </w:rPr>
        <w:t xml:space="preserve"> </w:t>
      </w:r>
    </w:p>
    <w:p w14:paraId="524537FA" w14:textId="31F5FE60" w:rsidR="00B81BCE" w:rsidRPr="00DA78F1" w:rsidRDefault="000C751E" w:rsidP="00DA78F1">
      <w:pPr>
        <w:pStyle w:val="Sarakstarindkopa"/>
        <w:numPr>
          <w:ilvl w:val="1"/>
          <w:numId w:val="5"/>
        </w:numPr>
        <w:spacing w:before="200" w:after="200" w:line="276" w:lineRule="auto"/>
        <w:ind w:left="709" w:hanging="709"/>
        <w:contextualSpacing w:val="0"/>
        <w:jc w:val="both"/>
        <w:rPr>
          <w:rFonts w:ascii="Times New Roman" w:eastAsia="Times New Roman" w:hAnsi="Times New Roman" w:cs="Times New Roman"/>
          <w:highlight w:val="white"/>
        </w:rPr>
      </w:pPr>
      <w:r>
        <w:rPr>
          <w:rFonts w:ascii="Times New Roman" w:eastAsia="Times New Roman" w:hAnsi="Times New Roman" w:cs="Times New Roman"/>
        </w:rPr>
        <w:t>v</w:t>
      </w:r>
      <w:r w:rsidRPr="000C751E">
        <w:rPr>
          <w:rFonts w:ascii="Times New Roman" w:eastAsia="Times New Roman" w:hAnsi="Times New Roman" w:cs="Times New Roman"/>
        </w:rPr>
        <w:t xml:space="preserve">ispārējo vidējo izglītību neklātienes vai tālmācības formā galvenokārt izvēlas iegūt cilvēki, kuri sociālekonomisku un vai </w:t>
      </w:r>
      <w:proofErr w:type="spellStart"/>
      <w:r w:rsidRPr="000C751E">
        <w:rPr>
          <w:rFonts w:ascii="Times New Roman" w:eastAsia="Times New Roman" w:hAnsi="Times New Roman" w:cs="Times New Roman"/>
        </w:rPr>
        <w:t>psihoemocionālu</w:t>
      </w:r>
      <w:proofErr w:type="spellEnd"/>
      <w:r w:rsidRPr="000C751E">
        <w:rPr>
          <w:rFonts w:ascii="Times New Roman" w:eastAsia="Times New Roman" w:hAnsi="Times New Roman" w:cs="Times New Roman"/>
        </w:rPr>
        <w:t xml:space="preserve"> iemeslu dēļ nav varējuši vai nav vēlējušies iegūt to klātienes formā. Neklātienes un tālmācības izglītības programmās mācās visu vecumu cilvēki. Pēdējos gados vērojama tendence izglītojamiem kļūt jaunākiem, īpaši tālmācības izglītības programmās, kas liecina par to, ka mazāk kļūst cilvēku, kuriem vispārējās vidējās izglītības ieguvē bijis pārtraukums</w:t>
      </w:r>
      <w:r>
        <w:rPr>
          <w:rFonts w:ascii="Times New Roman" w:eastAsia="Times New Roman" w:hAnsi="Times New Roman" w:cs="Times New Roman"/>
        </w:rPr>
        <w:t>;</w:t>
      </w:r>
    </w:p>
    <w:p w14:paraId="452C8902" w14:textId="2201BB57" w:rsidR="00DE0FD0" w:rsidRPr="00DA78F1" w:rsidRDefault="00DE0FD0">
      <w:pPr>
        <w:pStyle w:val="Sarakstarindkopa"/>
        <w:numPr>
          <w:ilvl w:val="1"/>
          <w:numId w:val="5"/>
        </w:numPr>
        <w:spacing w:before="200" w:after="200" w:line="276" w:lineRule="auto"/>
        <w:ind w:left="709" w:hanging="709"/>
        <w:jc w:val="both"/>
        <w:rPr>
          <w:rFonts w:ascii="Times New Roman" w:eastAsia="Times New Roman" w:hAnsi="Times New Roman" w:cs="Times New Roman"/>
          <w:highlight w:val="white"/>
        </w:rPr>
      </w:pPr>
      <w:r>
        <w:rPr>
          <w:rFonts w:ascii="Times New Roman" w:eastAsia="Times New Roman" w:hAnsi="Times New Roman" w:cs="Times New Roman"/>
        </w:rPr>
        <w:t>k</w:t>
      </w:r>
      <w:r w:rsidRPr="00DE0FD0">
        <w:rPr>
          <w:rFonts w:ascii="Times New Roman" w:eastAsia="Times New Roman" w:hAnsi="Times New Roman" w:cs="Times New Roman"/>
        </w:rPr>
        <w:t>ā būtiskākos faktorus, kuri ietekmē neklātienes un tālmācības izglītības programmu izvēli vispārējās vidējās izglītības ieguvei, var norādīt:</w:t>
      </w:r>
    </w:p>
    <w:p w14:paraId="4DCCFA2F" w14:textId="69872FF6" w:rsidR="00DE0FD0" w:rsidRDefault="00DE0FD0" w:rsidP="00DA78F1">
      <w:pPr>
        <w:pStyle w:val="Sarakstarindkopa"/>
        <w:numPr>
          <w:ilvl w:val="5"/>
          <w:numId w:val="65"/>
        </w:numPr>
        <w:spacing w:before="200" w:after="200" w:line="276" w:lineRule="auto"/>
        <w:ind w:left="1134"/>
        <w:jc w:val="both"/>
        <w:rPr>
          <w:rFonts w:ascii="Times New Roman" w:eastAsia="Times New Roman" w:hAnsi="Times New Roman" w:cs="Times New Roman"/>
        </w:rPr>
      </w:pPr>
      <w:r w:rsidRPr="00DE0FD0">
        <w:rPr>
          <w:rFonts w:ascii="Times New Roman" w:eastAsia="Times New Roman" w:hAnsi="Times New Roman" w:cs="Times New Roman"/>
        </w:rPr>
        <w:t xml:space="preserve">personu vēlme un vajadzība iekļauties darba tirgū, tostarp vispārējās vidējās izglītības nepieciešamība </w:t>
      </w:r>
      <w:proofErr w:type="spellStart"/>
      <w:r w:rsidRPr="00DE0FD0">
        <w:rPr>
          <w:rFonts w:ascii="Times New Roman" w:eastAsia="Times New Roman" w:hAnsi="Times New Roman" w:cs="Times New Roman"/>
        </w:rPr>
        <w:t>pārkvalifikācijai</w:t>
      </w:r>
      <w:proofErr w:type="spellEnd"/>
      <w:r w:rsidRPr="00DE0FD0">
        <w:rPr>
          <w:rFonts w:ascii="Times New Roman" w:eastAsia="Times New Roman" w:hAnsi="Times New Roman" w:cs="Times New Roman"/>
        </w:rPr>
        <w:t xml:space="preserve"> vai profesionālo kompetenču pilnveidei</w:t>
      </w:r>
      <w:r w:rsidR="00A21450">
        <w:rPr>
          <w:rFonts w:ascii="Times New Roman" w:eastAsia="Times New Roman" w:hAnsi="Times New Roman" w:cs="Times New Roman"/>
        </w:rPr>
        <w:t>,</w:t>
      </w:r>
    </w:p>
    <w:p w14:paraId="105276CA" w14:textId="7083E8D3" w:rsidR="00DE0FD0" w:rsidRDefault="00DE0FD0" w:rsidP="00DA78F1">
      <w:pPr>
        <w:pStyle w:val="Sarakstarindkopa"/>
        <w:numPr>
          <w:ilvl w:val="5"/>
          <w:numId w:val="65"/>
        </w:numPr>
        <w:spacing w:before="200" w:after="200" w:line="276" w:lineRule="auto"/>
        <w:ind w:left="1134"/>
        <w:jc w:val="both"/>
        <w:rPr>
          <w:rFonts w:ascii="Times New Roman" w:eastAsia="Times New Roman" w:hAnsi="Times New Roman" w:cs="Times New Roman"/>
        </w:rPr>
      </w:pPr>
      <w:r w:rsidRPr="00DE0FD0">
        <w:rPr>
          <w:rFonts w:ascii="Times New Roman" w:eastAsia="Times New Roman" w:hAnsi="Times New Roman" w:cs="Times New Roman"/>
        </w:rPr>
        <w:t>nelabvēlīga vide turpināt mācības klātienes formā vispārējās vidējās izglītības ieguvei, tostarp lielā mērā pēc pamatizglītības ieguves (pret personu vērsta fiziska vai emocionāla vardarbība, personas veselības problēmas vai psiholoģiska rakstura īpatnības u.c.)</w:t>
      </w:r>
      <w:r w:rsidR="00A21450">
        <w:rPr>
          <w:rFonts w:ascii="Times New Roman" w:eastAsia="Times New Roman" w:hAnsi="Times New Roman" w:cs="Times New Roman"/>
        </w:rPr>
        <w:t>,</w:t>
      </w:r>
    </w:p>
    <w:p w14:paraId="155CD445" w14:textId="7F577E6D" w:rsidR="00DE0FD0" w:rsidRDefault="00DE0FD0" w:rsidP="00DA78F1">
      <w:pPr>
        <w:pStyle w:val="Sarakstarindkopa"/>
        <w:numPr>
          <w:ilvl w:val="5"/>
          <w:numId w:val="65"/>
        </w:numPr>
        <w:spacing w:before="200" w:after="200" w:line="276" w:lineRule="auto"/>
        <w:ind w:left="1134"/>
        <w:jc w:val="both"/>
        <w:rPr>
          <w:rFonts w:ascii="Times New Roman" w:eastAsia="Times New Roman" w:hAnsi="Times New Roman" w:cs="Times New Roman"/>
        </w:rPr>
      </w:pPr>
      <w:r w:rsidRPr="00DE0FD0">
        <w:rPr>
          <w:rFonts w:ascii="Times New Roman" w:eastAsia="Times New Roman" w:hAnsi="Times New Roman" w:cs="Times New Roman"/>
        </w:rPr>
        <w:t>personas vai personas ģimenes sociālekonomiskais stāvoklis, kā arī citi ar privāto dzīvi saistīti apstākļi, tostarp, bērna kopšana</w:t>
      </w:r>
      <w:r w:rsidR="00A21450">
        <w:rPr>
          <w:rFonts w:ascii="Times New Roman" w:eastAsia="Times New Roman" w:hAnsi="Times New Roman" w:cs="Times New Roman"/>
        </w:rPr>
        <w:t>,</w:t>
      </w:r>
    </w:p>
    <w:p w14:paraId="4A582AC8" w14:textId="6638E037" w:rsidR="00DE0FD0" w:rsidRPr="00DE0FD0" w:rsidRDefault="00DE0FD0" w:rsidP="00DA78F1">
      <w:pPr>
        <w:pStyle w:val="Sarakstarindkopa"/>
        <w:numPr>
          <w:ilvl w:val="5"/>
          <w:numId w:val="65"/>
        </w:numPr>
        <w:spacing w:before="200" w:after="200" w:line="276" w:lineRule="auto"/>
        <w:ind w:left="1134"/>
        <w:jc w:val="both"/>
        <w:rPr>
          <w:rFonts w:ascii="Times New Roman" w:eastAsia="Times New Roman" w:hAnsi="Times New Roman" w:cs="Times New Roman"/>
        </w:rPr>
      </w:pPr>
      <w:r w:rsidRPr="00DE0FD0">
        <w:rPr>
          <w:rFonts w:ascii="Times New Roman" w:eastAsia="Times New Roman" w:hAnsi="Times New Roman" w:cs="Times New Roman"/>
        </w:rPr>
        <w:t>iespēja apvienot mācības, plānojot tām nepieciešamo laiku, ar citu prioritāti, piemēram, darbošanos profesionālajā sportā u.c.</w:t>
      </w:r>
      <w:r w:rsidR="00A21450">
        <w:rPr>
          <w:rFonts w:ascii="Times New Roman" w:eastAsia="Times New Roman" w:hAnsi="Times New Roman" w:cs="Times New Roman"/>
        </w:rPr>
        <w:t>,</w:t>
      </w:r>
    </w:p>
    <w:p w14:paraId="6C25F1CA" w14:textId="351F5E16" w:rsidR="00DE0FD0" w:rsidRDefault="00DE0FD0" w:rsidP="00DA78F1">
      <w:pPr>
        <w:pStyle w:val="Sarakstarindkopa"/>
        <w:numPr>
          <w:ilvl w:val="5"/>
          <w:numId w:val="65"/>
        </w:numPr>
        <w:spacing w:before="200" w:after="200" w:line="276" w:lineRule="auto"/>
        <w:ind w:left="1134" w:hanging="357"/>
        <w:contextualSpacing w:val="0"/>
        <w:jc w:val="both"/>
        <w:rPr>
          <w:rFonts w:ascii="Times New Roman" w:eastAsia="Times New Roman" w:hAnsi="Times New Roman" w:cs="Times New Roman"/>
        </w:rPr>
      </w:pPr>
      <w:r w:rsidRPr="00DE0FD0">
        <w:rPr>
          <w:rFonts w:ascii="Times New Roman" w:eastAsia="Times New Roman" w:hAnsi="Times New Roman" w:cs="Times New Roman"/>
        </w:rPr>
        <w:t>izveidojusies izpratne par izglītības nozīmi un līdz ar to arī personas mācību motivācija</w:t>
      </w:r>
      <w:r>
        <w:rPr>
          <w:rFonts w:ascii="Times New Roman" w:eastAsia="Times New Roman" w:hAnsi="Times New Roman" w:cs="Times New Roman"/>
        </w:rPr>
        <w:t>;</w:t>
      </w:r>
    </w:p>
    <w:p w14:paraId="5AF99CF8" w14:textId="773673BD" w:rsidR="00DE0FD0" w:rsidRPr="00DA78F1" w:rsidRDefault="00DE0FD0" w:rsidP="00DA78F1">
      <w:pPr>
        <w:pStyle w:val="Sarakstarindkopa"/>
        <w:numPr>
          <w:ilvl w:val="1"/>
          <w:numId w:val="5"/>
        </w:numPr>
        <w:spacing w:before="200" w:after="200" w:line="276" w:lineRule="auto"/>
        <w:ind w:left="709" w:hanging="709"/>
        <w:contextualSpacing w:val="0"/>
        <w:jc w:val="both"/>
        <w:rPr>
          <w:rFonts w:ascii="Times New Roman" w:eastAsia="Times New Roman" w:hAnsi="Times New Roman" w:cs="Times New Roman"/>
          <w:highlight w:val="white"/>
        </w:rPr>
      </w:pPr>
      <w:r>
        <w:rPr>
          <w:rFonts w:ascii="Times New Roman" w:eastAsia="Times New Roman" w:hAnsi="Times New Roman" w:cs="Times New Roman"/>
        </w:rPr>
        <w:t>i</w:t>
      </w:r>
      <w:r w:rsidRPr="00DE0FD0">
        <w:rPr>
          <w:rFonts w:ascii="Times New Roman" w:eastAsia="Times New Roman" w:hAnsi="Times New Roman" w:cs="Times New Roman"/>
        </w:rPr>
        <w:t>zglītības iestādes, kuras īsteno neklātienes un tālmācības izglītības programmas, par to īstenošanas mērķi bieži definē sociālās funkcijas īstenošanu, neizvirzot izglītības programmas apguves kvalitatīvos un kvantitatīvos mērķus</w:t>
      </w:r>
      <w:r>
        <w:rPr>
          <w:rFonts w:ascii="Times New Roman" w:eastAsia="Times New Roman" w:hAnsi="Times New Roman" w:cs="Times New Roman"/>
        </w:rPr>
        <w:t>;</w:t>
      </w:r>
    </w:p>
    <w:p w14:paraId="6EB37CB4" w14:textId="71C8570D" w:rsidR="00DE0FD0" w:rsidRPr="00DA78F1" w:rsidRDefault="00DE0FD0" w:rsidP="00DA78F1">
      <w:pPr>
        <w:pStyle w:val="Sarakstarindkopa"/>
        <w:numPr>
          <w:ilvl w:val="1"/>
          <w:numId w:val="5"/>
        </w:numPr>
        <w:spacing w:before="200" w:after="200" w:line="276" w:lineRule="auto"/>
        <w:ind w:left="709" w:hanging="709"/>
        <w:contextualSpacing w:val="0"/>
        <w:jc w:val="both"/>
        <w:rPr>
          <w:rFonts w:ascii="Times New Roman" w:eastAsia="Times New Roman" w:hAnsi="Times New Roman" w:cs="Times New Roman"/>
          <w:highlight w:val="white"/>
        </w:rPr>
      </w:pPr>
      <w:r>
        <w:rPr>
          <w:rFonts w:ascii="Times New Roman" w:eastAsia="Times New Roman" w:hAnsi="Times New Roman" w:cs="Times New Roman"/>
        </w:rPr>
        <w:t>i</w:t>
      </w:r>
      <w:r w:rsidRPr="00DE0FD0">
        <w:rPr>
          <w:rFonts w:ascii="Times New Roman" w:eastAsia="Times New Roman" w:hAnsi="Times New Roman" w:cs="Times New Roman"/>
        </w:rPr>
        <w:t xml:space="preserve">zglītības iestādes, kuras īsteno neklātienes un tālmācības izglītības programmas, kā arī to dibinātāji pamatā nedefinē mērķus saistībā ar mācību sasniegumiem valsts centralizētajos </w:t>
      </w:r>
      <w:r w:rsidRPr="00DE0FD0">
        <w:rPr>
          <w:rFonts w:ascii="Times New Roman" w:eastAsia="Times New Roman" w:hAnsi="Times New Roman" w:cs="Times New Roman"/>
        </w:rPr>
        <w:lastRenderedPageBreak/>
        <w:t>eksāmenos, bet saista tos ar obligāto centralizēto eksāmenu rezultātu indeksu un to rādītāju, kuru sasniedzot, iespējams saņemt valsts finansējumu izglītības programmas īstenošanai (OCE 40%) vai kopvērtējumu valsts centralizētajā eksāmenā virs 5%</w:t>
      </w:r>
      <w:r>
        <w:rPr>
          <w:rFonts w:ascii="Times New Roman" w:eastAsia="Times New Roman" w:hAnsi="Times New Roman" w:cs="Times New Roman"/>
        </w:rPr>
        <w:t>;</w:t>
      </w:r>
    </w:p>
    <w:p w14:paraId="38D4DE9B" w14:textId="5F7DE8B1" w:rsidR="00DE0FD0" w:rsidRPr="00DA78F1" w:rsidRDefault="00DE0FD0" w:rsidP="00DA78F1">
      <w:pPr>
        <w:pStyle w:val="Sarakstarindkopa"/>
        <w:numPr>
          <w:ilvl w:val="1"/>
          <w:numId w:val="5"/>
        </w:numPr>
        <w:spacing w:before="200" w:after="200" w:line="276" w:lineRule="auto"/>
        <w:ind w:left="709" w:hanging="709"/>
        <w:contextualSpacing w:val="0"/>
        <w:jc w:val="both"/>
        <w:rPr>
          <w:rFonts w:ascii="Times New Roman" w:eastAsia="Times New Roman" w:hAnsi="Times New Roman" w:cs="Times New Roman"/>
          <w:highlight w:val="white"/>
        </w:rPr>
      </w:pPr>
      <w:r w:rsidRPr="00DE0FD0">
        <w:rPr>
          <w:rFonts w:ascii="Times New Roman" w:eastAsia="Times New Roman" w:hAnsi="Times New Roman" w:cs="Times New Roman"/>
        </w:rPr>
        <w:t>analizējot izglītības iestāžu, kuras īsteno neklātienes un tālmācības izglītības programmas, vidējos rezultātus valsts centralizētajos eksāmenos, vērojama tendence nesasniegt valsts vidējos rādītājus visos mācību priekšmetos (latviešu valoda, matemātika, angļu valoda, krievu valoda), izņemot vācu valodas centralizēto eksāmenu, kas varētu būt skaidrojams ar nelielo šī valsts pārbaudījuma kārtotāju skaitu;</w:t>
      </w:r>
    </w:p>
    <w:p w14:paraId="7C54B95F" w14:textId="25806066" w:rsidR="00DE0FD0" w:rsidRPr="00DA78F1" w:rsidRDefault="00DE0FD0" w:rsidP="00DA78F1">
      <w:pPr>
        <w:pStyle w:val="Sarakstarindkopa"/>
        <w:numPr>
          <w:ilvl w:val="1"/>
          <w:numId w:val="5"/>
        </w:numPr>
        <w:spacing w:before="200" w:after="200" w:line="276" w:lineRule="auto"/>
        <w:ind w:left="709" w:hanging="709"/>
        <w:contextualSpacing w:val="0"/>
        <w:jc w:val="both"/>
        <w:rPr>
          <w:rFonts w:ascii="Times New Roman" w:eastAsia="Times New Roman" w:hAnsi="Times New Roman" w:cs="Times New Roman"/>
          <w:highlight w:val="white"/>
        </w:rPr>
      </w:pPr>
      <w:r w:rsidRPr="00DE0FD0">
        <w:rPr>
          <w:rFonts w:ascii="Times New Roman" w:eastAsia="Times New Roman" w:hAnsi="Times New Roman" w:cs="Times New Roman"/>
        </w:rPr>
        <w:t>individuālais izglītības iestāžu vai to izglītojamo sniegums katrā konkrētajā gadījumā var atšķirties no vidējā rādītāja konkrētajā izglītības programmas apguves formā. Ir izglītojamie gan neklātienes, gan tālmācības izglītības programmās kā pašvaldību dibinātajās, tā arī privātajās izglītības iestādēs, kuru sasniegumi centralizētajos eksāmenos pārsniedz vidējos rādītājus valstī, apliecinot, ka arī. mācoties neklātienes vai tālmācības formā. iespējams sasniegt augstus mācību sasniegumus;</w:t>
      </w:r>
    </w:p>
    <w:p w14:paraId="48FEED2A" w14:textId="1E489D92" w:rsidR="00DE0FD0" w:rsidRPr="00DA78F1" w:rsidRDefault="00DE0FD0" w:rsidP="00DA78F1">
      <w:pPr>
        <w:pStyle w:val="Sarakstarindkopa"/>
        <w:numPr>
          <w:ilvl w:val="1"/>
          <w:numId w:val="5"/>
        </w:numPr>
        <w:spacing w:before="200" w:after="200" w:line="276" w:lineRule="auto"/>
        <w:ind w:left="709" w:hanging="709"/>
        <w:jc w:val="both"/>
        <w:rPr>
          <w:rFonts w:ascii="Times New Roman" w:eastAsia="Times New Roman" w:hAnsi="Times New Roman" w:cs="Times New Roman"/>
          <w:highlight w:val="white"/>
        </w:rPr>
      </w:pPr>
      <w:r w:rsidRPr="00DE0FD0">
        <w:rPr>
          <w:rFonts w:ascii="Times New Roman" w:eastAsia="Times New Roman" w:hAnsi="Times New Roman" w:cs="Times New Roman"/>
        </w:rPr>
        <w:t>kā būtiskākos faktorus, kuri pozitīvi ietekmē neklātienes un tālmācības izglītības programmu izglītojamo mācību sasniegumus valsts centralizētajos eksāmenos, var minēt:</w:t>
      </w:r>
    </w:p>
    <w:p w14:paraId="315EB66D" w14:textId="25A2C5B1" w:rsidR="00117446" w:rsidRDefault="00117446" w:rsidP="00DA78F1">
      <w:pPr>
        <w:pStyle w:val="Sarakstarindkopa"/>
        <w:numPr>
          <w:ilvl w:val="5"/>
          <w:numId w:val="68"/>
        </w:numPr>
        <w:spacing w:before="200" w:after="200" w:line="276" w:lineRule="auto"/>
        <w:ind w:left="1134"/>
        <w:jc w:val="both"/>
        <w:rPr>
          <w:rFonts w:ascii="Times New Roman" w:eastAsia="Times New Roman" w:hAnsi="Times New Roman" w:cs="Times New Roman"/>
        </w:rPr>
      </w:pPr>
      <w:r w:rsidRPr="00117446">
        <w:rPr>
          <w:rFonts w:ascii="Times New Roman" w:eastAsia="Times New Roman" w:hAnsi="Times New Roman" w:cs="Times New Roman"/>
        </w:rPr>
        <w:t>pedagogu un atbalsta personāla individualizēta pieeja izglītojamiem, tostarp pedagogu pašu izstrādāto mācību materiālu izmantošana mācību procesā</w:t>
      </w:r>
      <w:r w:rsidR="00A21450">
        <w:rPr>
          <w:rFonts w:ascii="Times New Roman" w:eastAsia="Times New Roman" w:hAnsi="Times New Roman" w:cs="Times New Roman"/>
        </w:rPr>
        <w:t>,</w:t>
      </w:r>
    </w:p>
    <w:p w14:paraId="571D893D" w14:textId="629F7526" w:rsidR="00117446" w:rsidRDefault="00117446" w:rsidP="00DA78F1">
      <w:pPr>
        <w:pStyle w:val="Sarakstarindkopa"/>
        <w:numPr>
          <w:ilvl w:val="5"/>
          <w:numId w:val="68"/>
        </w:numPr>
        <w:spacing w:before="200" w:after="200" w:line="276" w:lineRule="auto"/>
        <w:ind w:left="1134"/>
        <w:jc w:val="both"/>
        <w:rPr>
          <w:rFonts w:ascii="Times New Roman" w:eastAsia="Times New Roman" w:hAnsi="Times New Roman" w:cs="Times New Roman"/>
        </w:rPr>
      </w:pPr>
      <w:r w:rsidRPr="00117446">
        <w:rPr>
          <w:rFonts w:ascii="Times New Roman" w:eastAsia="Times New Roman" w:hAnsi="Times New Roman" w:cs="Times New Roman"/>
        </w:rPr>
        <w:t>izglītojamo mācību apmeklējuma / iesaistes mācību darbā attālināti monitorings</w:t>
      </w:r>
      <w:r w:rsidR="00BD1D14">
        <w:rPr>
          <w:rFonts w:ascii="Times New Roman" w:eastAsia="Times New Roman" w:hAnsi="Times New Roman" w:cs="Times New Roman"/>
        </w:rPr>
        <w:t xml:space="preserve"> un m</w:t>
      </w:r>
      <w:r w:rsidRPr="00117446">
        <w:rPr>
          <w:rFonts w:ascii="Times New Roman" w:eastAsia="Times New Roman" w:hAnsi="Times New Roman" w:cs="Times New Roman"/>
        </w:rPr>
        <w:t>ācību kavētāju individuāla motivēšana</w:t>
      </w:r>
      <w:r w:rsidR="00A21450">
        <w:rPr>
          <w:rFonts w:ascii="Times New Roman" w:eastAsia="Times New Roman" w:hAnsi="Times New Roman" w:cs="Times New Roman"/>
        </w:rPr>
        <w:t>,</w:t>
      </w:r>
    </w:p>
    <w:p w14:paraId="08B5C592" w14:textId="633CF2E1" w:rsidR="00117446" w:rsidRDefault="00117446" w:rsidP="00DA78F1">
      <w:pPr>
        <w:pStyle w:val="Sarakstarindkopa"/>
        <w:numPr>
          <w:ilvl w:val="5"/>
          <w:numId w:val="68"/>
        </w:numPr>
        <w:spacing w:before="200" w:after="200" w:line="276" w:lineRule="auto"/>
        <w:ind w:left="1134"/>
        <w:jc w:val="both"/>
        <w:rPr>
          <w:rFonts w:ascii="Times New Roman" w:eastAsia="Times New Roman" w:hAnsi="Times New Roman" w:cs="Times New Roman"/>
        </w:rPr>
      </w:pPr>
      <w:r>
        <w:rPr>
          <w:rFonts w:ascii="Times New Roman" w:eastAsia="Times New Roman" w:hAnsi="Times New Roman" w:cs="Times New Roman"/>
        </w:rPr>
        <w:t>i</w:t>
      </w:r>
      <w:r w:rsidRPr="00117446">
        <w:rPr>
          <w:rFonts w:ascii="Times New Roman" w:eastAsia="Times New Roman" w:hAnsi="Times New Roman" w:cs="Times New Roman"/>
        </w:rPr>
        <w:t>espēja piesaistīt izglītojamiem nepieciešamo sociālo palīdzību (galvenokārt neklātienes izglītības programmās)</w:t>
      </w:r>
      <w:r w:rsidR="00A21450">
        <w:rPr>
          <w:rFonts w:ascii="Times New Roman" w:eastAsia="Times New Roman" w:hAnsi="Times New Roman" w:cs="Times New Roman"/>
        </w:rPr>
        <w:t>,</w:t>
      </w:r>
    </w:p>
    <w:p w14:paraId="07C5C83B" w14:textId="038AB677" w:rsidR="00117446" w:rsidRDefault="00117446" w:rsidP="00DA78F1">
      <w:pPr>
        <w:pStyle w:val="Sarakstarindkopa"/>
        <w:numPr>
          <w:ilvl w:val="5"/>
          <w:numId w:val="68"/>
        </w:numPr>
        <w:spacing w:before="200" w:after="200" w:line="276" w:lineRule="auto"/>
        <w:ind w:left="1134"/>
        <w:contextualSpacing w:val="0"/>
        <w:jc w:val="both"/>
        <w:rPr>
          <w:rFonts w:ascii="Times New Roman" w:eastAsia="Times New Roman" w:hAnsi="Times New Roman" w:cs="Times New Roman"/>
        </w:rPr>
      </w:pPr>
      <w:r w:rsidRPr="00117446">
        <w:rPr>
          <w:rFonts w:ascii="Times New Roman" w:eastAsia="Times New Roman" w:hAnsi="Times New Roman" w:cs="Times New Roman"/>
        </w:rPr>
        <w:t xml:space="preserve">papildu konsultācijas izglītojamiem, metodiskais atbalsts pedagogiem, starptautiskās pieredzes izmantošana, pielāgoti mācību satura apguves principi, izglītojamo pašpārbaudes aktīva praktizēšana, ātra situāciju risināšana, orientēšanās uz </w:t>
      </w:r>
      <w:proofErr w:type="spellStart"/>
      <w:r w:rsidRPr="00117446">
        <w:rPr>
          <w:rFonts w:ascii="Times New Roman" w:eastAsia="Times New Roman" w:hAnsi="Times New Roman" w:cs="Times New Roman"/>
        </w:rPr>
        <w:t>pašvadītu</w:t>
      </w:r>
      <w:proofErr w:type="spellEnd"/>
      <w:r w:rsidRPr="00117446">
        <w:rPr>
          <w:rFonts w:ascii="Times New Roman" w:eastAsia="Times New Roman" w:hAnsi="Times New Roman" w:cs="Times New Roman"/>
        </w:rPr>
        <w:t xml:space="preserve"> mācību procesu (galvenokārt tālmācības izglītības programmās);</w:t>
      </w:r>
    </w:p>
    <w:p w14:paraId="04ACEB01" w14:textId="0705887D" w:rsidR="00DE0FD0" w:rsidRPr="00DA78F1" w:rsidRDefault="00DE0FD0">
      <w:pPr>
        <w:pStyle w:val="Sarakstarindkopa"/>
        <w:numPr>
          <w:ilvl w:val="1"/>
          <w:numId w:val="5"/>
        </w:numPr>
        <w:spacing w:before="200" w:after="200" w:line="276" w:lineRule="auto"/>
        <w:ind w:left="709" w:hanging="709"/>
        <w:jc w:val="both"/>
        <w:rPr>
          <w:rFonts w:ascii="Times New Roman" w:eastAsia="Times New Roman" w:hAnsi="Times New Roman" w:cs="Times New Roman"/>
          <w:highlight w:val="white"/>
        </w:rPr>
      </w:pPr>
      <w:r>
        <w:rPr>
          <w:rFonts w:ascii="Times New Roman" w:eastAsia="Times New Roman" w:hAnsi="Times New Roman" w:cs="Times New Roman"/>
        </w:rPr>
        <w:t>k</w:t>
      </w:r>
      <w:r w:rsidRPr="00DE0FD0">
        <w:rPr>
          <w:rFonts w:ascii="Times New Roman" w:eastAsia="Times New Roman" w:hAnsi="Times New Roman" w:cs="Times New Roman"/>
        </w:rPr>
        <w:t>ā būtiskākos faktorus, kuri negatīvi ietekmē neklātienes un tālmācības izglītības programmu izglītojamo mācību sasniegumus valsts centralizētajos eksāmenos, var minēt:</w:t>
      </w:r>
    </w:p>
    <w:p w14:paraId="0F16156C" w14:textId="441F7A4B" w:rsidR="00DE0FD0" w:rsidRDefault="00DE0FD0" w:rsidP="00DA78F1">
      <w:pPr>
        <w:pStyle w:val="Sarakstarindkopa"/>
        <w:numPr>
          <w:ilvl w:val="5"/>
          <w:numId w:val="66"/>
        </w:numPr>
        <w:spacing w:before="200" w:after="200" w:line="276" w:lineRule="auto"/>
        <w:ind w:left="1134"/>
        <w:jc w:val="both"/>
        <w:rPr>
          <w:rFonts w:ascii="Times New Roman" w:eastAsia="Times New Roman" w:hAnsi="Times New Roman" w:cs="Times New Roman"/>
        </w:rPr>
      </w:pPr>
      <w:r w:rsidRPr="00DE0FD0">
        <w:rPr>
          <w:rFonts w:ascii="Times New Roman" w:eastAsia="Times New Roman" w:hAnsi="Times New Roman" w:cs="Times New Roman"/>
        </w:rPr>
        <w:t>ir izglītojamie, kuriem jau iepriekš bijuši zemi mācību sasniegumi atsevišķos mācību priekšmetos vai pat kāds mācību priekšmets iepriekš nav apgūts vispār</w:t>
      </w:r>
      <w:r w:rsidR="00A21450">
        <w:rPr>
          <w:rFonts w:ascii="Times New Roman" w:eastAsia="Times New Roman" w:hAnsi="Times New Roman" w:cs="Times New Roman"/>
        </w:rPr>
        <w:t>,</w:t>
      </w:r>
    </w:p>
    <w:p w14:paraId="2842338D" w14:textId="5338C634" w:rsidR="00C9145C" w:rsidRDefault="00DE0FD0" w:rsidP="00DA78F1">
      <w:pPr>
        <w:pStyle w:val="Sarakstarindkopa"/>
        <w:numPr>
          <w:ilvl w:val="5"/>
          <w:numId w:val="66"/>
        </w:numPr>
        <w:spacing w:before="200" w:after="200" w:line="276" w:lineRule="auto"/>
        <w:ind w:left="1134"/>
        <w:jc w:val="both"/>
        <w:rPr>
          <w:rFonts w:ascii="Times New Roman" w:eastAsia="Times New Roman" w:hAnsi="Times New Roman" w:cs="Times New Roman"/>
        </w:rPr>
      </w:pPr>
      <w:r w:rsidRPr="00DE0FD0">
        <w:rPr>
          <w:rFonts w:ascii="Times New Roman" w:eastAsia="Times New Roman" w:hAnsi="Times New Roman" w:cs="Times New Roman"/>
        </w:rPr>
        <w:t>daļai izglītojamo ir nepieciešams darbs ar atbalsta personālu –</w:t>
      </w:r>
      <w:r w:rsidR="00C9145C">
        <w:rPr>
          <w:rFonts w:ascii="Times New Roman" w:eastAsia="Times New Roman" w:hAnsi="Times New Roman" w:cs="Times New Roman"/>
        </w:rPr>
        <w:t xml:space="preserve"> </w:t>
      </w:r>
      <w:r w:rsidRPr="00DE0FD0">
        <w:rPr>
          <w:rFonts w:ascii="Times New Roman" w:eastAsia="Times New Roman" w:hAnsi="Times New Roman" w:cs="Times New Roman"/>
        </w:rPr>
        <w:t>psihologu, sociālo pedagogu</w:t>
      </w:r>
      <w:r w:rsidR="00A21450">
        <w:rPr>
          <w:rFonts w:ascii="Times New Roman" w:eastAsia="Times New Roman" w:hAnsi="Times New Roman" w:cs="Times New Roman"/>
        </w:rPr>
        <w:t>,</w:t>
      </w:r>
    </w:p>
    <w:p w14:paraId="34ACEC08" w14:textId="6873A0F7" w:rsidR="00C9145C" w:rsidRDefault="00DE0FD0" w:rsidP="00DA78F1">
      <w:pPr>
        <w:pStyle w:val="Sarakstarindkopa"/>
        <w:numPr>
          <w:ilvl w:val="5"/>
          <w:numId w:val="66"/>
        </w:numPr>
        <w:spacing w:before="200" w:after="200" w:line="276" w:lineRule="auto"/>
        <w:ind w:left="1134"/>
        <w:jc w:val="both"/>
        <w:rPr>
          <w:rFonts w:ascii="Times New Roman" w:eastAsia="Times New Roman" w:hAnsi="Times New Roman" w:cs="Times New Roman"/>
        </w:rPr>
      </w:pPr>
      <w:r w:rsidRPr="00DE0FD0">
        <w:rPr>
          <w:rFonts w:ascii="Times New Roman" w:eastAsia="Times New Roman" w:hAnsi="Times New Roman" w:cs="Times New Roman"/>
        </w:rPr>
        <w:t xml:space="preserve">lielākajai daļai izglītojamo trūkst </w:t>
      </w:r>
      <w:proofErr w:type="spellStart"/>
      <w:r w:rsidRPr="00DE0FD0">
        <w:rPr>
          <w:rFonts w:ascii="Times New Roman" w:eastAsia="Times New Roman" w:hAnsi="Times New Roman" w:cs="Times New Roman"/>
        </w:rPr>
        <w:t>pašorganizācijas</w:t>
      </w:r>
      <w:proofErr w:type="spellEnd"/>
      <w:r w:rsidRPr="00DE0FD0">
        <w:rPr>
          <w:rFonts w:ascii="Times New Roman" w:eastAsia="Times New Roman" w:hAnsi="Times New Roman" w:cs="Times New Roman"/>
        </w:rPr>
        <w:t xml:space="preserve"> spēju jeb nav attīstīta prasme mācīties</w:t>
      </w:r>
      <w:r w:rsidR="00A21450">
        <w:rPr>
          <w:rFonts w:ascii="Times New Roman" w:eastAsia="Times New Roman" w:hAnsi="Times New Roman" w:cs="Times New Roman"/>
        </w:rPr>
        <w:t>,</w:t>
      </w:r>
    </w:p>
    <w:p w14:paraId="5957ADD4" w14:textId="32113695" w:rsidR="00C9145C" w:rsidRDefault="00DE0FD0" w:rsidP="00DA78F1">
      <w:pPr>
        <w:pStyle w:val="Sarakstarindkopa"/>
        <w:numPr>
          <w:ilvl w:val="5"/>
          <w:numId w:val="66"/>
        </w:numPr>
        <w:spacing w:before="200" w:after="200" w:line="276" w:lineRule="auto"/>
        <w:ind w:left="1134"/>
        <w:jc w:val="both"/>
        <w:rPr>
          <w:rFonts w:ascii="Times New Roman" w:eastAsia="Times New Roman" w:hAnsi="Times New Roman" w:cs="Times New Roman"/>
        </w:rPr>
      </w:pPr>
      <w:r w:rsidRPr="00DE0FD0">
        <w:rPr>
          <w:rFonts w:ascii="Times New Roman" w:eastAsia="Times New Roman" w:hAnsi="Times New Roman" w:cs="Times New Roman"/>
        </w:rPr>
        <w:t>daļai izglītojamo nav svarīgi mācību sasniegumi, bet būtiski ir saņemt valsts atzītu dokumentu (atestātu) par vispārējās vidējās izglītības ieguvi</w:t>
      </w:r>
      <w:r w:rsidR="00A21450">
        <w:rPr>
          <w:rFonts w:ascii="Times New Roman" w:eastAsia="Times New Roman" w:hAnsi="Times New Roman" w:cs="Times New Roman"/>
        </w:rPr>
        <w:t>,</w:t>
      </w:r>
    </w:p>
    <w:p w14:paraId="4CCA8B8C" w14:textId="77777777" w:rsidR="00C9145C" w:rsidRDefault="00C9145C" w:rsidP="00DA78F1">
      <w:pPr>
        <w:pStyle w:val="Sarakstarindkopa"/>
        <w:numPr>
          <w:ilvl w:val="5"/>
          <w:numId w:val="66"/>
        </w:numPr>
        <w:spacing w:before="200" w:after="200" w:line="276" w:lineRule="auto"/>
        <w:ind w:left="1134"/>
        <w:jc w:val="both"/>
        <w:rPr>
          <w:rFonts w:ascii="Times New Roman" w:eastAsia="Times New Roman" w:hAnsi="Times New Roman" w:cs="Times New Roman"/>
        </w:rPr>
      </w:pPr>
      <w:r>
        <w:rPr>
          <w:rFonts w:ascii="Times New Roman" w:eastAsia="Times New Roman" w:hAnsi="Times New Roman" w:cs="Times New Roman"/>
        </w:rPr>
        <w:t>d</w:t>
      </w:r>
      <w:r w:rsidR="00DE0FD0" w:rsidRPr="00DE0FD0">
        <w:rPr>
          <w:rFonts w:ascii="Times New Roman" w:eastAsia="Times New Roman" w:hAnsi="Times New Roman" w:cs="Times New Roman"/>
        </w:rPr>
        <w:t xml:space="preserve">arba devēju neizpratne vai nevēlēšanās rēķināties ar darbinieku mācību vajadzībām; </w:t>
      </w:r>
    </w:p>
    <w:p w14:paraId="38E7553A" w14:textId="2E683DDA" w:rsidR="00C9145C" w:rsidRDefault="00DE0FD0" w:rsidP="00DA78F1">
      <w:pPr>
        <w:pStyle w:val="Sarakstarindkopa"/>
        <w:numPr>
          <w:ilvl w:val="5"/>
          <w:numId w:val="66"/>
        </w:numPr>
        <w:spacing w:before="200" w:after="200" w:line="276" w:lineRule="auto"/>
        <w:ind w:left="1134"/>
        <w:jc w:val="both"/>
        <w:rPr>
          <w:rFonts w:ascii="Times New Roman" w:eastAsia="Times New Roman" w:hAnsi="Times New Roman" w:cs="Times New Roman"/>
        </w:rPr>
      </w:pPr>
      <w:r w:rsidRPr="00DE0FD0">
        <w:rPr>
          <w:rFonts w:ascii="Times New Roman" w:eastAsia="Times New Roman" w:hAnsi="Times New Roman" w:cs="Times New Roman"/>
        </w:rPr>
        <w:t>darba devējus stimulējošas sistēmas trūkums valstī</w:t>
      </w:r>
      <w:r w:rsidR="00A21450">
        <w:rPr>
          <w:rFonts w:ascii="Times New Roman" w:eastAsia="Times New Roman" w:hAnsi="Times New Roman" w:cs="Times New Roman"/>
        </w:rPr>
        <w:t>,</w:t>
      </w:r>
    </w:p>
    <w:p w14:paraId="0E4DA608" w14:textId="4B6C6FEE" w:rsidR="00C9145C" w:rsidRDefault="00DE0FD0" w:rsidP="00DA78F1">
      <w:pPr>
        <w:pStyle w:val="Sarakstarindkopa"/>
        <w:numPr>
          <w:ilvl w:val="5"/>
          <w:numId w:val="66"/>
        </w:numPr>
        <w:spacing w:before="200" w:after="200" w:line="276" w:lineRule="auto"/>
        <w:ind w:left="1134"/>
        <w:jc w:val="both"/>
        <w:rPr>
          <w:rFonts w:ascii="Times New Roman" w:eastAsia="Times New Roman" w:hAnsi="Times New Roman" w:cs="Times New Roman"/>
        </w:rPr>
      </w:pPr>
      <w:r w:rsidRPr="00DE0FD0">
        <w:rPr>
          <w:rFonts w:ascii="Times New Roman" w:eastAsia="Times New Roman" w:hAnsi="Times New Roman" w:cs="Times New Roman"/>
        </w:rPr>
        <w:t>atbalsta sistēmas trūkums valsts līmenī izglītojamo dažādu atkarību gadījumos</w:t>
      </w:r>
      <w:r w:rsidR="00A21450">
        <w:rPr>
          <w:rFonts w:ascii="Times New Roman" w:eastAsia="Times New Roman" w:hAnsi="Times New Roman" w:cs="Times New Roman"/>
        </w:rPr>
        <w:t>,</w:t>
      </w:r>
    </w:p>
    <w:p w14:paraId="12FA02A1" w14:textId="493AD60E" w:rsidR="00C9145C" w:rsidRDefault="00DE0FD0" w:rsidP="00DA78F1">
      <w:pPr>
        <w:pStyle w:val="Sarakstarindkopa"/>
        <w:numPr>
          <w:ilvl w:val="5"/>
          <w:numId w:val="66"/>
        </w:numPr>
        <w:spacing w:before="200" w:after="200" w:line="276" w:lineRule="auto"/>
        <w:ind w:left="1134"/>
        <w:jc w:val="both"/>
        <w:rPr>
          <w:rFonts w:ascii="Times New Roman" w:eastAsia="Times New Roman" w:hAnsi="Times New Roman" w:cs="Times New Roman"/>
        </w:rPr>
      </w:pPr>
      <w:r w:rsidRPr="00DE0FD0">
        <w:rPr>
          <w:rFonts w:ascii="Times New Roman" w:eastAsia="Times New Roman" w:hAnsi="Times New Roman" w:cs="Times New Roman"/>
        </w:rPr>
        <w:t xml:space="preserve">drauds ir situācija, ka neklātienes un tālmācības izglītības programmu pedagogi nesaņem atbalstu, kā mācīt mācību saturu ar samazinātu stundu skaitu. Trūkst profesionālās kompetences pilnveides kursu šai </w:t>
      </w:r>
      <w:proofErr w:type="spellStart"/>
      <w:r w:rsidRPr="00DE0FD0">
        <w:rPr>
          <w:rFonts w:ascii="Times New Roman" w:eastAsia="Times New Roman" w:hAnsi="Times New Roman" w:cs="Times New Roman"/>
        </w:rPr>
        <w:t>mērķgrupai</w:t>
      </w:r>
      <w:proofErr w:type="spellEnd"/>
      <w:r w:rsidRPr="00DE0FD0">
        <w:rPr>
          <w:rFonts w:ascii="Times New Roman" w:eastAsia="Times New Roman" w:hAnsi="Times New Roman" w:cs="Times New Roman"/>
        </w:rPr>
        <w:t>, tostarp andragoģijā, neklātienes un tālmācības metodikā u.c.</w:t>
      </w:r>
      <w:r w:rsidR="00A21450">
        <w:rPr>
          <w:rFonts w:ascii="Times New Roman" w:eastAsia="Times New Roman" w:hAnsi="Times New Roman" w:cs="Times New Roman"/>
        </w:rPr>
        <w:t>,</w:t>
      </w:r>
    </w:p>
    <w:p w14:paraId="4730A201" w14:textId="40418B34" w:rsidR="00C9145C" w:rsidRDefault="00DE0FD0" w:rsidP="00DA78F1">
      <w:pPr>
        <w:pStyle w:val="Sarakstarindkopa"/>
        <w:numPr>
          <w:ilvl w:val="5"/>
          <w:numId w:val="66"/>
        </w:numPr>
        <w:spacing w:before="200" w:after="200" w:line="276" w:lineRule="auto"/>
        <w:ind w:left="1134"/>
        <w:jc w:val="both"/>
        <w:rPr>
          <w:rFonts w:ascii="Times New Roman" w:eastAsia="Times New Roman" w:hAnsi="Times New Roman" w:cs="Times New Roman"/>
        </w:rPr>
      </w:pPr>
      <w:r w:rsidRPr="00DE0FD0">
        <w:rPr>
          <w:rFonts w:ascii="Times New Roman" w:eastAsia="Times New Roman" w:hAnsi="Times New Roman" w:cs="Times New Roman"/>
        </w:rPr>
        <w:t>zema pašu izglītojamo atbildība par savu mācību darbu un tā rezultātiem</w:t>
      </w:r>
      <w:r w:rsidR="00A21450">
        <w:rPr>
          <w:rFonts w:ascii="Times New Roman" w:eastAsia="Times New Roman" w:hAnsi="Times New Roman" w:cs="Times New Roman"/>
        </w:rPr>
        <w:t>,</w:t>
      </w:r>
    </w:p>
    <w:p w14:paraId="17999E93" w14:textId="49C2B327" w:rsidR="00C9145C" w:rsidRDefault="00DE0FD0" w:rsidP="00DA78F1">
      <w:pPr>
        <w:pStyle w:val="Sarakstarindkopa"/>
        <w:numPr>
          <w:ilvl w:val="5"/>
          <w:numId w:val="66"/>
        </w:numPr>
        <w:spacing w:before="200" w:after="200" w:line="276" w:lineRule="auto"/>
        <w:ind w:left="1134"/>
        <w:jc w:val="both"/>
        <w:rPr>
          <w:rFonts w:ascii="Times New Roman" w:eastAsia="Times New Roman" w:hAnsi="Times New Roman" w:cs="Times New Roman"/>
        </w:rPr>
      </w:pPr>
      <w:r w:rsidRPr="00DA78F1">
        <w:rPr>
          <w:rFonts w:ascii="Times New Roman" w:eastAsia="Times New Roman" w:hAnsi="Times New Roman" w:cs="Times New Roman"/>
        </w:rPr>
        <w:lastRenderedPageBreak/>
        <w:t>normatīvie akti nedod iespēju mācību darbu organizēt vasarā</w:t>
      </w:r>
      <w:r w:rsidR="00A21450">
        <w:rPr>
          <w:rFonts w:ascii="Times New Roman" w:eastAsia="Times New Roman" w:hAnsi="Times New Roman" w:cs="Times New Roman"/>
        </w:rPr>
        <w:t>,</w:t>
      </w:r>
    </w:p>
    <w:p w14:paraId="3FA9B782" w14:textId="61DF85E0" w:rsidR="00DE0FD0" w:rsidRDefault="00DE0FD0">
      <w:pPr>
        <w:pStyle w:val="Sarakstarindkopa"/>
        <w:numPr>
          <w:ilvl w:val="5"/>
          <w:numId w:val="66"/>
        </w:numPr>
        <w:spacing w:before="200" w:after="200" w:line="276" w:lineRule="auto"/>
        <w:ind w:left="1134"/>
        <w:jc w:val="both"/>
        <w:rPr>
          <w:rFonts w:ascii="Times New Roman" w:eastAsia="Times New Roman" w:hAnsi="Times New Roman" w:cs="Times New Roman"/>
        </w:rPr>
      </w:pPr>
      <w:r w:rsidRPr="00DA78F1">
        <w:rPr>
          <w:rFonts w:ascii="Times New Roman" w:eastAsia="Times New Roman" w:hAnsi="Times New Roman" w:cs="Times New Roman"/>
        </w:rPr>
        <w:t>vispārējās vidējās izglītības ieguvē praksē netiek izmantots eksternāts.</w:t>
      </w:r>
    </w:p>
    <w:p w14:paraId="571FBDB6" w14:textId="77777777" w:rsidR="00C9145C" w:rsidRPr="00C9145C" w:rsidRDefault="00C9145C" w:rsidP="00DA78F1">
      <w:pPr>
        <w:pStyle w:val="Sarakstarindkopa"/>
        <w:spacing w:before="200" w:after="200" w:line="276" w:lineRule="auto"/>
        <w:ind w:left="1134"/>
        <w:contextualSpacing w:val="0"/>
        <w:jc w:val="both"/>
        <w:rPr>
          <w:rFonts w:ascii="Times New Roman" w:eastAsia="Times New Roman" w:hAnsi="Times New Roman" w:cs="Times New Roman"/>
        </w:rPr>
      </w:pPr>
    </w:p>
    <w:p w14:paraId="2E4C6F93" w14:textId="77777777" w:rsidR="00C9145C" w:rsidRPr="00DA78F1" w:rsidRDefault="00DE0FD0" w:rsidP="00DA78F1">
      <w:pPr>
        <w:pStyle w:val="Sarakstarindkopa"/>
        <w:numPr>
          <w:ilvl w:val="0"/>
          <w:numId w:val="5"/>
        </w:numPr>
        <w:spacing w:before="200" w:after="200" w:line="276" w:lineRule="auto"/>
        <w:contextualSpacing w:val="0"/>
        <w:jc w:val="both"/>
        <w:rPr>
          <w:rFonts w:ascii="Times New Roman" w:eastAsia="Times New Roman" w:hAnsi="Times New Roman" w:cs="Times New Roman"/>
          <w:highlight w:val="white"/>
        </w:rPr>
      </w:pPr>
      <w:r w:rsidRPr="00DE0FD0">
        <w:rPr>
          <w:rFonts w:ascii="Times New Roman" w:eastAsia="Times New Roman" w:hAnsi="Times New Roman" w:cs="Times New Roman"/>
        </w:rPr>
        <w:t>Kvalitātes dienesta veiktās izpētes “Valsts ģimnāzija kā metodiskā darba centrs” un “Mācību sasniegumi neklātienes un tālmācības izglītības programmās vispārējā vidējā izglītībā” labas pārvaldības jautājumu kontekstā ļauj secināt, ka:</w:t>
      </w:r>
      <w:r w:rsidR="00C9145C">
        <w:rPr>
          <w:rFonts w:ascii="Times New Roman" w:eastAsia="Times New Roman" w:hAnsi="Times New Roman" w:cs="Times New Roman"/>
        </w:rPr>
        <w:t xml:space="preserve"> </w:t>
      </w:r>
    </w:p>
    <w:p w14:paraId="5FB3B024" w14:textId="3A78FEB9" w:rsidR="00DE0FD0" w:rsidRPr="00DA78F1" w:rsidRDefault="00C9145C" w:rsidP="00DA78F1">
      <w:pPr>
        <w:pStyle w:val="Sarakstarindkopa"/>
        <w:numPr>
          <w:ilvl w:val="1"/>
          <w:numId w:val="5"/>
        </w:numPr>
        <w:spacing w:before="200" w:after="200" w:line="276" w:lineRule="auto"/>
        <w:ind w:left="709" w:hanging="709"/>
        <w:contextualSpacing w:val="0"/>
        <w:jc w:val="both"/>
        <w:rPr>
          <w:rFonts w:ascii="Times New Roman" w:eastAsia="Times New Roman" w:hAnsi="Times New Roman" w:cs="Times New Roman"/>
          <w:highlight w:val="white"/>
        </w:rPr>
      </w:pPr>
      <w:r w:rsidRPr="00C9145C">
        <w:rPr>
          <w:rFonts w:ascii="Times New Roman" w:eastAsia="Times New Roman" w:hAnsi="Times New Roman" w:cs="Times New Roman"/>
        </w:rPr>
        <w:t>valsts ģimnāziju kā metodisko centru darbībā un izglītības iestāžu, kas īsteno neklātienes un tālmācības izglītības programmas vispārējā vidējā izglītībā, izglītojamo mācību sasniegumu paaugstināšanā nozīmīga loma ir skolas kā mācīšanās organizācijā principu ieviešanai un īstenošanai, kas ļaus jēgpilni un sistēmiski paaugstināt minēto izglītības iestāžu darbības efektivitāti</w:t>
      </w:r>
      <w:r>
        <w:rPr>
          <w:rFonts w:ascii="Times New Roman" w:eastAsia="Times New Roman" w:hAnsi="Times New Roman" w:cs="Times New Roman"/>
        </w:rPr>
        <w:t>;</w:t>
      </w:r>
    </w:p>
    <w:p w14:paraId="4ED0E51C" w14:textId="69DDF585" w:rsidR="00C9145C" w:rsidRPr="00DA78F1" w:rsidRDefault="00C9145C" w:rsidP="00DA78F1">
      <w:pPr>
        <w:pStyle w:val="Sarakstarindkopa"/>
        <w:numPr>
          <w:ilvl w:val="1"/>
          <w:numId w:val="5"/>
        </w:numPr>
        <w:spacing w:before="200" w:after="200" w:line="276" w:lineRule="auto"/>
        <w:ind w:left="709" w:hanging="709"/>
        <w:contextualSpacing w:val="0"/>
        <w:jc w:val="both"/>
        <w:rPr>
          <w:rFonts w:ascii="Times New Roman" w:eastAsia="Times New Roman" w:hAnsi="Times New Roman" w:cs="Times New Roman"/>
          <w:highlight w:val="white"/>
        </w:rPr>
      </w:pPr>
      <w:r w:rsidRPr="00C9145C">
        <w:rPr>
          <w:rFonts w:ascii="Times New Roman" w:eastAsia="Times New Roman" w:hAnsi="Times New Roman" w:cs="Times New Roman"/>
        </w:rPr>
        <w:t>gan valsts ģimnāzijām, veicot metodiskā centra funkcijas, gan  izglītības iestādēm, kas īsteno neklātienes un tālmācības izglītības programmas vispārējā vidējā izglītībā, paaugstinot izglītojamo mācību sasniegumus, savā darbībā regulāri jāveic: (i) izglītības iestādes attīstības plānošana atbilstoši kvalitātes vadības sistēmas pamatprincipiem (</w:t>
      </w:r>
      <w:proofErr w:type="spellStart"/>
      <w:r w:rsidRPr="00C9145C">
        <w:rPr>
          <w:rFonts w:ascii="Times New Roman" w:eastAsia="Times New Roman" w:hAnsi="Times New Roman" w:cs="Times New Roman"/>
        </w:rPr>
        <w:t>Deminga</w:t>
      </w:r>
      <w:proofErr w:type="spellEnd"/>
      <w:r w:rsidRPr="00C9145C">
        <w:rPr>
          <w:rFonts w:ascii="Times New Roman" w:eastAsia="Times New Roman" w:hAnsi="Times New Roman" w:cs="Times New Roman"/>
        </w:rPr>
        <w:t xml:space="preserve"> aplis: plāno-dari-pārbaudi-rīkojies), īpašu nozīmi piešķirot kvalitātes mērķu definēšanai, (ii) daudzpusīgas sadarbības attīstīšana (dibinātājs, pedagogu asociācijas un augstskolas, citas izglītības iestādes) izglītības mērķu sasniegšanas ārējam atbalstam.</w:t>
      </w:r>
    </w:p>
    <w:p w14:paraId="5F2619AF" w14:textId="651B1B76" w:rsidR="00BF285F" w:rsidRDefault="00BF285F">
      <w:pPr>
        <w:spacing w:before="240" w:after="0" w:line="276" w:lineRule="auto"/>
        <w:jc w:val="both"/>
        <w:rPr>
          <w:rFonts w:ascii="Times New Roman" w:eastAsia="Times New Roman" w:hAnsi="Times New Roman" w:cs="Times New Roman"/>
          <w:b/>
          <w:i/>
          <w:color w:val="212529"/>
          <w:highlight w:val="white"/>
        </w:rPr>
      </w:pPr>
    </w:p>
    <w:p w14:paraId="00000161" w14:textId="4F189EB7" w:rsidR="00887C78" w:rsidRPr="00BF285F" w:rsidRDefault="0068460A">
      <w:pPr>
        <w:spacing w:before="240" w:after="0" w:line="276" w:lineRule="auto"/>
        <w:jc w:val="both"/>
        <w:rPr>
          <w:rFonts w:ascii="Times New Roman" w:eastAsia="Times New Roman" w:hAnsi="Times New Roman" w:cs="Times New Roman"/>
          <w:b/>
          <w:color w:val="212529"/>
          <w:highlight w:val="white"/>
        </w:rPr>
      </w:pPr>
      <w:r>
        <w:rPr>
          <w:noProof/>
          <w:lang w:eastAsia="lv-LV"/>
        </w:rPr>
        <w:lastRenderedPageBreak/>
        <mc:AlternateContent>
          <mc:Choice Requires="wps">
            <w:drawing>
              <wp:anchor distT="45720" distB="45720" distL="114300" distR="114300" simplePos="0" relativeHeight="251661312" behindDoc="0" locked="0" layoutInCell="1" hidden="0" allowOverlap="1" wp14:anchorId="433EE737" wp14:editId="56C5F4CC">
                <wp:simplePos x="0" y="0"/>
                <wp:positionH relativeFrom="page">
                  <wp:posOffset>1111250</wp:posOffset>
                </wp:positionH>
                <wp:positionV relativeFrom="paragraph">
                  <wp:posOffset>481330</wp:posOffset>
                </wp:positionV>
                <wp:extent cx="5867400" cy="7518400"/>
                <wp:effectExtent l="0" t="0" r="19050" b="25400"/>
                <wp:wrapSquare wrapText="bothSides" distT="45720" distB="45720" distL="114300" distR="114300"/>
                <wp:docPr id="219" name="Taisnstūris 219"/>
                <wp:cNvGraphicFramePr/>
                <a:graphic xmlns:a="http://schemas.openxmlformats.org/drawingml/2006/main">
                  <a:graphicData uri="http://schemas.microsoft.com/office/word/2010/wordprocessingShape">
                    <wps:wsp>
                      <wps:cNvSpPr/>
                      <wps:spPr>
                        <a:xfrm>
                          <a:off x="0" y="0"/>
                          <a:ext cx="5867400" cy="7518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49A6EA6" w14:textId="77777777" w:rsidR="009F469B" w:rsidRPr="00BF285F" w:rsidRDefault="009F469B">
                            <w:pPr>
                              <w:spacing w:after="0" w:line="275" w:lineRule="auto"/>
                              <w:jc w:val="both"/>
                              <w:textDirection w:val="btLr"/>
                            </w:pPr>
                            <w:r w:rsidRPr="00BF285F">
                              <w:rPr>
                                <w:rFonts w:ascii="Times New Roman" w:eastAsia="Times New Roman" w:hAnsi="Times New Roman" w:cs="Times New Roman"/>
                                <w:b/>
                                <w:color w:val="000000"/>
                              </w:rPr>
                              <w:t>Nodaļas kopsavilkums</w:t>
                            </w:r>
                          </w:p>
                          <w:p w14:paraId="53939A44" w14:textId="77777777" w:rsidR="009F469B" w:rsidRPr="00BF285F" w:rsidRDefault="009F469B">
                            <w:pPr>
                              <w:spacing w:after="0" w:line="275" w:lineRule="auto"/>
                              <w:jc w:val="both"/>
                              <w:textDirection w:val="btLr"/>
                            </w:pPr>
                          </w:p>
                          <w:p w14:paraId="6091F2E0" w14:textId="77777777" w:rsidR="009F469B" w:rsidRPr="00BF285F" w:rsidRDefault="009F469B">
                            <w:pPr>
                              <w:spacing w:after="0" w:line="275" w:lineRule="auto"/>
                              <w:jc w:val="both"/>
                              <w:textDirection w:val="btLr"/>
                            </w:pPr>
                            <w:r w:rsidRPr="00BF285F">
                              <w:rPr>
                                <w:rFonts w:ascii="Times New Roman" w:eastAsia="Times New Roman" w:hAnsi="Times New Roman" w:cs="Times New Roman"/>
                                <w:color w:val="000000"/>
                              </w:rPr>
                              <w:t>Izglītības iestāžu pašnovērtējuma ziņojumi ļauj secināt, ka:</w:t>
                            </w:r>
                          </w:p>
                          <w:p w14:paraId="5A1F62DA" w14:textId="56A8BD48" w:rsidR="009F469B" w:rsidRPr="00BF285F" w:rsidRDefault="009F469B" w:rsidP="00DA78F1">
                            <w:pPr>
                              <w:pStyle w:val="Sarakstarindkopa"/>
                              <w:numPr>
                                <w:ilvl w:val="0"/>
                                <w:numId w:val="13"/>
                              </w:numPr>
                              <w:spacing w:before="120" w:after="120" w:line="276" w:lineRule="auto"/>
                              <w:ind w:left="714" w:hanging="357"/>
                              <w:contextualSpacing w:val="0"/>
                              <w:jc w:val="both"/>
                              <w:textDirection w:val="btLr"/>
                            </w:pPr>
                            <w:r w:rsidRPr="00BF285F">
                              <w:rPr>
                                <w:rFonts w:ascii="Times New Roman" w:eastAsia="Times New Roman" w:hAnsi="Times New Roman" w:cs="Times New Roman"/>
                                <w:color w:val="212529"/>
                                <w:highlight w:val="white"/>
                              </w:rPr>
                              <w:t>izglītības kvalitātes nodrošināšana izglītības iestādē notiek, ja ir izveidota sistēma, kas sevī ietver ikgadēju darbību, aktivitāšu, pasākumu kopumu, kuru veic izglītības iestāde un tās vadītājs. Lai nodrošinātu izglītības kvalitāti, īstenojot izglītības iestādes funkcijas, pēctecīgi ir jāveic 1) izglītības iestādes darbības plānošana, tostarp izvirzot darbības mērķus un prioritātes, sasniedzamos rezultātus un to kvantitatīvos un kvalitatīvos rādītājus, 2) plānotā īstenošana, 3) īstenošanas pārraudzība un kontrole, 4) nepieciešamā pilnveide. Šis cikliskais process tiek saukts par Deminga apli (</w:t>
                            </w:r>
                            <w:r w:rsidRPr="00BF285F">
                              <w:rPr>
                                <w:rFonts w:ascii="Times New Roman" w:eastAsia="Times New Roman" w:hAnsi="Times New Roman" w:cs="Times New Roman"/>
                                <w:color w:val="000000"/>
                                <w:highlight w:val="white"/>
                              </w:rPr>
                              <w:t>plāno-dari-pārbaudi-rīkojies)</w:t>
                            </w:r>
                            <w:r w:rsidRPr="00BF285F">
                              <w:rPr>
                                <w:rFonts w:ascii="Times New Roman" w:eastAsia="Times New Roman" w:hAnsi="Times New Roman" w:cs="Times New Roman"/>
                                <w:color w:val="212529"/>
                                <w:highlight w:val="white"/>
                              </w:rPr>
                              <w:t>, kas ir vadības metode, kuras mērķis ir nepārtraukta procesu un sasniedzamā rezultāta uzlabošana</w:t>
                            </w:r>
                            <w:r w:rsidR="00A21450">
                              <w:rPr>
                                <w:rFonts w:ascii="Times New Roman" w:eastAsia="Times New Roman" w:hAnsi="Times New Roman" w:cs="Times New Roman"/>
                                <w:color w:val="212529"/>
                                <w:highlight w:val="white"/>
                              </w:rPr>
                              <w:t>,</w:t>
                            </w:r>
                          </w:p>
                          <w:p w14:paraId="0120191F" w14:textId="22725038" w:rsidR="009F469B" w:rsidRPr="00BF285F" w:rsidRDefault="009F469B" w:rsidP="00DA78F1">
                            <w:pPr>
                              <w:pStyle w:val="Sarakstarindkopa"/>
                              <w:numPr>
                                <w:ilvl w:val="0"/>
                                <w:numId w:val="13"/>
                              </w:numPr>
                              <w:spacing w:before="120" w:after="120" w:line="276" w:lineRule="auto"/>
                              <w:ind w:left="714" w:hanging="357"/>
                              <w:contextualSpacing w:val="0"/>
                              <w:jc w:val="both"/>
                              <w:textDirection w:val="btLr"/>
                            </w:pPr>
                            <w:r w:rsidRPr="00BF285F">
                              <w:rPr>
                                <w:rFonts w:ascii="Times New Roman" w:eastAsia="Times New Roman" w:hAnsi="Times New Roman" w:cs="Times New Roman"/>
                                <w:color w:val="212529"/>
                                <w:highlight w:val="white"/>
                              </w:rPr>
                              <w:t>pašvērtēšana ir izglītības kvalitātes nodrošināšanas sistēmas neatņemama daļa katrā izglītības iestādē, kuras rezultāti tiek apkopoti pašnovērtējuma ziņojumā, atspoguļojot izglītības iestādes darbu un tā izvērtēšanas rezultātus gada noslēgumā. 2021. gadā pašvērtēšana tika veikta saskaņā ar jauno pašvērtēšanas modeli, kas pamatojas datu un informācijas analīzē par izglītības iestādes darbību 4 jomās un 12 kritērijos, šogad vērtējot kritērijus “Administratīvā efektivitāte”, “Vadības profesionālā darbība”, “Atbalsts un sadarbība” un “Pedagogu profesionālā kapacitāte”</w:t>
                            </w:r>
                            <w:r w:rsidR="00A21450">
                              <w:rPr>
                                <w:rFonts w:ascii="Times New Roman" w:eastAsia="Times New Roman" w:hAnsi="Times New Roman" w:cs="Times New Roman"/>
                                <w:color w:val="212529"/>
                                <w:highlight w:val="white"/>
                              </w:rPr>
                              <w:t>,</w:t>
                            </w:r>
                          </w:p>
                          <w:p w14:paraId="47705828" w14:textId="167C3EC0" w:rsidR="009F469B" w:rsidRPr="00BF285F" w:rsidRDefault="009F469B" w:rsidP="00DA78F1">
                            <w:pPr>
                              <w:pStyle w:val="Sarakstarindkopa"/>
                              <w:numPr>
                                <w:ilvl w:val="0"/>
                                <w:numId w:val="13"/>
                              </w:numPr>
                              <w:spacing w:before="120" w:after="120" w:line="276" w:lineRule="auto"/>
                              <w:ind w:left="714" w:hanging="357"/>
                              <w:contextualSpacing w:val="0"/>
                              <w:jc w:val="both"/>
                              <w:textDirection w:val="btLr"/>
                            </w:pPr>
                            <w:r w:rsidRPr="00BF285F">
                              <w:rPr>
                                <w:rFonts w:ascii="Times New Roman" w:eastAsia="Times New Roman" w:hAnsi="Times New Roman" w:cs="Times New Roman"/>
                                <w:color w:val="212529"/>
                                <w:highlight w:val="white"/>
                              </w:rPr>
                              <w:t>izglītības iestāšu iesniegtajos pašnovērtējuma ziņojumos par 2021. gadu (2020./2021. mācību gadu), ir redzams, ka lielākā daļa izglītības iestāžu ir izpratušas jauno pašvērtēšanas modeli un uzsākušas tā īstenošanu, tomēr būtiski jāpilnveido izglītības iestāžu analītiskā kapacitāte</w:t>
                            </w:r>
                            <w:r w:rsidR="00A21450">
                              <w:rPr>
                                <w:rFonts w:ascii="Times New Roman" w:eastAsia="Times New Roman" w:hAnsi="Times New Roman" w:cs="Times New Roman"/>
                                <w:color w:val="212529"/>
                                <w:highlight w:val="white"/>
                              </w:rPr>
                              <w:t>,</w:t>
                            </w:r>
                          </w:p>
                          <w:p w14:paraId="3BF2E294" w14:textId="37800D63" w:rsidR="009F469B" w:rsidRPr="00BF285F" w:rsidRDefault="009F469B" w:rsidP="00DA78F1">
                            <w:pPr>
                              <w:pStyle w:val="Sarakstarindkopa"/>
                              <w:numPr>
                                <w:ilvl w:val="0"/>
                                <w:numId w:val="13"/>
                              </w:numPr>
                              <w:spacing w:before="120" w:after="120" w:line="276" w:lineRule="auto"/>
                              <w:ind w:left="714" w:hanging="357"/>
                              <w:contextualSpacing w:val="0"/>
                              <w:jc w:val="both"/>
                              <w:textDirection w:val="btLr"/>
                            </w:pPr>
                            <w:r w:rsidRPr="00BF285F">
                              <w:rPr>
                                <w:rFonts w:ascii="Times New Roman" w:eastAsia="Times New Roman" w:hAnsi="Times New Roman" w:cs="Times New Roman"/>
                                <w:color w:val="212529"/>
                                <w:highlight w:val="white"/>
                              </w:rPr>
                              <w:t>izglītības iestādes kopumā ievieš valstī uzsāktās izglītības reformas, starp kurām gandrīz visas vispārējās izglītības iestādes ir dažādās intensitātes pakāpēs iesaistījušās kompetenču pieejas mācību saturam ieviešanā, savukārt lielākā daļa uzsākusi skolas kā mācīšanās organizācijā principu ieviešanu</w:t>
                            </w:r>
                            <w:r w:rsidR="00A21450">
                              <w:rPr>
                                <w:rFonts w:ascii="Times New Roman" w:eastAsia="Times New Roman" w:hAnsi="Times New Roman" w:cs="Times New Roman"/>
                                <w:color w:val="212529"/>
                                <w:highlight w:val="white"/>
                              </w:rPr>
                              <w:t>,</w:t>
                            </w:r>
                          </w:p>
                          <w:p w14:paraId="2974FF4A" w14:textId="468E6D4D" w:rsidR="009F469B" w:rsidRPr="00BF285F" w:rsidRDefault="009F469B" w:rsidP="00DA78F1">
                            <w:pPr>
                              <w:pStyle w:val="Sarakstarindkopa"/>
                              <w:numPr>
                                <w:ilvl w:val="0"/>
                                <w:numId w:val="13"/>
                              </w:numPr>
                              <w:spacing w:before="120" w:after="120" w:line="276" w:lineRule="auto"/>
                              <w:ind w:left="714" w:hanging="357"/>
                              <w:contextualSpacing w:val="0"/>
                              <w:jc w:val="both"/>
                              <w:textDirection w:val="btLr"/>
                            </w:pPr>
                            <w:r w:rsidRPr="00BF285F">
                              <w:rPr>
                                <w:rFonts w:ascii="Times New Roman" w:eastAsia="Times New Roman" w:hAnsi="Times New Roman" w:cs="Times New Roman"/>
                                <w:color w:val="212529"/>
                                <w:highlight w:val="white"/>
                              </w:rPr>
                              <w:t>pašnovērtējuma ziņojumi atklāj vairākus konceptuāli pilnveidojamus izglītības kvalitātes nodrošināšanas aspektus: (i) izglītības iestāžu attīstības plānošana un prioritāšu definēšana; (ii) kritēriju kvalitātes vērtējuma līmeņa noteikšana; (iii) izglītības iestādes kā mācīšanās organizācijas darbības principu ieviešana; (iv) izglītības iestāžu stipro pušu un turpmāko attīstības vajadzību noteikšana</w:t>
                            </w:r>
                            <w:r w:rsidR="00A21450">
                              <w:rPr>
                                <w:rFonts w:ascii="Times New Roman" w:eastAsia="Times New Roman" w:hAnsi="Times New Roman" w:cs="Times New Roman"/>
                                <w:color w:val="212529"/>
                                <w:highlight w:val="white"/>
                              </w:rPr>
                              <w:t>,</w:t>
                            </w:r>
                          </w:p>
                          <w:p w14:paraId="290B6249" w14:textId="77777777" w:rsidR="00DE7903" w:rsidRPr="00DE7903" w:rsidRDefault="009F469B" w:rsidP="00DA78F1">
                            <w:pPr>
                              <w:pStyle w:val="Sarakstarindkopa"/>
                              <w:numPr>
                                <w:ilvl w:val="0"/>
                                <w:numId w:val="13"/>
                              </w:numPr>
                              <w:spacing w:before="120" w:after="120" w:line="276" w:lineRule="auto"/>
                              <w:ind w:left="714" w:hanging="357"/>
                              <w:contextualSpacing w:val="0"/>
                              <w:jc w:val="both"/>
                              <w:textDirection w:val="btLr"/>
                            </w:pPr>
                            <w:r w:rsidRPr="00BF285F">
                              <w:rPr>
                                <w:rFonts w:ascii="Times New Roman" w:eastAsia="Times New Roman" w:hAnsi="Times New Roman" w:cs="Times New Roman"/>
                                <w:color w:val="212529"/>
                                <w:highlight w:val="white"/>
                              </w:rPr>
                              <w:t>pašnovērtējuma ziņojumi cita starpā sniedz arī statistisko informāciju, kuras analīze ļauj padziļināt izpratni par katras izglītības iestādes darbību un darbības kontekstu. 2021. gada pašnovērtējuma ziņojumi atspoguļo ilgstošās pedagogu vakances izglītības iestādēs, atbalsta personāla esamību izglītības iestādēs, kādos projektos izglītības iestādes ir iesaistījušās un par izglītības iestādēm ar nelielu izglītojamo skaitu</w:t>
                            </w:r>
                            <w:r w:rsidR="00DE7903">
                              <w:rPr>
                                <w:rFonts w:ascii="Times New Roman" w:eastAsia="Times New Roman" w:hAnsi="Times New Roman" w:cs="Times New Roman"/>
                                <w:color w:val="212529"/>
                                <w:highlight w:val="white"/>
                              </w:rPr>
                              <w:t>,</w:t>
                            </w:r>
                          </w:p>
                          <w:p w14:paraId="2A11E2D1" w14:textId="29BF6E3B" w:rsidR="009F469B" w:rsidRPr="00BF285F" w:rsidRDefault="00DE7903" w:rsidP="00DA78F1">
                            <w:pPr>
                              <w:pStyle w:val="Sarakstarindkopa"/>
                              <w:numPr>
                                <w:ilvl w:val="0"/>
                                <w:numId w:val="13"/>
                              </w:numPr>
                              <w:spacing w:before="120" w:after="120" w:line="276" w:lineRule="auto"/>
                              <w:ind w:left="714" w:hanging="357"/>
                              <w:contextualSpacing w:val="0"/>
                              <w:jc w:val="both"/>
                              <w:textDirection w:val="btLr"/>
                            </w:pPr>
                            <w:r>
                              <w:rPr>
                                <w:rFonts w:ascii="Times New Roman" w:eastAsia="Times New Roman" w:hAnsi="Times New Roman" w:cs="Times New Roman"/>
                                <w:color w:val="212529"/>
                                <w:highlight w:val="white"/>
                              </w:rPr>
                              <w:t>aptuveni 20% pašnovērtējuma ziņojumos iekļautās informācijas drošticamība ir uzskatāma par apšaubāmu, jo redzamas pretrunas dažādos iegūtajos datos un informācijā un to interpretācijās</w:t>
                            </w:r>
                            <w:r w:rsidR="009F469B" w:rsidRPr="00BF285F">
                              <w:rPr>
                                <w:rFonts w:ascii="Times New Roman" w:eastAsia="Times New Roman" w:hAnsi="Times New Roman" w:cs="Times New Roman"/>
                                <w:color w:val="212529"/>
                                <w:highlight w:val="white"/>
                              </w:rPr>
                              <w:t>.</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433EE737" id="Taisnstūris 219" o:spid="_x0000_s1029" style="position:absolute;left:0;text-align:left;margin-left:87.5pt;margin-top:37.9pt;width:462pt;height:592pt;z-index:251661312;visibility:visible;mso-wrap-style:square;mso-height-percent:0;mso-wrap-distance-left:9pt;mso-wrap-distance-top:3.6pt;mso-wrap-distance-right:9pt;mso-wrap-distance-bottom:3.6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">
                <v:stroke startarrowwidth="narrow" startarrowlength="short" endarrowwidth="narrow" endarrowlength="short"/>
                <v:textbox inset="2.53958mm,1.2694mm,2.53958mm,1.2694mm">
                  <w:txbxContent>
                    <w:p w14:paraId="249A6EA6" w14:textId="77777777" w:rsidR="009F469B" w:rsidRPr="00BF285F" w:rsidRDefault="009F469B">
                      <w:pPr>
                        <w:spacing w:after="0" w:line="275" w:lineRule="auto"/>
                        <w:jc w:val="both"/>
                        <w:textDirection w:val="btLr"/>
                      </w:pPr>
                      <w:r w:rsidRPr="00BF285F">
                        <w:rPr>
                          <w:rFonts w:ascii="Times New Roman" w:eastAsia="Times New Roman" w:hAnsi="Times New Roman" w:cs="Times New Roman"/>
                          <w:b/>
                          <w:color w:val="000000"/>
                        </w:rPr>
                        <w:t>Nodaļas kopsavilkums</w:t>
                      </w:r>
                    </w:p>
                    <w:p w14:paraId="53939A44" w14:textId="77777777" w:rsidR="009F469B" w:rsidRPr="00BF285F" w:rsidRDefault="009F469B">
                      <w:pPr>
                        <w:spacing w:after="0" w:line="275" w:lineRule="auto"/>
                        <w:jc w:val="both"/>
                        <w:textDirection w:val="btLr"/>
                      </w:pPr>
                    </w:p>
                    <w:p w14:paraId="6091F2E0" w14:textId="77777777" w:rsidR="009F469B" w:rsidRPr="00BF285F" w:rsidRDefault="009F469B">
                      <w:pPr>
                        <w:spacing w:after="0" w:line="275" w:lineRule="auto"/>
                        <w:jc w:val="both"/>
                        <w:textDirection w:val="btLr"/>
                      </w:pPr>
                      <w:r w:rsidRPr="00BF285F">
                        <w:rPr>
                          <w:rFonts w:ascii="Times New Roman" w:eastAsia="Times New Roman" w:hAnsi="Times New Roman" w:cs="Times New Roman"/>
                          <w:color w:val="000000"/>
                        </w:rPr>
                        <w:t>Izglītības iestāžu pašnovērtējuma ziņojumi ļauj secināt, ka:</w:t>
                      </w:r>
                    </w:p>
                    <w:p w14:paraId="5A1F62DA" w14:textId="56A8BD48" w:rsidR="009F469B" w:rsidRPr="00BF285F" w:rsidRDefault="009F469B" w:rsidP="00DA78F1">
                      <w:pPr>
                        <w:pStyle w:val="Sarakstarindkopa"/>
                        <w:numPr>
                          <w:ilvl w:val="0"/>
                          <w:numId w:val="13"/>
                        </w:numPr>
                        <w:spacing w:before="120" w:after="120" w:line="276" w:lineRule="auto"/>
                        <w:ind w:left="714" w:hanging="357"/>
                        <w:contextualSpacing w:val="0"/>
                        <w:jc w:val="both"/>
                        <w:textDirection w:val="btLr"/>
                      </w:pPr>
                      <w:r w:rsidRPr="00BF285F">
                        <w:rPr>
                          <w:rFonts w:ascii="Times New Roman" w:eastAsia="Times New Roman" w:hAnsi="Times New Roman" w:cs="Times New Roman"/>
                          <w:color w:val="212529"/>
                          <w:highlight w:val="white"/>
                        </w:rPr>
                        <w:t>izglītības kvalitātes nodrošināšana izglītības iestādē notiek, ja ir izveidota sistēma, kas sevī ietver ikgadēju darbību, aktivitāšu, pasākumu kopumu, kuru veic izglītības iestāde un tās vadītājs. Lai nodrošinātu izglītības kvalitāti, īstenojot izglītības iestādes funkcijas, pēctecīgi ir jāveic 1) izglītības iestādes darbības plānošana, tostarp izvirzot darbības mērķus un prioritātes, sasniedzamos rezultātus un to kvantitatīvos un kvalitatīvos rādītājus, 2) plānotā īstenošana, 3) īstenošanas pārraudzība un kontrole, 4) nepieciešamā pilnveide. Šis cikliskais process tiek saukts par Deminga apli (</w:t>
                      </w:r>
                      <w:r w:rsidRPr="00BF285F">
                        <w:rPr>
                          <w:rFonts w:ascii="Times New Roman" w:eastAsia="Times New Roman" w:hAnsi="Times New Roman" w:cs="Times New Roman"/>
                          <w:color w:val="000000"/>
                          <w:highlight w:val="white"/>
                        </w:rPr>
                        <w:t>plāno-dari-pārbaudi-rīkojies)</w:t>
                      </w:r>
                      <w:r w:rsidRPr="00BF285F">
                        <w:rPr>
                          <w:rFonts w:ascii="Times New Roman" w:eastAsia="Times New Roman" w:hAnsi="Times New Roman" w:cs="Times New Roman"/>
                          <w:color w:val="212529"/>
                          <w:highlight w:val="white"/>
                        </w:rPr>
                        <w:t>, kas ir vadības metode, kuras mērķis ir nepārtraukta procesu un sasniedzamā rezultāta uzlabošana</w:t>
                      </w:r>
                      <w:r w:rsidR="00A21450">
                        <w:rPr>
                          <w:rFonts w:ascii="Times New Roman" w:eastAsia="Times New Roman" w:hAnsi="Times New Roman" w:cs="Times New Roman"/>
                          <w:color w:val="212529"/>
                          <w:highlight w:val="white"/>
                        </w:rPr>
                        <w:t>,</w:t>
                      </w:r>
                    </w:p>
                    <w:p w14:paraId="0120191F" w14:textId="22725038" w:rsidR="009F469B" w:rsidRPr="00BF285F" w:rsidRDefault="009F469B" w:rsidP="00DA78F1">
                      <w:pPr>
                        <w:pStyle w:val="Sarakstarindkopa"/>
                        <w:numPr>
                          <w:ilvl w:val="0"/>
                          <w:numId w:val="13"/>
                        </w:numPr>
                        <w:spacing w:before="120" w:after="120" w:line="276" w:lineRule="auto"/>
                        <w:ind w:left="714" w:hanging="357"/>
                        <w:contextualSpacing w:val="0"/>
                        <w:jc w:val="both"/>
                        <w:textDirection w:val="btLr"/>
                      </w:pPr>
                      <w:r w:rsidRPr="00BF285F">
                        <w:rPr>
                          <w:rFonts w:ascii="Times New Roman" w:eastAsia="Times New Roman" w:hAnsi="Times New Roman" w:cs="Times New Roman"/>
                          <w:color w:val="212529"/>
                          <w:highlight w:val="white"/>
                        </w:rPr>
                        <w:t>pašvērtēšana ir izglītības kvalitātes nodrošināšanas sistēmas neatņemama daļa katrā izglītības iestādē, kuras rezultāti tiek apkopoti pašnovērtējuma ziņojumā, atspoguļojot izglītības iestādes darbu un tā izvērtēšanas rezultātus gada noslēgumā. 2021. gadā pašvērtēšana tika veikta saskaņā ar jauno pašvērtēšanas modeli, kas pamatojas datu un informācijas analīzē par izglītības iestādes darbību 4 jomās un 12 kritērijos, šogad vērtējot kritērijus “Administratīvā efektivitāte”, “Vadības profesionālā darbība”, “Atbalsts un sadarbība” un “Pedagogu profesionālā kapacitāte”</w:t>
                      </w:r>
                      <w:r w:rsidR="00A21450">
                        <w:rPr>
                          <w:rFonts w:ascii="Times New Roman" w:eastAsia="Times New Roman" w:hAnsi="Times New Roman" w:cs="Times New Roman"/>
                          <w:color w:val="212529"/>
                          <w:highlight w:val="white"/>
                        </w:rPr>
                        <w:t>,</w:t>
                      </w:r>
                    </w:p>
                    <w:p w14:paraId="47705828" w14:textId="167C3EC0" w:rsidR="009F469B" w:rsidRPr="00BF285F" w:rsidRDefault="009F469B" w:rsidP="00DA78F1">
                      <w:pPr>
                        <w:pStyle w:val="Sarakstarindkopa"/>
                        <w:numPr>
                          <w:ilvl w:val="0"/>
                          <w:numId w:val="13"/>
                        </w:numPr>
                        <w:spacing w:before="120" w:after="120" w:line="276" w:lineRule="auto"/>
                        <w:ind w:left="714" w:hanging="357"/>
                        <w:contextualSpacing w:val="0"/>
                        <w:jc w:val="both"/>
                        <w:textDirection w:val="btLr"/>
                      </w:pPr>
                      <w:r w:rsidRPr="00BF285F">
                        <w:rPr>
                          <w:rFonts w:ascii="Times New Roman" w:eastAsia="Times New Roman" w:hAnsi="Times New Roman" w:cs="Times New Roman"/>
                          <w:color w:val="212529"/>
                          <w:highlight w:val="white"/>
                        </w:rPr>
                        <w:t>izglītības iestāšu iesniegtajos pašnovērtējuma ziņojumos par 2021. gadu (2020./2021. mācību gadu), ir redzams, ka lielākā daļa izglītības iestāžu ir izpratušas jauno pašvērtēšanas modeli un uzsākušas tā īstenošanu, tomēr būtiski jāpilnveido izglītības iestāžu analītiskā kapacitāte</w:t>
                      </w:r>
                      <w:r w:rsidR="00A21450">
                        <w:rPr>
                          <w:rFonts w:ascii="Times New Roman" w:eastAsia="Times New Roman" w:hAnsi="Times New Roman" w:cs="Times New Roman"/>
                          <w:color w:val="212529"/>
                          <w:highlight w:val="white"/>
                        </w:rPr>
                        <w:t>,</w:t>
                      </w:r>
                    </w:p>
                    <w:p w14:paraId="3BF2E294" w14:textId="37800D63" w:rsidR="009F469B" w:rsidRPr="00BF285F" w:rsidRDefault="009F469B" w:rsidP="00DA78F1">
                      <w:pPr>
                        <w:pStyle w:val="Sarakstarindkopa"/>
                        <w:numPr>
                          <w:ilvl w:val="0"/>
                          <w:numId w:val="13"/>
                        </w:numPr>
                        <w:spacing w:before="120" w:after="120" w:line="276" w:lineRule="auto"/>
                        <w:ind w:left="714" w:hanging="357"/>
                        <w:contextualSpacing w:val="0"/>
                        <w:jc w:val="both"/>
                        <w:textDirection w:val="btLr"/>
                      </w:pPr>
                      <w:r w:rsidRPr="00BF285F">
                        <w:rPr>
                          <w:rFonts w:ascii="Times New Roman" w:eastAsia="Times New Roman" w:hAnsi="Times New Roman" w:cs="Times New Roman"/>
                          <w:color w:val="212529"/>
                          <w:highlight w:val="white"/>
                        </w:rPr>
                        <w:t>izglītības iestādes kopumā ievieš valstī uzsāktās izglītības reformas, starp kurām gandrīz visas vispārējās izglītības iestādes ir dažādās intensitātes pakāpēs iesaistījušās kompetenču pieejas mācību saturam ieviešanā, savukārt lielākā daļa uzsākusi skolas kā mācīšanās organizācijā principu ieviešanu</w:t>
                      </w:r>
                      <w:r w:rsidR="00A21450">
                        <w:rPr>
                          <w:rFonts w:ascii="Times New Roman" w:eastAsia="Times New Roman" w:hAnsi="Times New Roman" w:cs="Times New Roman"/>
                          <w:color w:val="212529"/>
                          <w:highlight w:val="white"/>
                        </w:rPr>
                        <w:t>,</w:t>
                      </w:r>
                    </w:p>
                    <w:p w14:paraId="2974FF4A" w14:textId="468E6D4D" w:rsidR="009F469B" w:rsidRPr="00BF285F" w:rsidRDefault="009F469B" w:rsidP="00DA78F1">
                      <w:pPr>
                        <w:pStyle w:val="Sarakstarindkopa"/>
                        <w:numPr>
                          <w:ilvl w:val="0"/>
                          <w:numId w:val="13"/>
                        </w:numPr>
                        <w:spacing w:before="120" w:after="120" w:line="276" w:lineRule="auto"/>
                        <w:ind w:left="714" w:hanging="357"/>
                        <w:contextualSpacing w:val="0"/>
                        <w:jc w:val="both"/>
                        <w:textDirection w:val="btLr"/>
                      </w:pPr>
                      <w:r w:rsidRPr="00BF285F">
                        <w:rPr>
                          <w:rFonts w:ascii="Times New Roman" w:eastAsia="Times New Roman" w:hAnsi="Times New Roman" w:cs="Times New Roman"/>
                          <w:color w:val="212529"/>
                          <w:highlight w:val="white"/>
                        </w:rPr>
                        <w:t>pašnovērtējuma ziņojumi atklāj vairākus konceptuāli pilnveidojamus izglītības kvalitātes nodrošināšanas aspektus: (i) izglītības iestāžu attīstības plānošana un prioritāšu definēšana; (ii) kritēriju kvalitātes vērtējuma līmeņa noteikšana; (iii) izglītības iestādes kā mācīšanās organizācijas darbības principu ieviešana; (iv) izglītības iestāžu stipro pušu un turpmāko attīstības vajadzību noteikšana</w:t>
                      </w:r>
                      <w:r w:rsidR="00A21450">
                        <w:rPr>
                          <w:rFonts w:ascii="Times New Roman" w:eastAsia="Times New Roman" w:hAnsi="Times New Roman" w:cs="Times New Roman"/>
                          <w:color w:val="212529"/>
                          <w:highlight w:val="white"/>
                        </w:rPr>
                        <w:t>,</w:t>
                      </w:r>
                    </w:p>
                    <w:p w14:paraId="290B6249" w14:textId="77777777" w:rsidR="00DE7903" w:rsidRPr="00DE7903" w:rsidRDefault="009F469B" w:rsidP="00DA78F1">
                      <w:pPr>
                        <w:pStyle w:val="Sarakstarindkopa"/>
                        <w:numPr>
                          <w:ilvl w:val="0"/>
                          <w:numId w:val="13"/>
                        </w:numPr>
                        <w:spacing w:before="120" w:after="120" w:line="276" w:lineRule="auto"/>
                        <w:ind w:left="714" w:hanging="357"/>
                        <w:contextualSpacing w:val="0"/>
                        <w:jc w:val="both"/>
                        <w:textDirection w:val="btLr"/>
                      </w:pPr>
                      <w:r w:rsidRPr="00BF285F">
                        <w:rPr>
                          <w:rFonts w:ascii="Times New Roman" w:eastAsia="Times New Roman" w:hAnsi="Times New Roman" w:cs="Times New Roman"/>
                          <w:color w:val="212529"/>
                          <w:highlight w:val="white"/>
                        </w:rPr>
                        <w:t>pašnovērtējuma ziņojumi cita starpā sniedz arī statistisko informāciju, kuras analīze ļauj padziļināt izpratni par katras izglītības iestādes darbību un darbības kontekstu. 2021. gada pašnovērtējuma ziņojumi atspoguļo ilgstošās pedagogu vakances izglītības iestādēs, atbalsta personāla esamību izglītības iestādēs, kādos projektos izglītības iestādes ir iesaistījušās un par izglītības iestādēm ar nelielu izglītojamo skaitu</w:t>
                      </w:r>
                      <w:r w:rsidR="00DE7903">
                        <w:rPr>
                          <w:rFonts w:ascii="Times New Roman" w:eastAsia="Times New Roman" w:hAnsi="Times New Roman" w:cs="Times New Roman"/>
                          <w:color w:val="212529"/>
                          <w:highlight w:val="white"/>
                        </w:rPr>
                        <w:t>,</w:t>
                      </w:r>
                    </w:p>
                    <w:p w14:paraId="2A11E2D1" w14:textId="29BF6E3B" w:rsidR="009F469B" w:rsidRPr="00BF285F" w:rsidRDefault="00DE7903" w:rsidP="00DA78F1">
                      <w:pPr>
                        <w:pStyle w:val="Sarakstarindkopa"/>
                        <w:numPr>
                          <w:ilvl w:val="0"/>
                          <w:numId w:val="13"/>
                        </w:numPr>
                        <w:spacing w:before="120" w:after="120" w:line="276" w:lineRule="auto"/>
                        <w:ind w:left="714" w:hanging="357"/>
                        <w:contextualSpacing w:val="0"/>
                        <w:jc w:val="both"/>
                        <w:textDirection w:val="btLr"/>
                      </w:pPr>
                      <w:r>
                        <w:rPr>
                          <w:rFonts w:ascii="Times New Roman" w:eastAsia="Times New Roman" w:hAnsi="Times New Roman" w:cs="Times New Roman"/>
                          <w:color w:val="212529"/>
                          <w:highlight w:val="white"/>
                        </w:rPr>
                        <w:t>aptuveni 20% pašnovērtējuma ziņojumos iekļautās informācijas drošticamība ir uzskatāma par apšaubāmu, jo redzamas pretrunas dažādos iegūtajos datos un informācijā un to interpretācijās</w:t>
                      </w:r>
                      <w:r w:rsidR="009F469B" w:rsidRPr="00BF285F">
                        <w:rPr>
                          <w:rFonts w:ascii="Times New Roman" w:eastAsia="Times New Roman" w:hAnsi="Times New Roman" w:cs="Times New Roman"/>
                          <w:color w:val="212529"/>
                          <w:highlight w:val="white"/>
                        </w:rPr>
                        <w:t>.</w:t>
                      </w:r>
                    </w:p>
                  </w:txbxContent>
                </v:textbox>
                <w10:wrap type="square" anchorx="page"/>
              </v:rect>
            </w:pict>
          </mc:Fallback>
        </mc:AlternateContent>
      </w:r>
      <w:r w:rsidR="00BF285F" w:rsidRPr="00BF285F">
        <w:rPr>
          <w:rFonts w:ascii="Times New Roman" w:eastAsia="Times New Roman" w:hAnsi="Times New Roman" w:cs="Times New Roman"/>
          <w:b/>
          <w:i/>
          <w:color w:val="212529"/>
          <w:highlight w:val="white"/>
        </w:rPr>
        <w:t xml:space="preserve">(V) Izglītības kvalitātes nodrošināšana, īstenojot izglītības iestāžu </w:t>
      </w:r>
      <w:proofErr w:type="spellStart"/>
      <w:r w:rsidR="00BF285F" w:rsidRPr="00BF285F">
        <w:rPr>
          <w:rFonts w:ascii="Times New Roman" w:eastAsia="Times New Roman" w:hAnsi="Times New Roman" w:cs="Times New Roman"/>
          <w:b/>
          <w:i/>
          <w:color w:val="212529"/>
          <w:highlight w:val="white"/>
        </w:rPr>
        <w:t>pašvērtēšanu</w:t>
      </w:r>
      <w:proofErr w:type="spellEnd"/>
      <w:r w:rsidR="00BF285F" w:rsidRPr="00BF285F">
        <w:rPr>
          <w:rFonts w:ascii="Times New Roman" w:eastAsia="Times New Roman" w:hAnsi="Times New Roman" w:cs="Times New Roman"/>
          <w:b/>
          <w:i/>
          <w:color w:val="212529"/>
          <w:highlight w:val="white"/>
        </w:rPr>
        <w:t>:  iegūtie dati un informācija</w:t>
      </w:r>
    </w:p>
    <w:p w14:paraId="00000163" w14:textId="74C07B18" w:rsidR="00887C78" w:rsidRPr="00DA78F1" w:rsidRDefault="009F469B">
      <w:pPr>
        <w:spacing w:before="240" w:after="0" w:line="276" w:lineRule="auto"/>
        <w:jc w:val="both"/>
        <w:rPr>
          <w:rFonts w:ascii="Times New Roman" w:eastAsia="Times New Roman" w:hAnsi="Times New Roman" w:cs="Times New Roman"/>
          <w:bCs/>
          <w:i/>
          <w:iCs/>
          <w:color w:val="212529"/>
          <w:highlight w:val="white"/>
        </w:rPr>
      </w:pPr>
      <w:proofErr w:type="spellStart"/>
      <w:r w:rsidRPr="00DA78F1">
        <w:rPr>
          <w:rFonts w:ascii="Times New Roman" w:eastAsia="Times New Roman" w:hAnsi="Times New Roman" w:cs="Times New Roman"/>
          <w:bCs/>
          <w:i/>
          <w:iCs/>
          <w:color w:val="212529"/>
          <w:highlight w:val="white"/>
        </w:rPr>
        <w:t>Izvērtējums</w:t>
      </w:r>
      <w:proofErr w:type="spellEnd"/>
      <w:r w:rsidRPr="00DA78F1">
        <w:rPr>
          <w:rFonts w:ascii="Times New Roman" w:eastAsia="Times New Roman" w:hAnsi="Times New Roman" w:cs="Times New Roman"/>
          <w:bCs/>
          <w:i/>
          <w:iCs/>
          <w:color w:val="212529"/>
          <w:highlight w:val="white"/>
        </w:rPr>
        <w:t xml:space="preserve"> par izglītības iestāžu </w:t>
      </w:r>
      <w:proofErr w:type="spellStart"/>
      <w:r w:rsidRPr="00DA78F1">
        <w:rPr>
          <w:rFonts w:ascii="Times New Roman" w:eastAsia="Times New Roman" w:hAnsi="Times New Roman" w:cs="Times New Roman"/>
          <w:bCs/>
          <w:i/>
          <w:iCs/>
          <w:color w:val="212529"/>
          <w:highlight w:val="white"/>
        </w:rPr>
        <w:t>pašvērtēšanā</w:t>
      </w:r>
      <w:proofErr w:type="spellEnd"/>
      <w:r w:rsidRPr="00DA78F1">
        <w:rPr>
          <w:rFonts w:ascii="Times New Roman" w:eastAsia="Times New Roman" w:hAnsi="Times New Roman" w:cs="Times New Roman"/>
          <w:bCs/>
          <w:i/>
          <w:iCs/>
          <w:color w:val="212529"/>
          <w:highlight w:val="white"/>
        </w:rPr>
        <w:t xml:space="preserve"> 2020./2021.māc.g. iegūtajiem datiem un informāciju par izglītības kvalitātes jautājumiem</w:t>
      </w:r>
    </w:p>
    <w:p w14:paraId="180753A4" w14:textId="77777777" w:rsidR="00394127" w:rsidRPr="00DA78F1" w:rsidRDefault="006D169E" w:rsidP="00DA78F1">
      <w:pPr>
        <w:pStyle w:val="Sarakstarindkopa"/>
        <w:numPr>
          <w:ilvl w:val="0"/>
          <w:numId w:val="5"/>
        </w:numPr>
        <w:spacing w:before="200" w:after="200" w:line="276" w:lineRule="auto"/>
        <w:contextualSpacing w:val="0"/>
        <w:jc w:val="both"/>
        <w:rPr>
          <w:rFonts w:ascii="Times New Roman" w:eastAsia="Times New Roman" w:hAnsi="Times New Roman" w:cs="Times New Roman"/>
          <w:color w:val="212529"/>
          <w:highlight w:val="white"/>
        </w:rPr>
      </w:pPr>
      <w:r w:rsidRPr="006D169E">
        <w:rPr>
          <w:rFonts w:ascii="Times New Roman" w:eastAsia="Times New Roman" w:hAnsi="Times New Roman" w:cs="Times New Roman"/>
        </w:rPr>
        <w:lastRenderedPageBreak/>
        <w:t xml:space="preserve">Latvijas izglītībā notiekošais reformu process ir mainījis arī izglītības iestāžu </w:t>
      </w:r>
      <w:proofErr w:type="spellStart"/>
      <w:r w:rsidRPr="006D169E">
        <w:rPr>
          <w:rFonts w:ascii="Times New Roman" w:eastAsia="Times New Roman" w:hAnsi="Times New Roman" w:cs="Times New Roman"/>
        </w:rPr>
        <w:t>pašvērtēšanu</w:t>
      </w:r>
      <w:proofErr w:type="spellEnd"/>
      <w:r w:rsidRPr="006D169E">
        <w:rPr>
          <w:rFonts w:ascii="Times New Roman" w:eastAsia="Times New Roman" w:hAnsi="Times New Roman" w:cs="Times New Roman"/>
        </w:rPr>
        <w:t xml:space="preserve"> jeb iekšējo vērtēšanu:</w:t>
      </w:r>
      <w:r>
        <w:rPr>
          <w:rFonts w:ascii="Times New Roman" w:eastAsia="Times New Roman" w:hAnsi="Times New Roman" w:cs="Times New Roman"/>
        </w:rPr>
        <w:t xml:space="preserve"> </w:t>
      </w:r>
    </w:p>
    <w:p w14:paraId="1EBC2A59" w14:textId="77777777" w:rsidR="00394127" w:rsidRPr="00DA78F1" w:rsidRDefault="006D169E" w:rsidP="00DA78F1">
      <w:pPr>
        <w:pStyle w:val="Sarakstarindkopa"/>
        <w:numPr>
          <w:ilvl w:val="1"/>
          <w:numId w:val="5"/>
        </w:numPr>
        <w:spacing w:before="200" w:after="200" w:line="276" w:lineRule="auto"/>
        <w:ind w:left="709" w:hanging="709"/>
        <w:contextualSpacing w:val="0"/>
        <w:jc w:val="both"/>
        <w:rPr>
          <w:rFonts w:ascii="Times New Roman" w:eastAsia="Times New Roman" w:hAnsi="Times New Roman" w:cs="Times New Roman"/>
          <w:color w:val="212529"/>
          <w:highlight w:val="white"/>
        </w:rPr>
      </w:pPr>
      <w:r w:rsidRPr="006D169E">
        <w:rPr>
          <w:rFonts w:ascii="Times New Roman" w:eastAsia="Times New Roman" w:hAnsi="Times New Roman" w:cs="Times New Roman"/>
        </w:rPr>
        <w:t xml:space="preserve">tāpat kā visas uzsāktās reformas pārmaiņas </w:t>
      </w:r>
      <w:proofErr w:type="spellStart"/>
      <w:r w:rsidRPr="006D169E">
        <w:rPr>
          <w:rFonts w:ascii="Times New Roman" w:eastAsia="Times New Roman" w:hAnsi="Times New Roman" w:cs="Times New Roman"/>
        </w:rPr>
        <w:t>pašvērtēšanā</w:t>
      </w:r>
      <w:proofErr w:type="spellEnd"/>
      <w:r w:rsidRPr="006D169E">
        <w:rPr>
          <w:rFonts w:ascii="Times New Roman" w:eastAsia="Times New Roman" w:hAnsi="Times New Roman" w:cs="Times New Roman"/>
        </w:rPr>
        <w:t xml:space="preserve"> vērstas uz izglītības kvalitātes paaugstināšanu;</w:t>
      </w:r>
    </w:p>
    <w:p w14:paraId="37526E19" w14:textId="77777777" w:rsidR="00394127" w:rsidRPr="00DA78F1" w:rsidRDefault="006D169E" w:rsidP="00DA78F1">
      <w:pPr>
        <w:pStyle w:val="Sarakstarindkopa"/>
        <w:numPr>
          <w:ilvl w:val="1"/>
          <w:numId w:val="5"/>
        </w:numPr>
        <w:spacing w:before="200" w:after="200" w:line="276" w:lineRule="auto"/>
        <w:ind w:left="709" w:hanging="709"/>
        <w:contextualSpacing w:val="0"/>
        <w:jc w:val="both"/>
        <w:rPr>
          <w:rFonts w:ascii="Times New Roman" w:eastAsia="Times New Roman" w:hAnsi="Times New Roman" w:cs="Times New Roman"/>
          <w:color w:val="212529"/>
          <w:highlight w:val="white"/>
        </w:rPr>
      </w:pPr>
      <w:proofErr w:type="spellStart"/>
      <w:r w:rsidRPr="006D169E">
        <w:rPr>
          <w:rFonts w:ascii="Times New Roman" w:eastAsia="Times New Roman" w:hAnsi="Times New Roman" w:cs="Times New Roman"/>
        </w:rPr>
        <w:t>pašvērtēšana</w:t>
      </w:r>
      <w:proofErr w:type="spellEnd"/>
      <w:r w:rsidRPr="006D169E">
        <w:rPr>
          <w:rFonts w:ascii="Times New Roman" w:eastAsia="Times New Roman" w:hAnsi="Times New Roman" w:cs="Times New Roman"/>
        </w:rPr>
        <w:t xml:space="preserve"> ir būtisks izglītības kvalitātes nodrošināšanas elements, kas tiek veikts izglītības iestāžu līmenī;</w:t>
      </w:r>
    </w:p>
    <w:p w14:paraId="7D254754" w14:textId="77777777" w:rsidR="00394127" w:rsidRPr="00DA78F1" w:rsidRDefault="006D169E" w:rsidP="00DA78F1">
      <w:pPr>
        <w:pStyle w:val="Sarakstarindkopa"/>
        <w:numPr>
          <w:ilvl w:val="1"/>
          <w:numId w:val="5"/>
        </w:numPr>
        <w:spacing w:before="200" w:after="200" w:line="276" w:lineRule="auto"/>
        <w:ind w:left="709" w:hanging="709"/>
        <w:contextualSpacing w:val="0"/>
        <w:jc w:val="both"/>
        <w:rPr>
          <w:rFonts w:ascii="Times New Roman" w:eastAsia="Times New Roman" w:hAnsi="Times New Roman" w:cs="Times New Roman"/>
          <w:color w:val="212529"/>
          <w:highlight w:val="white"/>
        </w:rPr>
      </w:pPr>
      <w:proofErr w:type="spellStart"/>
      <w:r w:rsidRPr="006D169E">
        <w:rPr>
          <w:rFonts w:ascii="Times New Roman" w:eastAsia="Times New Roman" w:hAnsi="Times New Roman" w:cs="Times New Roman"/>
        </w:rPr>
        <w:t>pašvērtēšana</w:t>
      </w:r>
      <w:proofErr w:type="spellEnd"/>
      <w:r w:rsidRPr="006D169E">
        <w:rPr>
          <w:rFonts w:ascii="Times New Roman" w:eastAsia="Times New Roman" w:hAnsi="Times New Roman" w:cs="Times New Roman"/>
        </w:rPr>
        <w:t xml:space="preserve"> tiek īstenota, ievērojot vidēja termiņa un ilgtermiņa sasniedzamos nozares stratēģiskos mērķus un rezultātus. Tā notiek saskaņā ar Izglītības attīstības pamatnostādnēs 2021. – 2027. gadam definēto un balstās šajā izglītības politikas plānošanas dokumentā noteiktajās prioritātēs;</w:t>
      </w:r>
    </w:p>
    <w:p w14:paraId="4366C51A" w14:textId="77777777" w:rsidR="00394127" w:rsidRPr="00DA78F1" w:rsidRDefault="006D169E" w:rsidP="00DA78F1">
      <w:pPr>
        <w:pStyle w:val="Sarakstarindkopa"/>
        <w:numPr>
          <w:ilvl w:val="1"/>
          <w:numId w:val="5"/>
        </w:numPr>
        <w:spacing w:before="200" w:after="200" w:line="276" w:lineRule="auto"/>
        <w:ind w:left="709" w:hanging="709"/>
        <w:contextualSpacing w:val="0"/>
        <w:jc w:val="both"/>
        <w:rPr>
          <w:rFonts w:ascii="Times New Roman" w:eastAsia="Times New Roman" w:hAnsi="Times New Roman" w:cs="Times New Roman"/>
          <w:color w:val="212529"/>
          <w:highlight w:val="white"/>
        </w:rPr>
      </w:pPr>
      <w:r w:rsidRPr="006D169E">
        <w:rPr>
          <w:rFonts w:ascii="Times New Roman" w:eastAsia="Times New Roman" w:hAnsi="Times New Roman" w:cs="Times New Roman"/>
        </w:rPr>
        <w:t xml:space="preserve">jaunais </w:t>
      </w:r>
      <w:proofErr w:type="spellStart"/>
      <w:r w:rsidRPr="006D169E">
        <w:rPr>
          <w:rFonts w:ascii="Times New Roman" w:eastAsia="Times New Roman" w:hAnsi="Times New Roman" w:cs="Times New Roman"/>
        </w:rPr>
        <w:t>pašvērtēšanas</w:t>
      </w:r>
      <w:proofErr w:type="spellEnd"/>
      <w:r w:rsidRPr="006D169E">
        <w:rPr>
          <w:rFonts w:ascii="Times New Roman" w:eastAsia="Times New Roman" w:hAnsi="Times New Roman" w:cs="Times New Roman"/>
        </w:rPr>
        <w:t xml:space="preserve"> modelis vienlaikus vērsts uz izglītības kvalitātes sekmēšanu, novērtēšanu un salīdzināšanu gan katrā izglītības iestādē, gan izglītības sistēmā kopumā;</w:t>
      </w:r>
    </w:p>
    <w:p w14:paraId="59337E15" w14:textId="77777777" w:rsidR="00394127" w:rsidRPr="00DA78F1" w:rsidRDefault="006D169E" w:rsidP="00DA78F1">
      <w:pPr>
        <w:pStyle w:val="Sarakstarindkopa"/>
        <w:numPr>
          <w:ilvl w:val="1"/>
          <w:numId w:val="5"/>
        </w:numPr>
        <w:spacing w:before="200" w:after="200" w:line="276" w:lineRule="auto"/>
        <w:ind w:left="709" w:hanging="709"/>
        <w:contextualSpacing w:val="0"/>
        <w:jc w:val="both"/>
        <w:rPr>
          <w:rFonts w:ascii="Times New Roman" w:eastAsia="Times New Roman" w:hAnsi="Times New Roman" w:cs="Times New Roman"/>
          <w:color w:val="212529"/>
          <w:highlight w:val="white"/>
        </w:rPr>
      </w:pPr>
      <w:proofErr w:type="spellStart"/>
      <w:r w:rsidRPr="006D169E">
        <w:rPr>
          <w:rFonts w:ascii="Times New Roman" w:eastAsia="Times New Roman" w:hAnsi="Times New Roman" w:cs="Times New Roman"/>
        </w:rPr>
        <w:t>pašvērtēšana</w:t>
      </w:r>
      <w:proofErr w:type="spellEnd"/>
      <w:r w:rsidRPr="006D169E">
        <w:rPr>
          <w:rFonts w:ascii="Times New Roman" w:eastAsia="Times New Roman" w:hAnsi="Times New Roman" w:cs="Times New Roman"/>
        </w:rPr>
        <w:t xml:space="preserve"> balstās datos, t.i., statistiskajā informācijā, kļūstot par izglītības iestāžu darba rezultātus raksturojošo rādītāju mērīšanu un analīzi;</w:t>
      </w:r>
    </w:p>
    <w:p w14:paraId="24362BCB" w14:textId="77777777" w:rsidR="00394127" w:rsidRPr="00DA78F1" w:rsidRDefault="006D169E" w:rsidP="00DA78F1">
      <w:pPr>
        <w:pStyle w:val="Sarakstarindkopa"/>
        <w:numPr>
          <w:ilvl w:val="1"/>
          <w:numId w:val="5"/>
        </w:numPr>
        <w:spacing w:before="200" w:after="200" w:line="276" w:lineRule="auto"/>
        <w:ind w:left="709" w:hanging="709"/>
        <w:contextualSpacing w:val="0"/>
        <w:jc w:val="both"/>
        <w:rPr>
          <w:rFonts w:ascii="Times New Roman" w:eastAsia="Times New Roman" w:hAnsi="Times New Roman" w:cs="Times New Roman"/>
          <w:color w:val="212529"/>
          <w:highlight w:val="white"/>
        </w:rPr>
      </w:pPr>
      <w:r w:rsidRPr="006D169E">
        <w:rPr>
          <w:rFonts w:ascii="Times New Roman" w:eastAsia="Times New Roman" w:hAnsi="Times New Roman" w:cs="Times New Roman"/>
        </w:rPr>
        <w:t xml:space="preserve">saistās ar labas pārvaldības aspektiem katrā izglītības iestādē, jo izglītībā notiekošās pārmaiņas, tostarp </w:t>
      </w:r>
      <w:proofErr w:type="spellStart"/>
      <w:r w:rsidRPr="006D169E">
        <w:rPr>
          <w:rFonts w:ascii="Times New Roman" w:eastAsia="Times New Roman" w:hAnsi="Times New Roman" w:cs="Times New Roman"/>
        </w:rPr>
        <w:t>pašvērtēšanā</w:t>
      </w:r>
      <w:proofErr w:type="spellEnd"/>
      <w:r w:rsidRPr="006D169E">
        <w:rPr>
          <w:rFonts w:ascii="Times New Roman" w:eastAsia="Times New Roman" w:hAnsi="Times New Roman" w:cs="Times New Roman"/>
        </w:rPr>
        <w:t>, var tikt ieviestas tikai ar vadītāja aktīvu darbību un pamatoties vadītāja pašvērtējumā;</w:t>
      </w:r>
    </w:p>
    <w:p w14:paraId="0D00EEC5" w14:textId="77777777" w:rsidR="00394127" w:rsidRPr="00DA78F1" w:rsidRDefault="006D169E" w:rsidP="00DA78F1">
      <w:pPr>
        <w:pStyle w:val="Sarakstarindkopa"/>
        <w:numPr>
          <w:ilvl w:val="1"/>
          <w:numId w:val="5"/>
        </w:numPr>
        <w:spacing w:before="200" w:after="200" w:line="276" w:lineRule="auto"/>
        <w:ind w:left="709" w:hanging="709"/>
        <w:contextualSpacing w:val="0"/>
        <w:jc w:val="both"/>
        <w:rPr>
          <w:rFonts w:ascii="Times New Roman" w:eastAsia="Times New Roman" w:hAnsi="Times New Roman" w:cs="Times New Roman"/>
          <w:color w:val="212529"/>
          <w:highlight w:val="white"/>
        </w:rPr>
      </w:pPr>
      <w:r w:rsidRPr="006D169E">
        <w:rPr>
          <w:rFonts w:ascii="Times New Roman" w:eastAsia="Times New Roman" w:hAnsi="Times New Roman" w:cs="Times New Roman"/>
        </w:rPr>
        <w:t>atbilstoši jaunajai izglītības kvalitātes struktūrai gan iekšējā, gan ārējā izglītības iestāžu vērtēšana tiek veikta 4 jomās un 12 kritērijos;</w:t>
      </w:r>
    </w:p>
    <w:p w14:paraId="4267A59A" w14:textId="77777777" w:rsidR="00394127" w:rsidRPr="00DA78F1" w:rsidRDefault="006D169E" w:rsidP="00DA78F1">
      <w:pPr>
        <w:pStyle w:val="Sarakstarindkopa"/>
        <w:numPr>
          <w:ilvl w:val="1"/>
          <w:numId w:val="5"/>
        </w:numPr>
        <w:spacing w:before="200" w:after="200" w:line="276" w:lineRule="auto"/>
        <w:ind w:left="709" w:hanging="709"/>
        <w:contextualSpacing w:val="0"/>
        <w:jc w:val="both"/>
        <w:rPr>
          <w:rFonts w:ascii="Times New Roman" w:eastAsia="Times New Roman" w:hAnsi="Times New Roman" w:cs="Times New Roman"/>
          <w:color w:val="212529"/>
          <w:highlight w:val="white"/>
        </w:rPr>
      </w:pPr>
      <w:r w:rsidRPr="006D169E">
        <w:rPr>
          <w:rFonts w:ascii="Times New Roman" w:eastAsia="Times New Roman" w:hAnsi="Times New Roman" w:cs="Times New Roman"/>
        </w:rPr>
        <w:t xml:space="preserve">kvalitātes dienests katru gadu nosaka izglītības iestāžu </w:t>
      </w:r>
      <w:proofErr w:type="spellStart"/>
      <w:r w:rsidRPr="006D169E">
        <w:rPr>
          <w:rFonts w:ascii="Times New Roman" w:eastAsia="Times New Roman" w:hAnsi="Times New Roman" w:cs="Times New Roman"/>
        </w:rPr>
        <w:t>pašvērtēšanā</w:t>
      </w:r>
      <w:proofErr w:type="spellEnd"/>
      <w:r w:rsidRPr="006D169E">
        <w:rPr>
          <w:rFonts w:ascii="Times New Roman" w:eastAsia="Times New Roman" w:hAnsi="Times New Roman" w:cs="Times New Roman"/>
        </w:rPr>
        <w:t xml:space="preserve"> vērtējamos kritērijus, to novērtēšana notiek reizi trīs gados pēc valstī vienotas kārtības. 2021. gadā (2020./2021. mācību gadā) visas izglītības iestādes valstī vērtēja savu darbību kritērijos “Administratīvā efektivitāte”, “Vadības profesionālā darbība”, “Atbalsts un sadarbība”;</w:t>
      </w:r>
    </w:p>
    <w:p w14:paraId="6F68CAA2" w14:textId="77777777" w:rsidR="00394127" w:rsidRPr="00DA78F1" w:rsidRDefault="006D169E" w:rsidP="00DA78F1">
      <w:pPr>
        <w:pStyle w:val="Sarakstarindkopa"/>
        <w:numPr>
          <w:ilvl w:val="1"/>
          <w:numId w:val="5"/>
        </w:numPr>
        <w:spacing w:before="200" w:after="200" w:line="276" w:lineRule="auto"/>
        <w:ind w:left="709" w:hanging="709"/>
        <w:contextualSpacing w:val="0"/>
        <w:jc w:val="both"/>
        <w:rPr>
          <w:rFonts w:ascii="Times New Roman" w:eastAsia="Times New Roman" w:hAnsi="Times New Roman" w:cs="Times New Roman"/>
          <w:color w:val="212529"/>
          <w:highlight w:val="white"/>
        </w:rPr>
      </w:pPr>
      <w:r w:rsidRPr="006D169E">
        <w:rPr>
          <w:rFonts w:ascii="Times New Roman" w:eastAsia="Times New Roman" w:hAnsi="Times New Roman" w:cs="Times New Roman"/>
        </w:rPr>
        <w:t xml:space="preserve">kvalitātes dienests katru gadu nosaka izglītības iestāžu </w:t>
      </w:r>
      <w:proofErr w:type="spellStart"/>
      <w:r w:rsidRPr="006D169E">
        <w:rPr>
          <w:rFonts w:ascii="Times New Roman" w:eastAsia="Times New Roman" w:hAnsi="Times New Roman" w:cs="Times New Roman"/>
        </w:rPr>
        <w:t>pašvērtēšanā</w:t>
      </w:r>
      <w:proofErr w:type="spellEnd"/>
      <w:r w:rsidRPr="006D169E">
        <w:rPr>
          <w:rFonts w:ascii="Times New Roman" w:eastAsia="Times New Roman" w:hAnsi="Times New Roman" w:cs="Times New Roman"/>
        </w:rPr>
        <w:t xml:space="preserve"> obligāti izmantojamo kvalitātes vērtēšanas metodi datu ieguvē. 2021. gadā (2020./2021. mācību gadā) kā obligāto metodi kritērijos “Administratīvā efektivitāte”, “Vadības profesionālā darbība”, “Atbalsts un sadarbība” bija jāizmanto situāciju analīze un dokumentu un informācijas analīze kritērijā “Pedagogu profesionālā kapacitāte”</w:t>
      </w:r>
      <w:r w:rsidR="00394127">
        <w:rPr>
          <w:rFonts w:ascii="Times New Roman" w:eastAsia="Times New Roman" w:hAnsi="Times New Roman" w:cs="Times New Roman"/>
        </w:rPr>
        <w:t>;</w:t>
      </w:r>
    </w:p>
    <w:p w14:paraId="53CC83AB" w14:textId="10E65573" w:rsidR="006D169E" w:rsidRPr="00DA78F1" w:rsidRDefault="006D169E" w:rsidP="00DA78F1">
      <w:pPr>
        <w:pStyle w:val="Sarakstarindkopa"/>
        <w:numPr>
          <w:ilvl w:val="1"/>
          <w:numId w:val="5"/>
        </w:numPr>
        <w:spacing w:before="200" w:after="200" w:line="276" w:lineRule="auto"/>
        <w:ind w:left="709" w:hanging="709"/>
        <w:contextualSpacing w:val="0"/>
        <w:jc w:val="both"/>
        <w:rPr>
          <w:rFonts w:ascii="Times New Roman" w:eastAsia="Times New Roman" w:hAnsi="Times New Roman" w:cs="Times New Roman"/>
          <w:color w:val="212529"/>
          <w:highlight w:val="white"/>
        </w:rPr>
      </w:pPr>
      <w:r w:rsidRPr="006D169E">
        <w:rPr>
          <w:rFonts w:ascii="Times New Roman" w:eastAsia="Times New Roman" w:hAnsi="Times New Roman" w:cs="Times New Roman"/>
        </w:rPr>
        <w:t xml:space="preserve">kvalitātes dienests jauno </w:t>
      </w:r>
      <w:proofErr w:type="spellStart"/>
      <w:r w:rsidRPr="006D169E">
        <w:rPr>
          <w:rFonts w:ascii="Times New Roman" w:eastAsia="Times New Roman" w:hAnsi="Times New Roman" w:cs="Times New Roman"/>
        </w:rPr>
        <w:t>pašvērtēšanas</w:t>
      </w:r>
      <w:proofErr w:type="spellEnd"/>
      <w:r w:rsidRPr="006D169E">
        <w:rPr>
          <w:rFonts w:ascii="Times New Roman" w:eastAsia="Times New Roman" w:hAnsi="Times New Roman" w:cs="Times New Roman"/>
        </w:rPr>
        <w:t xml:space="preserve"> modeli ir aprakstījis savā tīmekļa vietnē, kā arī organizējis profesionālās kompetences pilnveides kursus izglītības iestāžu vadītājiem un novadu un </w:t>
      </w:r>
      <w:proofErr w:type="spellStart"/>
      <w:r w:rsidRPr="006D169E">
        <w:rPr>
          <w:rFonts w:ascii="Times New Roman" w:eastAsia="Times New Roman" w:hAnsi="Times New Roman" w:cs="Times New Roman"/>
        </w:rPr>
        <w:t>valstspilsētu</w:t>
      </w:r>
      <w:proofErr w:type="spellEnd"/>
      <w:r w:rsidRPr="006D169E">
        <w:rPr>
          <w:rFonts w:ascii="Times New Roman" w:eastAsia="Times New Roman" w:hAnsi="Times New Roman" w:cs="Times New Roman"/>
        </w:rPr>
        <w:t xml:space="preserve"> atbildīgajiem izglītības speciālistiem, kā arī īstenojis informatīvus pasākumus un sniedzis konsultācijas, tādējādi dodot iespēju iegūt informāciju visām ieinteresētajām pusēm.</w:t>
      </w:r>
    </w:p>
    <w:p w14:paraId="2EF1AF0C" w14:textId="77777777" w:rsidR="00394127" w:rsidRPr="00DA78F1" w:rsidRDefault="006D169E" w:rsidP="00DA78F1">
      <w:pPr>
        <w:pStyle w:val="Sarakstarindkopa"/>
        <w:numPr>
          <w:ilvl w:val="0"/>
          <w:numId w:val="5"/>
        </w:numPr>
        <w:spacing w:before="240" w:after="0" w:line="276" w:lineRule="auto"/>
        <w:contextualSpacing w:val="0"/>
        <w:jc w:val="both"/>
        <w:rPr>
          <w:rFonts w:ascii="Times New Roman" w:eastAsia="Times New Roman" w:hAnsi="Times New Roman" w:cs="Times New Roman"/>
          <w:color w:val="212529"/>
          <w:highlight w:val="white"/>
        </w:rPr>
      </w:pPr>
      <w:r w:rsidRPr="006D169E">
        <w:rPr>
          <w:rFonts w:ascii="Times New Roman" w:eastAsia="Times New Roman" w:hAnsi="Times New Roman" w:cs="Times New Roman"/>
          <w:color w:val="212529"/>
        </w:rPr>
        <w:t>Izglītības kvalitātes nodrošināšanai izglītības</w:t>
      </w:r>
      <w:r>
        <w:rPr>
          <w:rFonts w:ascii="Times New Roman" w:eastAsia="Times New Roman" w:hAnsi="Times New Roman" w:cs="Times New Roman"/>
          <w:color w:val="212529"/>
        </w:rPr>
        <w:t xml:space="preserve"> </w:t>
      </w:r>
      <w:r w:rsidR="00394127" w:rsidRPr="00394127">
        <w:rPr>
          <w:rFonts w:ascii="Times New Roman" w:eastAsia="Times New Roman" w:hAnsi="Times New Roman" w:cs="Times New Roman"/>
          <w:color w:val="212529"/>
        </w:rPr>
        <w:t xml:space="preserve">iestādei ir jāveic tās galvenās funkcijas un uzdevumi, par kuriem </w:t>
      </w:r>
      <w:proofErr w:type="spellStart"/>
      <w:r w:rsidR="00394127" w:rsidRPr="00394127">
        <w:rPr>
          <w:rFonts w:ascii="Times New Roman" w:eastAsia="Times New Roman" w:hAnsi="Times New Roman" w:cs="Times New Roman"/>
          <w:color w:val="212529"/>
        </w:rPr>
        <w:t>pašvērtēšanas</w:t>
      </w:r>
      <w:proofErr w:type="spellEnd"/>
      <w:r w:rsidR="00394127" w:rsidRPr="00394127">
        <w:rPr>
          <w:rFonts w:ascii="Times New Roman" w:eastAsia="Times New Roman" w:hAnsi="Times New Roman" w:cs="Times New Roman"/>
          <w:color w:val="212529"/>
        </w:rPr>
        <w:t xml:space="preserve"> procesā tiek iegūti dati un informācija:</w:t>
      </w:r>
    </w:p>
    <w:p w14:paraId="12A84B07" w14:textId="40634821" w:rsidR="00664B00" w:rsidRPr="00DA78F1" w:rsidRDefault="00394127" w:rsidP="00A21450">
      <w:pPr>
        <w:pStyle w:val="Sarakstarindkopa"/>
        <w:numPr>
          <w:ilvl w:val="1"/>
          <w:numId w:val="5"/>
        </w:numPr>
        <w:spacing w:before="240" w:after="0" w:line="276" w:lineRule="auto"/>
        <w:ind w:left="851" w:hanging="851"/>
        <w:contextualSpacing w:val="0"/>
        <w:jc w:val="both"/>
        <w:rPr>
          <w:rFonts w:ascii="Times New Roman" w:eastAsia="Times New Roman" w:hAnsi="Times New Roman" w:cs="Times New Roman"/>
          <w:color w:val="212529"/>
          <w:highlight w:val="white"/>
        </w:rPr>
      </w:pPr>
      <w:r w:rsidRPr="00DA78F1">
        <w:rPr>
          <w:rFonts w:ascii="Times New Roman" w:eastAsia="Times New Roman" w:hAnsi="Times New Roman" w:cs="Times New Roman"/>
          <w:color w:val="212529"/>
        </w:rPr>
        <w:t xml:space="preserve">izglītības iestādei jāīsteno piecas tās galvenās funkcijas: </w:t>
      </w:r>
    </w:p>
    <w:p w14:paraId="0FDE7F8C" w14:textId="1BFCD165" w:rsidR="00A21450" w:rsidRPr="00A21450" w:rsidRDefault="00A21450" w:rsidP="00DA78F1">
      <w:pPr>
        <w:pStyle w:val="Sarakstarindkopa"/>
        <w:numPr>
          <w:ilvl w:val="0"/>
          <w:numId w:val="73"/>
        </w:numPr>
        <w:spacing w:before="240" w:after="0" w:line="276" w:lineRule="auto"/>
        <w:ind w:left="1134"/>
        <w:jc w:val="both"/>
        <w:rPr>
          <w:rFonts w:ascii="Times New Roman" w:eastAsia="Times New Roman" w:hAnsi="Times New Roman" w:cs="Times New Roman"/>
          <w:color w:val="212529"/>
        </w:rPr>
      </w:pPr>
      <w:r w:rsidRPr="00A21450">
        <w:rPr>
          <w:rFonts w:ascii="Times New Roman" w:eastAsia="Times New Roman" w:hAnsi="Times New Roman" w:cs="Times New Roman"/>
          <w:color w:val="212529"/>
        </w:rPr>
        <w:t>nodrošināt iekļaujošu vidi izglītojamo izaugsmei</w:t>
      </w:r>
      <w:r>
        <w:rPr>
          <w:rFonts w:ascii="Times New Roman" w:eastAsia="Times New Roman" w:hAnsi="Times New Roman" w:cs="Times New Roman"/>
          <w:color w:val="212529"/>
        </w:rPr>
        <w:t>,</w:t>
      </w:r>
      <w:r w:rsidRPr="00A21450">
        <w:rPr>
          <w:rFonts w:ascii="Times New Roman" w:eastAsia="Times New Roman" w:hAnsi="Times New Roman" w:cs="Times New Roman"/>
          <w:color w:val="212529"/>
        </w:rPr>
        <w:t xml:space="preserve"> </w:t>
      </w:r>
    </w:p>
    <w:p w14:paraId="65CFDFF2" w14:textId="4CF9BE39" w:rsidR="00A21450" w:rsidRPr="00A21450" w:rsidRDefault="00A21450" w:rsidP="00DA78F1">
      <w:pPr>
        <w:pStyle w:val="Sarakstarindkopa"/>
        <w:numPr>
          <w:ilvl w:val="0"/>
          <w:numId w:val="73"/>
        </w:numPr>
        <w:spacing w:before="240" w:after="0" w:line="276" w:lineRule="auto"/>
        <w:ind w:left="1134"/>
        <w:jc w:val="both"/>
        <w:rPr>
          <w:rFonts w:ascii="Times New Roman" w:eastAsia="Times New Roman" w:hAnsi="Times New Roman" w:cs="Times New Roman"/>
          <w:color w:val="212529"/>
        </w:rPr>
      </w:pPr>
      <w:r w:rsidRPr="00A21450">
        <w:rPr>
          <w:rFonts w:ascii="Times New Roman" w:eastAsia="Times New Roman" w:hAnsi="Times New Roman" w:cs="Times New Roman"/>
          <w:color w:val="212529"/>
        </w:rPr>
        <w:lastRenderedPageBreak/>
        <w:t>attīstīt izglītojamo zināšanas, prasmes un kompetences, izmantojot mācību priekšmetu dotās iespējas,</w:t>
      </w:r>
    </w:p>
    <w:p w14:paraId="72CF28B1" w14:textId="240362D5" w:rsidR="00A21450" w:rsidRPr="00A21450" w:rsidRDefault="00A21450" w:rsidP="00DA78F1">
      <w:pPr>
        <w:pStyle w:val="Sarakstarindkopa"/>
        <w:numPr>
          <w:ilvl w:val="0"/>
          <w:numId w:val="73"/>
        </w:numPr>
        <w:spacing w:before="240" w:after="0" w:line="276" w:lineRule="auto"/>
        <w:ind w:left="1134"/>
        <w:jc w:val="both"/>
        <w:rPr>
          <w:rFonts w:ascii="Times New Roman" w:eastAsia="Times New Roman" w:hAnsi="Times New Roman" w:cs="Times New Roman"/>
          <w:color w:val="212529"/>
        </w:rPr>
      </w:pPr>
      <w:r w:rsidRPr="00A21450">
        <w:rPr>
          <w:rFonts w:ascii="Times New Roman" w:eastAsia="Times New Roman" w:hAnsi="Times New Roman" w:cs="Times New Roman"/>
          <w:color w:val="212529"/>
        </w:rPr>
        <w:t xml:space="preserve">dot iespēju apgūt un praktizēt sabiedrībai un valstij būtiskās vērtības un tradīcijas, </w:t>
      </w:r>
    </w:p>
    <w:p w14:paraId="10591014" w14:textId="30F33BDA" w:rsidR="00A21450" w:rsidRPr="00A21450" w:rsidRDefault="00A21450" w:rsidP="00DA78F1">
      <w:pPr>
        <w:pStyle w:val="Sarakstarindkopa"/>
        <w:numPr>
          <w:ilvl w:val="0"/>
          <w:numId w:val="73"/>
        </w:numPr>
        <w:spacing w:before="240" w:after="0" w:line="276" w:lineRule="auto"/>
        <w:ind w:left="1134"/>
        <w:jc w:val="both"/>
        <w:rPr>
          <w:rFonts w:ascii="Times New Roman" w:eastAsia="Times New Roman" w:hAnsi="Times New Roman" w:cs="Times New Roman"/>
          <w:color w:val="212529"/>
        </w:rPr>
      </w:pPr>
      <w:r w:rsidRPr="00A21450">
        <w:rPr>
          <w:rFonts w:ascii="Times New Roman" w:eastAsia="Times New Roman" w:hAnsi="Times New Roman" w:cs="Times New Roman"/>
          <w:color w:val="212529"/>
        </w:rPr>
        <w:t xml:space="preserve">dot iespēju izglītojamiem apgūt </w:t>
      </w:r>
      <w:proofErr w:type="spellStart"/>
      <w:r w:rsidRPr="00A21450">
        <w:rPr>
          <w:rFonts w:ascii="Times New Roman" w:eastAsia="Times New Roman" w:hAnsi="Times New Roman" w:cs="Times New Roman"/>
          <w:color w:val="212529"/>
        </w:rPr>
        <w:t>pašvadītas</w:t>
      </w:r>
      <w:proofErr w:type="spellEnd"/>
      <w:r w:rsidRPr="00A21450">
        <w:rPr>
          <w:rFonts w:ascii="Times New Roman" w:eastAsia="Times New Roman" w:hAnsi="Times New Roman" w:cs="Times New Roman"/>
          <w:color w:val="212529"/>
        </w:rPr>
        <w:t xml:space="preserve"> mācīšanās īstenošanu, lai turpinātu izglītības ieguvi mūža garumā,</w:t>
      </w:r>
    </w:p>
    <w:p w14:paraId="3BD2E7FD" w14:textId="7E4BF60E" w:rsidR="00A21450" w:rsidRPr="00DA78F1" w:rsidRDefault="00A21450" w:rsidP="00DA78F1">
      <w:pPr>
        <w:pStyle w:val="Sarakstarindkopa"/>
        <w:numPr>
          <w:ilvl w:val="0"/>
          <w:numId w:val="73"/>
        </w:numPr>
        <w:spacing w:before="240" w:after="0" w:line="276" w:lineRule="auto"/>
        <w:ind w:left="1134"/>
        <w:jc w:val="both"/>
        <w:rPr>
          <w:rFonts w:ascii="Times New Roman" w:eastAsia="Times New Roman" w:hAnsi="Times New Roman" w:cs="Times New Roman"/>
          <w:color w:val="212529"/>
          <w:highlight w:val="white"/>
        </w:rPr>
      </w:pPr>
      <w:r w:rsidRPr="00A21450">
        <w:rPr>
          <w:rFonts w:ascii="Times New Roman" w:eastAsia="Times New Roman" w:hAnsi="Times New Roman" w:cs="Times New Roman"/>
          <w:color w:val="212529"/>
        </w:rPr>
        <w:t xml:space="preserve">veidot iekļaujošu sabiedrību, izmantojot iekļaujošas izglītības sniegtās iespējas;  </w:t>
      </w:r>
    </w:p>
    <w:p w14:paraId="3032EEC7" w14:textId="66B4D334" w:rsidR="00664B00" w:rsidRPr="00DA78F1" w:rsidRDefault="00394127" w:rsidP="00A21450">
      <w:pPr>
        <w:pStyle w:val="Sarakstarindkopa"/>
        <w:numPr>
          <w:ilvl w:val="1"/>
          <w:numId w:val="5"/>
        </w:numPr>
        <w:spacing w:before="240" w:after="0" w:line="276" w:lineRule="auto"/>
        <w:ind w:left="851" w:hanging="851"/>
        <w:contextualSpacing w:val="0"/>
        <w:jc w:val="both"/>
        <w:rPr>
          <w:rFonts w:ascii="Times New Roman" w:eastAsia="Times New Roman" w:hAnsi="Times New Roman" w:cs="Times New Roman"/>
          <w:color w:val="212529"/>
          <w:highlight w:val="white"/>
        </w:rPr>
      </w:pPr>
      <w:r w:rsidRPr="00394127">
        <w:rPr>
          <w:rFonts w:ascii="Times New Roman" w:eastAsia="Times New Roman" w:hAnsi="Times New Roman" w:cs="Times New Roman"/>
          <w:color w:val="212529"/>
        </w:rPr>
        <w:t>izglītības iestādei funkciju īstenošanai jāveic tās galvenie uzdevumi:</w:t>
      </w:r>
      <w:r w:rsidR="00A21450">
        <w:rPr>
          <w:rFonts w:ascii="Times New Roman" w:eastAsia="Times New Roman" w:hAnsi="Times New Roman" w:cs="Times New Roman"/>
          <w:color w:val="212529"/>
        </w:rPr>
        <w:t xml:space="preserve"> </w:t>
      </w:r>
    </w:p>
    <w:p w14:paraId="7A08287F" w14:textId="77777777" w:rsidR="00A21450" w:rsidRPr="00A21450" w:rsidRDefault="00A21450" w:rsidP="00DA78F1">
      <w:pPr>
        <w:pStyle w:val="Sarakstarindkopa"/>
        <w:numPr>
          <w:ilvl w:val="0"/>
          <w:numId w:val="71"/>
        </w:numPr>
        <w:spacing w:before="240" w:after="0" w:line="276" w:lineRule="auto"/>
        <w:ind w:left="1134" w:hanging="284"/>
        <w:jc w:val="both"/>
        <w:rPr>
          <w:rFonts w:ascii="Times New Roman" w:eastAsia="Times New Roman" w:hAnsi="Times New Roman" w:cs="Times New Roman"/>
          <w:color w:val="212529"/>
        </w:rPr>
      </w:pPr>
      <w:r w:rsidRPr="00A21450">
        <w:rPr>
          <w:rFonts w:ascii="Times New Roman" w:eastAsia="Times New Roman" w:hAnsi="Times New Roman" w:cs="Times New Roman"/>
          <w:color w:val="212529"/>
        </w:rPr>
        <w:t xml:space="preserve">jādefinē izglītības iestādei sasniedzamie mērķi un rezultāti, t.i., jāizstrādā izglītības iestādes attīstības plāns, jāizvirza ikgadējās darba prioritātes un jāformulē audzināšanas uzdevumi, </w:t>
      </w:r>
    </w:p>
    <w:p w14:paraId="260681E1" w14:textId="77777777" w:rsidR="00A21450" w:rsidRPr="00A21450" w:rsidRDefault="00A21450" w:rsidP="00DA78F1">
      <w:pPr>
        <w:pStyle w:val="Sarakstarindkopa"/>
        <w:numPr>
          <w:ilvl w:val="0"/>
          <w:numId w:val="71"/>
        </w:numPr>
        <w:spacing w:before="240" w:after="0" w:line="276" w:lineRule="auto"/>
        <w:ind w:left="1134" w:hanging="284"/>
        <w:jc w:val="both"/>
        <w:rPr>
          <w:rFonts w:ascii="Times New Roman" w:eastAsia="Times New Roman" w:hAnsi="Times New Roman" w:cs="Times New Roman"/>
          <w:color w:val="212529"/>
        </w:rPr>
      </w:pPr>
      <w:r w:rsidRPr="00A21450">
        <w:rPr>
          <w:rFonts w:ascii="Times New Roman" w:eastAsia="Times New Roman" w:hAnsi="Times New Roman" w:cs="Times New Roman"/>
          <w:color w:val="212529"/>
        </w:rPr>
        <w:t xml:space="preserve">jānosaka, kādā kvalitātē jāsasniedz plānotie rezultāti, t.i., jānosaka kvalitātes mērķi, </w:t>
      </w:r>
    </w:p>
    <w:p w14:paraId="62B16463" w14:textId="77777777" w:rsidR="00A21450" w:rsidRPr="00A21450" w:rsidRDefault="00A21450" w:rsidP="00DA78F1">
      <w:pPr>
        <w:pStyle w:val="Sarakstarindkopa"/>
        <w:numPr>
          <w:ilvl w:val="0"/>
          <w:numId w:val="71"/>
        </w:numPr>
        <w:spacing w:before="240" w:after="0" w:line="276" w:lineRule="auto"/>
        <w:ind w:left="1134" w:hanging="284"/>
        <w:jc w:val="both"/>
        <w:rPr>
          <w:rFonts w:ascii="Times New Roman" w:eastAsia="Times New Roman" w:hAnsi="Times New Roman" w:cs="Times New Roman"/>
          <w:color w:val="212529"/>
        </w:rPr>
      </w:pPr>
      <w:r w:rsidRPr="00A21450">
        <w:rPr>
          <w:rFonts w:ascii="Times New Roman" w:eastAsia="Times New Roman" w:hAnsi="Times New Roman" w:cs="Times New Roman"/>
          <w:color w:val="212529"/>
        </w:rPr>
        <w:t>īstenot ikgadējo izglītības iestādes darba plānu un mācību satura apguvi atbilstoši iepriekš noteiktajam,</w:t>
      </w:r>
    </w:p>
    <w:p w14:paraId="4A650707" w14:textId="77777777" w:rsidR="00A21450" w:rsidRPr="00A21450" w:rsidRDefault="00A21450" w:rsidP="00DA78F1">
      <w:pPr>
        <w:pStyle w:val="Sarakstarindkopa"/>
        <w:numPr>
          <w:ilvl w:val="0"/>
          <w:numId w:val="71"/>
        </w:numPr>
        <w:spacing w:before="240" w:after="0" w:line="276" w:lineRule="auto"/>
        <w:ind w:left="1134" w:hanging="284"/>
        <w:jc w:val="both"/>
        <w:rPr>
          <w:rFonts w:ascii="Times New Roman" w:eastAsia="Times New Roman" w:hAnsi="Times New Roman" w:cs="Times New Roman"/>
          <w:color w:val="212529"/>
        </w:rPr>
      </w:pPr>
      <w:r w:rsidRPr="00A21450">
        <w:rPr>
          <w:rFonts w:ascii="Times New Roman" w:eastAsia="Times New Roman" w:hAnsi="Times New Roman" w:cs="Times New Roman"/>
          <w:color w:val="212529"/>
        </w:rPr>
        <w:t xml:space="preserve">jāiegūst dati un informācija par mērķu un sasniedzamo rezultātu izpildi, kvalitāti, kādā iestāde strādā, jāizdara secinājumi, t.i., jāveic </w:t>
      </w:r>
      <w:proofErr w:type="spellStart"/>
      <w:r w:rsidRPr="00A21450">
        <w:rPr>
          <w:rFonts w:ascii="Times New Roman" w:eastAsia="Times New Roman" w:hAnsi="Times New Roman" w:cs="Times New Roman"/>
          <w:color w:val="212529"/>
        </w:rPr>
        <w:t>pašvērtēšana</w:t>
      </w:r>
      <w:proofErr w:type="spellEnd"/>
      <w:r w:rsidRPr="00A21450">
        <w:rPr>
          <w:rFonts w:ascii="Times New Roman" w:eastAsia="Times New Roman" w:hAnsi="Times New Roman" w:cs="Times New Roman"/>
          <w:color w:val="212529"/>
        </w:rPr>
        <w:t>, kuras rezultāti jāapkopo pašnovērtējuma ziņojumā,</w:t>
      </w:r>
    </w:p>
    <w:p w14:paraId="38C9F9A4" w14:textId="20CB61F3" w:rsidR="00A21450" w:rsidRPr="00DA78F1" w:rsidRDefault="00A21450" w:rsidP="00DA78F1">
      <w:pPr>
        <w:pStyle w:val="Sarakstarindkopa"/>
        <w:numPr>
          <w:ilvl w:val="0"/>
          <w:numId w:val="71"/>
        </w:numPr>
        <w:spacing w:before="240" w:after="0" w:line="276" w:lineRule="auto"/>
        <w:ind w:left="1134" w:hanging="284"/>
        <w:jc w:val="both"/>
        <w:rPr>
          <w:rFonts w:ascii="Times New Roman" w:eastAsia="Times New Roman" w:hAnsi="Times New Roman" w:cs="Times New Roman"/>
          <w:color w:val="212529"/>
          <w:highlight w:val="white"/>
        </w:rPr>
      </w:pPr>
      <w:r w:rsidRPr="00A21450">
        <w:rPr>
          <w:rFonts w:ascii="Times New Roman" w:eastAsia="Times New Roman" w:hAnsi="Times New Roman" w:cs="Times New Roman"/>
          <w:color w:val="212529"/>
        </w:rPr>
        <w:t xml:space="preserve">jāpilnveido izglītības iestādes turpmākā darbība, definējot jaunus mērķus un sasniedzamos rezultātus atbilstoši </w:t>
      </w:r>
      <w:proofErr w:type="spellStart"/>
      <w:r w:rsidRPr="00A21450">
        <w:rPr>
          <w:rFonts w:ascii="Times New Roman" w:eastAsia="Times New Roman" w:hAnsi="Times New Roman" w:cs="Times New Roman"/>
          <w:color w:val="212529"/>
        </w:rPr>
        <w:t>pašvērtēšanā</w:t>
      </w:r>
      <w:proofErr w:type="spellEnd"/>
      <w:r w:rsidRPr="00A21450">
        <w:rPr>
          <w:rFonts w:ascii="Times New Roman" w:eastAsia="Times New Roman" w:hAnsi="Times New Roman" w:cs="Times New Roman"/>
          <w:color w:val="212529"/>
        </w:rPr>
        <w:t xml:space="preserve"> iegūtajiem secinājumiem, lai sasniegtu plānotos rezultātus</w:t>
      </w:r>
    </w:p>
    <w:p w14:paraId="790A2D8C" w14:textId="77777777" w:rsidR="00664B00" w:rsidRPr="00664B00" w:rsidRDefault="00664B00" w:rsidP="00DA78F1">
      <w:pPr>
        <w:pStyle w:val="Sarakstarindkopa"/>
        <w:numPr>
          <w:ilvl w:val="1"/>
          <w:numId w:val="5"/>
        </w:numPr>
        <w:spacing w:before="240" w:after="0" w:line="276" w:lineRule="auto"/>
        <w:ind w:left="851" w:hanging="851"/>
        <w:contextualSpacing w:val="0"/>
        <w:jc w:val="both"/>
        <w:rPr>
          <w:rFonts w:ascii="Times New Roman" w:eastAsia="Times New Roman" w:hAnsi="Times New Roman" w:cs="Times New Roman"/>
          <w:color w:val="212529"/>
        </w:rPr>
      </w:pPr>
      <w:r w:rsidRPr="00664B00">
        <w:rPr>
          <w:rFonts w:ascii="Times New Roman" w:eastAsia="Times New Roman" w:hAnsi="Times New Roman" w:cs="Times New Roman"/>
          <w:color w:val="212529"/>
        </w:rPr>
        <w:t>izglītības kvalitātes nodrošināšana</w:t>
      </w:r>
      <w:r w:rsidR="00394127" w:rsidRPr="00394127">
        <w:rPr>
          <w:rFonts w:ascii="Times New Roman" w:eastAsia="Times New Roman" w:hAnsi="Times New Roman" w:cs="Times New Roman"/>
          <w:color w:val="212529"/>
        </w:rPr>
        <w:t xml:space="preserve"> </w:t>
      </w:r>
      <w:r w:rsidRPr="00664B00">
        <w:rPr>
          <w:rFonts w:ascii="Times New Roman" w:eastAsia="Times New Roman" w:hAnsi="Times New Roman" w:cs="Times New Roman"/>
          <w:color w:val="212529"/>
        </w:rPr>
        <w:t xml:space="preserve">izglītības iestādē ir ciklisks process, tā sauktais </w:t>
      </w:r>
      <w:proofErr w:type="spellStart"/>
      <w:r w:rsidRPr="00664B00">
        <w:rPr>
          <w:rFonts w:ascii="Times New Roman" w:eastAsia="Times New Roman" w:hAnsi="Times New Roman" w:cs="Times New Roman"/>
          <w:color w:val="212529"/>
        </w:rPr>
        <w:t>Deminga</w:t>
      </w:r>
      <w:proofErr w:type="spellEnd"/>
      <w:r w:rsidRPr="00664B00">
        <w:rPr>
          <w:rFonts w:ascii="Times New Roman" w:eastAsia="Times New Roman" w:hAnsi="Times New Roman" w:cs="Times New Roman"/>
          <w:color w:val="212529"/>
        </w:rPr>
        <w:t xml:space="preserve"> aplis: plāno-dari-pārbaudi-rīkojies, kas ir vadības metode, kuras mērķis ir nepārtraukta procesu un sasniedzamā rezultāta uzlabošana. Tas ietver: </w:t>
      </w:r>
    </w:p>
    <w:p w14:paraId="168259C2" w14:textId="138069A5" w:rsidR="00664B00" w:rsidRPr="00664B00" w:rsidRDefault="00664B00" w:rsidP="00DA78F1">
      <w:pPr>
        <w:pStyle w:val="Sarakstarindkopa"/>
        <w:numPr>
          <w:ilvl w:val="0"/>
          <w:numId w:val="75"/>
        </w:numPr>
        <w:spacing w:before="240" w:after="0" w:line="276" w:lineRule="auto"/>
        <w:ind w:left="1134" w:hanging="283"/>
        <w:jc w:val="both"/>
        <w:rPr>
          <w:rFonts w:ascii="Times New Roman" w:eastAsia="Times New Roman" w:hAnsi="Times New Roman" w:cs="Times New Roman"/>
          <w:color w:val="212529"/>
        </w:rPr>
      </w:pPr>
      <w:r w:rsidRPr="00664B00">
        <w:rPr>
          <w:rFonts w:ascii="Times New Roman" w:eastAsia="Times New Roman" w:hAnsi="Times New Roman" w:cs="Times New Roman"/>
          <w:color w:val="212529"/>
        </w:rPr>
        <w:t xml:space="preserve">tūlītēju, īstermiņa, vidējā termiņa un ilgtermiņa plānošanu, </w:t>
      </w:r>
    </w:p>
    <w:p w14:paraId="21BA31BC" w14:textId="4061A36D" w:rsidR="00664B00" w:rsidRPr="00664B00" w:rsidRDefault="00664B00" w:rsidP="00DA78F1">
      <w:pPr>
        <w:pStyle w:val="Sarakstarindkopa"/>
        <w:numPr>
          <w:ilvl w:val="0"/>
          <w:numId w:val="75"/>
        </w:numPr>
        <w:spacing w:before="240" w:after="0" w:line="276" w:lineRule="auto"/>
        <w:ind w:left="1134" w:hanging="283"/>
        <w:jc w:val="both"/>
        <w:rPr>
          <w:rFonts w:ascii="Times New Roman" w:eastAsia="Times New Roman" w:hAnsi="Times New Roman" w:cs="Times New Roman"/>
          <w:color w:val="212529"/>
        </w:rPr>
      </w:pPr>
      <w:r w:rsidRPr="00664B00">
        <w:rPr>
          <w:rFonts w:ascii="Times New Roman" w:eastAsia="Times New Roman" w:hAnsi="Times New Roman" w:cs="Times New Roman"/>
          <w:color w:val="212529"/>
        </w:rPr>
        <w:t xml:space="preserve">plānotā īstenošanu, </w:t>
      </w:r>
    </w:p>
    <w:p w14:paraId="7F12ACFE" w14:textId="7CC7672F" w:rsidR="00664B00" w:rsidRPr="00664B00" w:rsidRDefault="00664B00" w:rsidP="00DA78F1">
      <w:pPr>
        <w:pStyle w:val="Sarakstarindkopa"/>
        <w:numPr>
          <w:ilvl w:val="0"/>
          <w:numId w:val="75"/>
        </w:numPr>
        <w:spacing w:before="240" w:after="0" w:line="276" w:lineRule="auto"/>
        <w:ind w:left="1134" w:hanging="283"/>
        <w:jc w:val="both"/>
        <w:rPr>
          <w:rFonts w:ascii="Times New Roman" w:eastAsia="Times New Roman" w:hAnsi="Times New Roman" w:cs="Times New Roman"/>
          <w:color w:val="212529"/>
        </w:rPr>
      </w:pPr>
      <w:r w:rsidRPr="00664B00">
        <w:rPr>
          <w:rFonts w:ascii="Times New Roman" w:eastAsia="Times New Roman" w:hAnsi="Times New Roman" w:cs="Times New Roman"/>
          <w:color w:val="212529"/>
        </w:rPr>
        <w:t xml:space="preserve">īstenošanas kontroli / pārraudzību, </w:t>
      </w:r>
    </w:p>
    <w:p w14:paraId="5E7CA035" w14:textId="08CE6712" w:rsidR="00664B00" w:rsidRDefault="00664B00" w:rsidP="00DA78F1">
      <w:pPr>
        <w:pStyle w:val="Sarakstarindkopa"/>
        <w:numPr>
          <w:ilvl w:val="0"/>
          <w:numId w:val="75"/>
        </w:numPr>
        <w:spacing w:before="240" w:after="0" w:line="276" w:lineRule="auto"/>
        <w:ind w:left="1134" w:hanging="283"/>
        <w:jc w:val="both"/>
        <w:rPr>
          <w:rFonts w:ascii="Times New Roman" w:eastAsia="Times New Roman" w:hAnsi="Times New Roman" w:cs="Times New Roman"/>
          <w:color w:val="212529"/>
        </w:rPr>
      </w:pPr>
      <w:r w:rsidRPr="00664B00">
        <w:rPr>
          <w:rFonts w:ascii="Times New Roman" w:eastAsia="Times New Roman" w:hAnsi="Times New Roman" w:cs="Times New Roman"/>
          <w:color w:val="212529"/>
        </w:rPr>
        <w:t>nepieciešamās pilnveides īstenošanu, kas identificēta kontroles / pārraudzības procesā</w:t>
      </w:r>
      <w:r w:rsidR="00D14DA6">
        <w:rPr>
          <w:rFonts w:ascii="Times New Roman" w:eastAsia="Times New Roman" w:hAnsi="Times New Roman" w:cs="Times New Roman"/>
          <w:color w:val="212529"/>
        </w:rPr>
        <w:t>;</w:t>
      </w:r>
    </w:p>
    <w:p w14:paraId="39E6F12A" w14:textId="77777777" w:rsidR="00664B00" w:rsidRPr="00DA78F1" w:rsidRDefault="00394127" w:rsidP="00DA78F1">
      <w:pPr>
        <w:pStyle w:val="Sarakstarindkopa"/>
        <w:numPr>
          <w:ilvl w:val="1"/>
          <w:numId w:val="5"/>
        </w:numPr>
        <w:spacing w:before="240" w:after="0" w:line="276" w:lineRule="auto"/>
        <w:ind w:left="851" w:hanging="851"/>
        <w:contextualSpacing w:val="0"/>
        <w:jc w:val="both"/>
        <w:rPr>
          <w:rFonts w:ascii="Times New Roman" w:eastAsia="Times New Roman" w:hAnsi="Times New Roman" w:cs="Times New Roman"/>
          <w:color w:val="212529"/>
          <w:highlight w:val="white"/>
        </w:rPr>
      </w:pPr>
      <w:proofErr w:type="spellStart"/>
      <w:r w:rsidRPr="00DA78F1">
        <w:rPr>
          <w:rFonts w:ascii="Times New Roman" w:eastAsia="Times New Roman" w:hAnsi="Times New Roman" w:cs="Times New Roman"/>
          <w:color w:val="212529"/>
        </w:rPr>
        <w:t>pašvērtēšanas</w:t>
      </w:r>
      <w:proofErr w:type="spellEnd"/>
      <w:r w:rsidRPr="00DA78F1">
        <w:rPr>
          <w:rFonts w:ascii="Times New Roman" w:eastAsia="Times New Roman" w:hAnsi="Times New Roman" w:cs="Times New Roman"/>
          <w:color w:val="212529"/>
        </w:rPr>
        <w:t xml:space="preserve"> veikšanai jāiegūst dati un informācija par: </w:t>
      </w:r>
    </w:p>
    <w:p w14:paraId="0E3355B7" w14:textId="3BAA447A" w:rsidR="00664B00" w:rsidRDefault="00394127" w:rsidP="00DA78F1">
      <w:pPr>
        <w:pStyle w:val="Sarakstarindkopa"/>
        <w:numPr>
          <w:ilvl w:val="0"/>
          <w:numId w:val="77"/>
        </w:numPr>
        <w:spacing w:before="240" w:after="0" w:line="276" w:lineRule="auto"/>
        <w:ind w:left="1134"/>
        <w:jc w:val="both"/>
        <w:rPr>
          <w:rFonts w:ascii="Times New Roman" w:eastAsia="Times New Roman" w:hAnsi="Times New Roman" w:cs="Times New Roman"/>
          <w:color w:val="212529"/>
        </w:rPr>
      </w:pPr>
      <w:r w:rsidRPr="00DA78F1">
        <w:rPr>
          <w:rFonts w:ascii="Times New Roman" w:eastAsia="Times New Roman" w:hAnsi="Times New Roman" w:cs="Times New Roman"/>
          <w:color w:val="212529"/>
        </w:rPr>
        <w:t xml:space="preserve">prioritāšu īstenošanu atbilstoši attīstības plānam un ikgadējām attīstības prioritātēm, </w:t>
      </w:r>
    </w:p>
    <w:p w14:paraId="634855DD" w14:textId="0E11E2C0" w:rsidR="00664B00" w:rsidRDefault="00394127" w:rsidP="00DA78F1">
      <w:pPr>
        <w:pStyle w:val="Sarakstarindkopa"/>
        <w:numPr>
          <w:ilvl w:val="0"/>
          <w:numId w:val="77"/>
        </w:numPr>
        <w:spacing w:before="240" w:after="0" w:line="276" w:lineRule="auto"/>
        <w:ind w:left="1134"/>
        <w:jc w:val="both"/>
        <w:rPr>
          <w:rFonts w:ascii="Times New Roman" w:eastAsia="Times New Roman" w:hAnsi="Times New Roman" w:cs="Times New Roman"/>
          <w:color w:val="212529"/>
        </w:rPr>
      </w:pPr>
      <w:r w:rsidRPr="00DA78F1">
        <w:rPr>
          <w:rFonts w:ascii="Times New Roman" w:eastAsia="Times New Roman" w:hAnsi="Times New Roman" w:cs="Times New Roman"/>
          <w:color w:val="212529"/>
        </w:rPr>
        <w:t xml:space="preserve">pamatfunkciju īstenošanu, t.i., izglītības iestādes darbu raksturojošiem statistiskiem rādītājiem, satura apguvi un audzināšanu, </w:t>
      </w:r>
    </w:p>
    <w:p w14:paraId="4B3B5BDF" w14:textId="5F349ED7" w:rsidR="00394127" w:rsidRPr="00DA78F1" w:rsidRDefault="00394127" w:rsidP="00DA78F1">
      <w:pPr>
        <w:pStyle w:val="Sarakstarindkopa"/>
        <w:numPr>
          <w:ilvl w:val="0"/>
          <w:numId w:val="77"/>
        </w:numPr>
        <w:spacing w:before="240" w:after="0" w:line="276" w:lineRule="auto"/>
        <w:ind w:left="1134"/>
        <w:jc w:val="both"/>
        <w:rPr>
          <w:rFonts w:ascii="Times New Roman" w:eastAsia="Times New Roman" w:hAnsi="Times New Roman" w:cs="Times New Roman"/>
          <w:color w:val="212529"/>
          <w:highlight w:val="white"/>
        </w:rPr>
      </w:pPr>
      <w:r w:rsidRPr="00DA78F1">
        <w:rPr>
          <w:rFonts w:ascii="Times New Roman" w:eastAsia="Times New Roman" w:hAnsi="Times New Roman" w:cs="Times New Roman"/>
          <w:color w:val="212529"/>
        </w:rPr>
        <w:t>kvalitātes iekšējo novērtēšanu konkrētajā gadā par kvalitātes dienesta noteiktajiem kritērijiem.</w:t>
      </w:r>
    </w:p>
    <w:p w14:paraId="21D7E421" w14:textId="6912FD63" w:rsidR="00394127" w:rsidRDefault="00394127" w:rsidP="00394127">
      <w:pPr>
        <w:pStyle w:val="Sarakstarindkopa"/>
        <w:spacing w:before="240" w:after="0" w:line="276" w:lineRule="auto"/>
        <w:ind w:left="360"/>
        <w:jc w:val="both"/>
        <w:rPr>
          <w:rFonts w:ascii="Times New Roman" w:eastAsia="Times New Roman" w:hAnsi="Times New Roman" w:cs="Times New Roman"/>
          <w:color w:val="212529"/>
          <w:highlight w:val="white"/>
        </w:rPr>
      </w:pPr>
    </w:p>
    <w:p w14:paraId="16D07632" w14:textId="56009A4C" w:rsidR="00394127" w:rsidRPr="00DA78F1" w:rsidRDefault="00394127" w:rsidP="00DA78F1">
      <w:pPr>
        <w:pStyle w:val="Sarakstarindkopa"/>
        <w:numPr>
          <w:ilvl w:val="0"/>
          <w:numId w:val="5"/>
        </w:numPr>
        <w:spacing w:before="200" w:after="200" w:line="276" w:lineRule="auto"/>
        <w:contextualSpacing w:val="0"/>
        <w:jc w:val="both"/>
        <w:rPr>
          <w:rFonts w:ascii="Times New Roman" w:eastAsia="Times New Roman" w:hAnsi="Times New Roman" w:cs="Times New Roman"/>
          <w:color w:val="212529"/>
          <w:highlight w:val="white"/>
        </w:rPr>
      </w:pPr>
      <w:proofErr w:type="spellStart"/>
      <w:r w:rsidRPr="00394127">
        <w:rPr>
          <w:rFonts w:ascii="Times New Roman" w:eastAsia="Times New Roman" w:hAnsi="Times New Roman" w:cs="Times New Roman"/>
          <w:color w:val="212529"/>
        </w:rPr>
        <w:t>Pašvērtēšana</w:t>
      </w:r>
      <w:proofErr w:type="spellEnd"/>
      <w:r w:rsidRPr="00394127">
        <w:rPr>
          <w:rFonts w:ascii="Times New Roman" w:eastAsia="Times New Roman" w:hAnsi="Times New Roman" w:cs="Times New Roman"/>
          <w:color w:val="212529"/>
        </w:rPr>
        <w:t xml:space="preserve"> kā izglītības kvalitātes vadības sistēmas komponente ir būtiska izglītības kvalitātes nodrošināšanai, kuras rezultāti tiek apkopoti pašnovērtējuma ziņojumā, kas ir dokuments, kurš atspoguļo izglītības iestādes darbu un tā izvērtēšanas rezultātus gada noslēgumā: statistisko informāciju par izglītības iestādes darbu, izvirzītos mērķus/uzdevumus/prioritātes gadam un paveiktā rezultātus, kvalitātes līmeni konkrētajā gadā noteiktiem kritērijiem, kuri izvēlēti pēc noteiktas metodikas. 2021. gada pašnovērtējuma ziņojumi liecina par veiksmīgu pārejas procesa uz izglītības iestāžu </w:t>
      </w:r>
      <w:proofErr w:type="spellStart"/>
      <w:r w:rsidRPr="00394127">
        <w:rPr>
          <w:rFonts w:ascii="Times New Roman" w:eastAsia="Times New Roman" w:hAnsi="Times New Roman" w:cs="Times New Roman"/>
          <w:color w:val="212529"/>
        </w:rPr>
        <w:t>pašvērtēšanas</w:t>
      </w:r>
      <w:proofErr w:type="spellEnd"/>
      <w:r w:rsidRPr="00394127">
        <w:rPr>
          <w:rFonts w:ascii="Times New Roman" w:eastAsia="Times New Roman" w:hAnsi="Times New Roman" w:cs="Times New Roman"/>
          <w:color w:val="212529"/>
        </w:rPr>
        <w:t xml:space="preserve"> jauno modeli uzsākšanu:</w:t>
      </w:r>
    </w:p>
    <w:p w14:paraId="2C56C1FF" w14:textId="77777777" w:rsidR="00E17249" w:rsidRPr="00DA78F1" w:rsidRDefault="00E17249" w:rsidP="00DA78F1">
      <w:pPr>
        <w:pStyle w:val="Sarakstarindkopa"/>
        <w:numPr>
          <w:ilvl w:val="1"/>
          <w:numId w:val="5"/>
        </w:numPr>
        <w:spacing w:before="200" w:after="200" w:line="276" w:lineRule="auto"/>
        <w:ind w:left="851" w:hanging="851"/>
        <w:contextualSpacing w:val="0"/>
        <w:jc w:val="both"/>
        <w:rPr>
          <w:rFonts w:ascii="Times New Roman" w:eastAsia="Times New Roman" w:hAnsi="Times New Roman" w:cs="Times New Roman"/>
          <w:color w:val="212529"/>
          <w:highlight w:val="white"/>
        </w:rPr>
      </w:pPr>
      <w:r w:rsidRPr="00E17249">
        <w:rPr>
          <w:rFonts w:ascii="Times New Roman" w:eastAsia="Times New Roman" w:hAnsi="Times New Roman" w:cs="Times New Roman"/>
          <w:color w:val="212529"/>
        </w:rPr>
        <w:lastRenderedPageBreak/>
        <w:t xml:space="preserve">94,7% izglītības iestāžu </w:t>
      </w:r>
      <w:proofErr w:type="spellStart"/>
      <w:r w:rsidRPr="00E17249">
        <w:rPr>
          <w:rFonts w:ascii="Times New Roman" w:eastAsia="Times New Roman" w:hAnsi="Times New Roman" w:cs="Times New Roman"/>
          <w:color w:val="212529"/>
        </w:rPr>
        <w:t>pašvērtēšanu</w:t>
      </w:r>
      <w:proofErr w:type="spellEnd"/>
      <w:r w:rsidRPr="00E17249">
        <w:rPr>
          <w:rFonts w:ascii="Times New Roman" w:eastAsia="Times New Roman" w:hAnsi="Times New Roman" w:cs="Times New Roman"/>
          <w:color w:val="212529"/>
        </w:rPr>
        <w:t xml:space="preserve"> veica atbilstoši 4 jomu un 12 kritēriju pieejai, par analizējamo mācību gadu vērtējot kritērijus “Administratīvā efektivitāte”, “Vadības profesionālā darbība”, “Atbalsts un sadarbība” un “Pedagogu profesionālā kapacitāte” un atspoguļojot rezultātus jaunajā pašnovērtējuma ziņojuma formā; </w:t>
      </w:r>
    </w:p>
    <w:p w14:paraId="6CF40F7F" w14:textId="505E1050" w:rsidR="00E17249" w:rsidRPr="00DA78F1" w:rsidRDefault="00E17249" w:rsidP="00DA78F1">
      <w:pPr>
        <w:pStyle w:val="Sarakstarindkopa"/>
        <w:numPr>
          <w:ilvl w:val="1"/>
          <w:numId w:val="5"/>
        </w:numPr>
        <w:spacing w:before="200" w:after="200" w:line="276" w:lineRule="auto"/>
        <w:ind w:left="851" w:hanging="851"/>
        <w:contextualSpacing w:val="0"/>
        <w:jc w:val="both"/>
        <w:rPr>
          <w:rFonts w:ascii="Times New Roman" w:eastAsia="Times New Roman" w:hAnsi="Times New Roman" w:cs="Times New Roman"/>
          <w:color w:val="212529"/>
          <w:highlight w:val="white"/>
        </w:rPr>
      </w:pPr>
      <w:r w:rsidRPr="00E17249">
        <w:rPr>
          <w:rFonts w:ascii="Times New Roman" w:eastAsia="Times New Roman" w:hAnsi="Times New Roman" w:cs="Times New Roman"/>
          <w:color w:val="212529"/>
        </w:rPr>
        <w:t xml:space="preserve">atsevišķos gadījumos izglītības iestādes neizmantoja kvalitātes dienesta doto pašnovērtējuma ziņojuma veidni, izveidojot savu, kurā iekļautā informācija tikai daļēji atsedza šogad </w:t>
      </w:r>
      <w:proofErr w:type="spellStart"/>
      <w:r w:rsidRPr="00E17249">
        <w:rPr>
          <w:rFonts w:ascii="Times New Roman" w:eastAsia="Times New Roman" w:hAnsi="Times New Roman" w:cs="Times New Roman"/>
          <w:color w:val="212529"/>
        </w:rPr>
        <w:t>pašvērtēšanā</w:t>
      </w:r>
      <w:proofErr w:type="spellEnd"/>
      <w:r w:rsidRPr="00E17249">
        <w:rPr>
          <w:rFonts w:ascii="Times New Roman" w:eastAsia="Times New Roman" w:hAnsi="Times New Roman" w:cs="Times New Roman"/>
          <w:color w:val="212529"/>
        </w:rPr>
        <w:t xml:space="preserve"> izskatāmos jautājumus. Tādējādi var secināt, ka arī </w:t>
      </w:r>
      <w:proofErr w:type="spellStart"/>
      <w:r w:rsidRPr="00E17249">
        <w:rPr>
          <w:rFonts w:ascii="Times New Roman" w:eastAsia="Times New Roman" w:hAnsi="Times New Roman" w:cs="Times New Roman"/>
          <w:color w:val="212529"/>
        </w:rPr>
        <w:t>pašvērtēšanas</w:t>
      </w:r>
      <w:proofErr w:type="spellEnd"/>
      <w:r w:rsidRPr="00E17249">
        <w:rPr>
          <w:rFonts w:ascii="Times New Roman" w:eastAsia="Times New Roman" w:hAnsi="Times New Roman" w:cs="Times New Roman"/>
          <w:color w:val="212529"/>
        </w:rPr>
        <w:t xml:space="preserve"> procesā netika apkopoti visi nepieciešamie dati un informācija analizējamo kritēriju novērtēšanai; </w:t>
      </w:r>
    </w:p>
    <w:p w14:paraId="2320E476" w14:textId="4E88069F" w:rsidR="00E17249" w:rsidRPr="00DA78F1" w:rsidRDefault="00E17249" w:rsidP="00DA78F1">
      <w:pPr>
        <w:pStyle w:val="Sarakstarindkopa"/>
        <w:numPr>
          <w:ilvl w:val="1"/>
          <w:numId w:val="5"/>
        </w:numPr>
        <w:spacing w:before="200" w:after="200" w:line="276" w:lineRule="auto"/>
        <w:ind w:left="851" w:hanging="851"/>
        <w:contextualSpacing w:val="0"/>
        <w:jc w:val="both"/>
        <w:rPr>
          <w:rFonts w:ascii="Times New Roman" w:eastAsia="Times New Roman" w:hAnsi="Times New Roman" w:cs="Times New Roman"/>
          <w:color w:val="212529"/>
          <w:highlight w:val="white"/>
        </w:rPr>
      </w:pPr>
      <w:r w:rsidRPr="00E17249">
        <w:rPr>
          <w:rFonts w:ascii="Times New Roman" w:eastAsia="Times New Roman" w:hAnsi="Times New Roman" w:cs="Times New Roman"/>
          <w:color w:val="212529"/>
        </w:rPr>
        <w:t xml:space="preserve">atsevišķos gadījumos bija pieejama tikai izglītības iestāžu pašnovērtējuma ziņojumu  publiskojamā daļa. Tādējādi nebija iespējams noteikt, kādu pieeju izglītības iestādes ir izmantojušas </w:t>
      </w:r>
      <w:proofErr w:type="spellStart"/>
      <w:r w:rsidRPr="00E17249">
        <w:rPr>
          <w:rFonts w:ascii="Times New Roman" w:eastAsia="Times New Roman" w:hAnsi="Times New Roman" w:cs="Times New Roman"/>
          <w:color w:val="212529"/>
        </w:rPr>
        <w:t>pašvērtēšanas</w:t>
      </w:r>
      <w:proofErr w:type="spellEnd"/>
      <w:r w:rsidRPr="00E17249">
        <w:rPr>
          <w:rFonts w:ascii="Times New Roman" w:eastAsia="Times New Roman" w:hAnsi="Times New Roman" w:cs="Times New Roman"/>
          <w:color w:val="212529"/>
        </w:rPr>
        <w:t xml:space="preserve"> procesā un vai tas ir bijis balstīts datu un informācijas analīzē; </w:t>
      </w:r>
    </w:p>
    <w:p w14:paraId="71B9B56C" w14:textId="1BEA136E" w:rsidR="00E17249" w:rsidRPr="00DA78F1" w:rsidRDefault="00E17249" w:rsidP="00DA78F1">
      <w:pPr>
        <w:pStyle w:val="Sarakstarindkopa"/>
        <w:numPr>
          <w:ilvl w:val="1"/>
          <w:numId w:val="5"/>
        </w:numPr>
        <w:spacing w:before="200" w:after="200" w:line="276" w:lineRule="auto"/>
        <w:ind w:left="851" w:hanging="851"/>
        <w:contextualSpacing w:val="0"/>
        <w:jc w:val="both"/>
        <w:rPr>
          <w:rFonts w:ascii="Times New Roman" w:eastAsia="Times New Roman" w:hAnsi="Times New Roman" w:cs="Times New Roman"/>
          <w:color w:val="212529"/>
          <w:highlight w:val="white"/>
        </w:rPr>
      </w:pPr>
      <w:r w:rsidRPr="00E17249">
        <w:rPr>
          <w:rFonts w:ascii="Times New Roman" w:eastAsia="Times New Roman" w:hAnsi="Times New Roman" w:cs="Times New Roman"/>
          <w:color w:val="212529"/>
        </w:rPr>
        <w:t xml:space="preserve">69,5% izglītības iestāžu </w:t>
      </w:r>
      <w:proofErr w:type="spellStart"/>
      <w:r w:rsidRPr="00E17249">
        <w:rPr>
          <w:rFonts w:ascii="Times New Roman" w:eastAsia="Times New Roman" w:hAnsi="Times New Roman" w:cs="Times New Roman"/>
          <w:color w:val="212529"/>
        </w:rPr>
        <w:t>pašvērtēšanā</w:t>
      </w:r>
      <w:proofErr w:type="spellEnd"/>
      <w:r w:rsidRPr="00E17249">
        <w:rPr>
          <w:rFonts w:ascii="Times New Roman" w:eastAsia="Times New Roman" w:hAnsi="Times New Roman" w:cs="Times New Roman"/>
          <w:color w:val="212529"/>
        </w:rPr>
        <w:t xml:space="preserve"> izmantoja obligāto kvalitātes vērtēšanas metodi, t.i., situāciju analīzi un datu un informācijas analīzi, datu ieguvē. Tādējādi obligātās kvalitātes vērtēšanas metodes izmantošana dod iespēju objektīvi salīdzināt un analizēt visu izglītības iestāžu </w:t>
      </w:r>
      <w:proofErr w:type="spellStart"/>
      <w:r w:rsidRPr="00E17249">
        <w:rPr>
          <w:rFonts w:ascii="Times New Roman" w:eastAsia="Times New Roman" w:hAnsi="Times New Roman" w:cs="Times New Roman"/>
          <w:color w:val="212529"/>
        </w:rPr>
        <w:t>pašvērtēšanā</w:t>
      </w:r>
      <w:proofErr w:type="spellEnd"/>
      <w:r w:rsidRPr="00E17249">
        <w:rPr>
          <w:rFonts w:ascii="Times New Roman" w:eastAsia="Times New Roman" w:hAnsi="Times New Roman" w:cs="Times New Roman"/>
          <w:color w:val="212529"/>
        </w:rPr>
        <w:t xml:space="preserve"> iegūtos rezultātus; </w:t>
      </w:r>
    </w:p>
    <w:p w14:paraId="3744CB57" w14:textId="4489BBC0" w:rsidR="00E17249" w:rsidRPr="00DA78F1" w:rsidRDefault="00E17249" w:rsidP="00DA78F1">
      <w:pPr>
        <w:pStyle w:val="Sarakstarindkopa"/>
        <w:numPr>
          <w:ilvl w:val="1"/>
          <w:numId w:val="5"/>
        </w:numPr>
        <w:spacing w:before="200" w:after="200" w:line="276" w:lineRule="auto"/>
        <w:ind w:left="851" w:hanging="851"/>
        <w:contextualSpacing w:val="0"/>
        <w:jc w:val="both"/>
        <w:rPr>
          <w:rFonts w:ascii="Times New Roman" w:eastAsia="Times New Roman" w:hAnsi="Times New Roman" w:cs="Times New Roman"/>
          <w:color w:val="212529"/>
          <w:highlight w:val="white"/>
        </w:rPr>
      </w:pPr>
      <w:r w:rsidRPr="00E17249">
        <w:rPr>
          <w:rFonts w:ascii="Times New Roman" w:eastAsia="Times New Roman" w:hAnsi="Times New Roman" w:cs="Times New Roman"/>
          <w:color w:val="212529"/>
        </w:rPr>
        <w:t xml:space="preserve">obligātās kvalitātes vērtēšanas metodes </w:t>
      </w:r>
      <w:proofErr w:type="spellStart"/>
      <w:r w:rsidRPr="00E17249">
        <w:rPr>
          <w:rFonts w:ascii="Times New Roman" w:eastAsia="Times New Roman" w:hAnsi="Times New Roman" w:cs="Times New Roman"/>
          <w:color w:val="212529"/>
        </w:rPr>
        <w:t>pašvērtēšanā</w:t>
      </w:r>
      <w:proofErr w:type="spellEnd"/>
      <w:r w:rsidRPr="00E17249">
        <w:rPr>
          <w:rFonts w:ascii="Times New Roman" w:eastAsia="Times New Roman" w:hAnsi="Times New Roman" w:cs="Times New Roman"/>
          <w:color w:val="212529"/>
        </w:rPr>
        <w:t xml:space="preserve"> ir izmantojušas 81% profesionālās ievirzes sportā izglītības iestāžu, 80,8% pirmsskolas izglītības iestāžu un 78.9% vispārējās izglītības iestāžu, bet visretāk (50,6%) profesionālās tālākizglītības un profesionālās pilnveides izglītības iestādes; </w:t>
      </w:r>
    </w:p>
    <w:p w14:paraId="6B8D69F3" w14:textId="4185F23F" w:rsidR="00E17249" w:rsidRPr="00DA78F1" w:rsidRDefault="00E17249" w:rsidP="00DA78F1">
      <w:pPr>
        <w:pStyle w:val="Sarakstarindkopa"/>
        <w:numPr>
          <w:ilvl w:val="1"/>
          <w:numId w:val="5"/>
        </w:numPr>
        <w:spacing w:before="200" w:after="200" w:line="276" w:lineRule="auto"/>
        <w:ind w:left="851" w:hanging="851"/>
        <w:contextualSpacing w:val="0"/>
        <w:jc w:val="both"/>
        <w:rPr>
          <w:rFonts w:ascii="Times New Roman" w:eastAsia="Times New Roman" w:hAnsi="Times New Roman" w:cs="Times New Roman"/>
          <w:color w:val="212529"/>
          <w:highlight w:val="white"/>
        </w:rPr>
      </w:pPr>
      <w:r w:rsidRPr="00E17249">
        <w:rPr>
          <w:rFonts w:ascii="Times New Roman" w:eastAsia="Times New Roman" w:hAnsi="Times New Roman" w:cs="Times New Roman"/>
          <w:color w:val="212529"/>
        </w:rPr>
        <w:t xml:space="preserve">neliels skaits (3,7%) izglītības iestāžu vadītāju kā </w:t>
      </w:r>
      <w:proofErr w:type="spellStart"/>
      <w:r w:rsidRPr="00E17249">
        <w:rPr>
          <w:rFonts w:ascii="Times New Roman" w:eastAsia="Times New Roman" w:hAnsi="Times New Roman" w:cs="Times New Roman"/>
          <w:color w:val="212529"/>
        </w:rPr>
        <w:t>pašvērtēšanā</w:t>
      </w:r>
      <w:proofErr w:type="spellEnd"/>
      <w:r w:rsidRPr="00E17249">
        <w:rPr>
          <w:rFonts w:ascii="Times New Roman" w:eastAsia="Times New Roman" w:hAnsi="Times New Roman" w:cs="Times New Roman"/>
          <w:color w:val="212529"/>
        </w:rPr>
        <w:t xml:space="preserve"> izmantojamo metodi norādīja izglītības iestādes akreditācijas ekspertu komisijas ziņojuma un/vai vadītāja profesionālās darbības novērtēšanas ziņojuma izmantošanu savas izglītības iestādes kvalitātes vērtējuma līmeņa noteikšanai un secinājumu pamatošanai </w:t>
      </w:r>
      <w:proofErr w:type="spellStart"/>
      <w:r w:rsidRPr="00E17249">
        <w:rPr>
          <w:rFonts w:ascii="Times New Roman" w:eastAsia="Times New Roman" w:hAnsi="Times New Roman" w:cs="Times New Roman"/>
          <w:color w:val="212529"/>
        </w:rPr>
        <w:t>pašvērtēšanā</w:t>
      </w:r>
      <w:proofErr w:type="spellEnd"/>
      <w:r w:rsidRPr="00E17249">
        <w:rPr>
          <w:rFonts w:ascii="Times New Roman" w:eastAsia="Times New Roman" w:hAnsi="Times New Roman" w:cs="Times New Roman"/>
          <w:color w:val="212529"/>
        </w:rPr>
        <w:t xml:space="preserve">, kas ir statistiski maznozīmīga, bet konceptuāli neatbilstoša informācijas izmantošana, jo akreditācijas un vadītāja profesionālās darbības novērtēšanas mērķi, kā arī iegūto datu un informācijas izmantošana ir atšķirīgi; </w:t>
      </w:r>
    </w:p>
    <w:p w14:paraId="00F977D5" w14:textId="6C0EB3AA" w:rsidR="00E17249" w:rsidRPr="00DA78F1" w:rsidRDefault="00E17249" w:rsidP="00DA78F1">
      <w:pPr>
        <w:pStyle w:val="Sarakstarindkopa"/>
        <w:numPr>
          <w:ilvl w:val="1"/>
          <w:numId w:val="5"/>
        </w:numPr>
        <w:spacing w:before="200" w:after="200" w:line="276" w:lineRule="auto"/>
        <w:ind w:left="851" w:hanging="851"/>
        <w:contextualSpacing w:val="0"/>
        <w:jc w:val="both"/>
        <w:rPr>
          <w:rFonts w:ascii="Times New Roman" w:eastAsia="Times New Roman" w:hAnsi="Times New Roman" w:cs="Times New Roman"/>
          <w:color w:val="212529"/>
          <w:highlight w:val="white"/>
        </w:rPr>
      </w:pPr>
      <w:r w:rsidRPr="00E17249">
        <w:rPr>
          <w:rFonts w:ascii="Times New Roman" w:eastAsia="Times New Roman" w:hAnsi="Times New Roman" w:cs="Times New Roman"/>
          <w:color w:val="212529"/>
        </w:rPr>
        <w:t xml:space="preserve">92% izglītības iestāžu atspoguļoja secinājumus, kādus ieguvušas datu analīzes procesā pašnovērtējuma ziņojuma nepubliskojamajā daļā, tomēr tikai aptuveni puse norādīja secinājumus par datiem, kuri iegūti no katras izmantotās metodes, tādējādi samazinot savu iegūto rezultātu nozīmīgumu kopējo valsts tendenču noteikšanā dotajos jautājumos; </w:t>
      </w:r>
    </w:p>
    <w:p w14:paraId="528AE400" w14:textId="4EF27C3D" w:rsidR="00E17249" w:rsidRPr="00DA78F1" w:rsidRDefault="00E17249" w:rsidP="00DA78F1">
      <w:pPr>
        <w:pStyle w:val="Sarakstarindkopa"/>
        <w:numPr>
          <w:ilvl w:val="1"/>
          <w:numId w:val="5"/>
        </w:numPr>
        <w:spacing w:before="200" w:after="200" w:line="276" w:lineRule="auto"/>
        <w:ind w:left="851" w:hanging="851"/>
        <w:contextualSpacing w:val="0"/>
        <w:jc w:val="both"/>
        <w:rPr>
          <w:rFonts w:ascii="Times New Roman" w:eastAsia="Times New Roman" w:hAnsi="Times New Roman" w:cs="Times New Roman"/>
          <w:color w:val="212529"/>
          <w:highlight w:val="white"/>
        </w:rPr>
      </w:pPr>
      <w:r w:rsidRPr="00E17249">
        <w:rPr>
          <w:rFonts w:ascii="Times New Roman" w:eastAsia="Times New Roman" w:hAnsi="Times New Roman" w:cs="Times New Roman"/>
          <w:color w:val="212529"/>
        </w:rPr>
        <w:t xml:space="preserve">absolūti lielākā daļa izglītības iestāžu, balstoties iepriekšējā pieejā </w:t>
      </w:r>
      <w:proofErr w:type="spellStart"/>
      <w:r w:rsidRPr="00E17249">
        <w:rPr>
          <w:rFonts w:ascii="Times New Roman" w:eastAsia="Times New Roman" w:hAnsi="Times New Roman" w:cs="Times New Roman"/>
          <w:color w:val="212529"/>
        </w:rPr>
        <w:t>pašvērtēšanai</w:t>
      </w:r>
      <w:proofErr w:type="spellEnd"/>
      <w:r w:rsidRPr="00E17249">
        <w:rPr>
          <w:rFonts w:ascii="Times New Roman" w:eastAsia="Times New Roman" w:hAnsi="Times New Roman" w:cs="Times New Roman"/>
          <w:color w:val="212529"/>
        </w:rPr>
        <w:t xml:space="preserve">, iekļāva pašnovērtējuma ziņojumā ne tikai secinājumus, bet arī dažādu izglītības iestādes īstenoto ikdienas darbu, aktivitāšu, pasākumu uzskaitījumu, visbiežāk tos norādot kā izglītības iestādes stiprās puses; </w:t>
      </w:r>
    </w:p>
    <w:p w14:paraId="01297806" w14:textId="733956EB" w:rsidR="00785419" w:rsidRPr="00DA78F1" w:rsidRDefault="00E17249" w:rsidP="00DA78F1">
      <w:pPr>
        <w:pStyle w:val="Sarakstarindkopa"/>
        <w:numPr>
          <w:ilvl w:val="1"/>
          <w:numId w:val="5"/>
        </w:numPr>
        <w:spacing w:before="200" w:after="200" w:line="276" w:lineRule="auto"/>
        <w:ind w:left="851" w:hanging="851"/>
        <w:contextualSpacing w:val="0"/>
        <w:jc w:val="both"/>
        <w:rPr>
          <w:rFonts w:ascii="Times New Roman" w:eastAsia="Times New Roman" w:hAnsi="Times New Roman" w:cs="Times New Roman"/>
          <w:color w:val="212529"/>
          <w:highlight w:val="white"/>
        </w:rPr>
      </w:pPr>
      <w:r w:rsidRPr="00E17249">
        <w:rPr>
          <w:rFonts w:ascii="Times New Roman" w:eastAsia="Times New Roman" w:hAnsi="Times New Roman" w:cs="Times New Roman"/>
          <w:color w:val="212529"/>
        </w:rPr>
        <w:t>apmēram puse izglītības iestāžu secinājumus aizstāja ar tabulām, shēmām, diagrammām, tādējādi atsedzot pilnveidojamos aspektus datu analīzes jautājumos.</w:t>
      </w:r>
    </w:p>
    <w:p w14:paraId="00000167" w14:textId="6DF4132A" w:rsidR="00887C78" w:rsidRDefault="00E50B81" w:rsidP="00DA78F1">
      <w:pPr>
        <w:pStyle w:val="Sarakstarindkopa"/>
        <w:numPr>
          <w:ilvl w:val="0"/>
          <w:numId w:val="5"/>
        </w:numPr>
        <w:spacing w:before="200" w:after="200" w:line="276" w:lineRule="auto"/>
        <w:contextualSpacing w:val="0"/>
        <w:jc w:val="both"/>
        <w:rPr>
          <w:rFonts w:ascii="Times New Roman" w:eastAsia="Times New Roman" w:hAnsi="Times New Roman" w:cs="Times New Roman"/>
          <w:color w:val="212529"/>
          <w:highlight w:val="white"/>
        </w:rPr>
      </w:pPr>
      <w:r w:rsidRPr="00267C53">
        <w:rPr>
          <w:rFonts w:ascii="Times New Roman" w:eastAsia="Times New Roman" w:hAnsi="Times New Roman" w:cs="Times New Roman"/>
          <w:color w:val="212529"/>
          <w:highlight w:val="white"/>
        </w:rPr>
        <w:lastRenderedPageBreak/>
        <w:t>Lai arī kopumā pāreju</w:t>
      </w:r>
      <w:r w:rsidR="00267C53" w:rsidRPr="00267C53">
        <w:t xml:space="preserve"> </w:t>
      </w:r>
      <w:r w:rsidR="00267C53" w:rsidRPr="00267C53">
        <w:rPr>
          <w:rFonts w:ascii="Times New Roman" w:eastAsia="Times New Roman" w:hAnsi="Times New Roman" w:cs="Times New Roman"/>
          <w:color w:val="212529"/>
        </w:rPr>
        <w:t xml:space="preserve">uz jauno </w:t>
      </w:r>
      <w:proofErr w:type="spellStart"/>
      <w:r w:rsidR="00267C53" w:rsidRPr="00267C53">
        <w:rPr>
          <w:rFonts w:ascii="Times New Roman" w:eastAsia="Times New Roman" w:hAnsi="Times New Roman" w:cs="Times New Roman"/>
          <w:color w:val="212529"/>
        </w:rPr>
        <w:t>pašvērtēšanas</w:t>
      </w:r>
      <w:proofErr w:type="spellEnd"/>
      <w:r w:rsidR="00267C53" w:rsidRPr="00267C53">
        <w:rPr>
          <w:rFonts w:ascii="Times New Roman" w:eastAsia="Times New Roman" w:hAnsi="Times New Roman" w:cs="Times New Roman"/>
          <w:color w:val="212529"/>
        </w:rPr>
        <w:t xml:space="preserve"> modeli var uzskatīt par sekmīgu, pašnovērtējuma ziņojumi atklāj vairākus konceptuāli pilnveidojamus izglītības kvalitātes nodrošināšanas aspektus</w:t>
      </w:r>
      <w:r w:rsidR="009F469B" w:rsidRPr="00267C53">
        <w:rPr>
          <w:rFonts w:ascii="Times New Roman" w:eastAsia="Times New Roman" w:hAnsi="Times New Roman" w:cs="Times New Roman"/>
          <w:color w:val="212529"/>
          <w:highlight w:val="white"/>
        </w:rPr>
        <w:t>:</w:t>
      </w:r>
    </w:p>
    <w:p w14:paraId="18FCFF5C" w14:textId="77777777" w:rsidR="00AF105D" w:rsidRPr="00DA78F1" w:rsidRDefault="00267C53" w:rsidP="00DA78F1">
      <w:pPr>
        <w:pStyle w:val="Sarakstarindkopa"/>
        <w:numPr>
          <w:ilvl w:val="1"/>
          <w:numId w:val="5"/>
        </w:numPr>
        <w:spacing w:before="200" w:after="200" w:line="276" w:lineRule="auto"/>
        <w:ind w:left="851" w:hanging="851"/>
        <w:contextualSpacing w:val="0"/>
        <w:jc w:val="both"/>
        <w:rPr>
          <w:rFonts w:ascii="Times New Roman" w:eastAsia="Times New Roman" w:hAnsi="Times New Roman" w:cs="Times New Roman"/>
          <w:color w:val="212529"/>
          <w:highlight w:val="white"/>
        </w:rPr>
      </w:pPr>
      <w:r w:rsidRPr="00267C53">
        <w:rPr>
          <w:rFonts w:ascii="Times New Roman" w:eastAsia="Times New Roman" w:hAnsi="Times New Roman" w:cs="Times New Roman"/>
          <w:color w:val="212529"/>
        </w:rPr>
        <w:t xml:space="preserve">izglītības iestāžu attīstības plānošana un prioritāšu definēšana: </w:t>
      </w:r>
    </w:p>
    <w:p w14:paraId="0CE94C07" w14:textId="6BFD1410" w:rsidR="00AF105D" w:rsidRPr="00DA78F1" w:rsidRDefault="00267C53" w:rsidP="00DA78F1">
      <w:pPr>
        <w:pStyle w:val="Sarakstarindkopa"/>
        <w:numPr>
          <w:ilvl w:val="2"/>
          <w:numId w:val="5"/>
        </w:numPr>
        <w:spacing w:before="200" w:after="200" w:line="276" w:lineRule="auto"/>
        <w:ind w:left="851" w:hanging="851"/>
        <w:contextualSpacing w:val="0"/>
        <w:jc w:val="both"/>
        <w:rPr>
          <w:rFonts w:ascii="Times New Roman" w:eastAsia="Times New Roman" w:hAnsi="Times New Roman" w:cs="Times New Roman"/>
          <w:color w:val="212529"/>
          <w:highlight w:val="white"/>
        </w:rPr>
      </w:pPr>
      <w:r w:rsidRPr="00267C53">
        <w:rPr>
          <w:rFonts w:ascii="Times New Roman" w:eastAsia="Times New Roman" w:hAnsi="Times New Roman" w:cs="Times New Roman"/>
          <w:color w:val="212529"/>
        </w:rPr>
        <w:t>veicot izglītības  iestādes attīstības plānošanu, jāņem vērā gan valsts izglītības attīstības prioritātes, gan dibinātāja (pašvaldības) definētās prioritātes, gan pašas izglītības iestādes prioritārās attīstības aspektus. 2021. gadā lielākā daļa izglītības iestāžu 87,2% plānošanā un prioritāšu definēšanā pamatojās Izglītības attīstības pamatnostādnēs 2021. – 2027. gadam, Sporta politikas pamatnostādnēs 2021. – 2027. gadam un Kultūrpolitikas pamatnostādnēs 2022. – 2027. gadam. Gandrīz visas vispārējās izglītības iestādes kādu no prioritātēm saistīja ar kompetencēs balstītā mācību satura ieviešanu, bet pamata un vidējās profesionālās izglītības iestādes – ar prasmju attīstību. Profesionālās ievirzes izglītības iestādes arī pamatā bija balstījušās savas nozares politikas plānošanas dokumentos noteiktajā;</w:t>
      </w:r>
    </w:p>
    <w:p w14:paraId="0F368D96" w14:textId="1DA20741" w:rsidR="00AF105D" w:rsidRPr="00DA78F1" w:rsidRDefault="00267C53" w:rsidP="00DA78F1">
      <w:pPr>
        <w:pStyle w:val="Sarakstarindkopa"/>
        <w:numPr>
          <w:ilvl w:val="2"/>
          <w:numId w:val="5"/>
        </w:numPr>
        <w:spacing w:before="200" w:after="200" w:line="276" w:lineRule="auto"/>
        <w:ind w:left="851" w:hanging="851"/>
        <w:contextualSpacing w:val="0"/>
        <w:jc w:val="both"/>
        <w:rPr>
          <w:rFonts w:ascii="Times New Roman" w:eastAsia="Times New Roman" w:hAnsi="Times New Roman" w:cs="Times New Roman"/>
          <w:color w:val="212529"/>
          <w:highlight w:val="white"/>
        </w:rPr>
      </w:pPr>
      <w:r w:rsidRPr="00267C53">
        <w:rPr>
          <w:rFonts w:ascii="Times New Roman" w:eastAsia="Times New Roman" w:hAnsi="Times New Roman" w:cs="Times New Roman"/>
          <w:color w:val="212529"/>
        </w:rPr>
        <w:t>prioritāte noteiktam laika periodam ir uzskatāma par primāri risināmu jautājumu, bez kura sasniegšanas izglītības kvalitāte izglītības iestādē nepaaugstināsies vai pazemināsies. Optimālais prioritāšu skaits ir no 1 – 3. Šādi savas prioritātes bija definējusi nedaudz vairāk kā puse izglītības iestāžu;</w:t>
      </w:r>
    </w:p>
    <w:p w14:paraId="194D5883" w14:textId="66F7A6A4" w:rsidR="00AF105D" w:rsidRPr="00DA78F1" w:rsidRDefault="00267C53" w:rsidP="00DA78F1">
      <w:pPr>
        <w:pStyle w:val="Sarakstarindkopa"/>
        <w:numPr>
          <w:ilvl w:val="2"/>
          <w:numId w:val="5"/>
        </w:numPr>
        <w:spacing w:before="200" w:after="200" w:line="276" w:lineRule="auto"/>
        <w:ind w:left="851" w:hanging="851"/>
        <w:contextualSpacing w:val="0"/>
        <w:jc w:val="both"/>
        <w:rPr>
          <w:rFonts w:ascii="Times New Roman" w:eastAsia="Times New Roman" w:hAnsi="Times New Roman" w:cs="Times New Roman"/>
          <w:color w:val="212529"/>
          <w:highlight w:val="white"/>
        </w:rPr>
      </w:pPr>
      <w:r w:rsidRPr="00267C53">
        <w:rPr>
          <w:rFonts w:ascii="Times New Roman" w:eastAsia="Times New Roman" w:hAnsi="Times New Roman" w:cs="Times New Roman"/>
          <w:color w:val="212529"/>
        </w:rPr>
        <w:t>plānojot izglītības iestādes ikgadējo prioritāti, jāparedz tās ietvaros sasniedzamie rezultāti un tos raksturojošie kvantitatīvie un kvalitatīvie rādītāji. Lielākā daļa izglītības iestāžu (83%) definētajām prioritātēm noteica sasniedzamos rezultātus, tomēr ne vienmēr norādīja sasniedzamā rezultāta kvantitatīvos un kvalitatīvos rādītājus, tādējādi nedefinējot, kā sasniedzamais rezultāts tiks izmērīts. Tāpat pašnovērtējuma ziņojumos redzams, ka bieži sasniedzamais rezultāts netiek norādīts prioritātēm, kas noteiktas nākamajam gadam, savukārt par analizējamo gadu izglītības iestādes gandrīz vienmēr ir norādījušas sasniedzamo rezultātu, atspoguļojot gada laikā jau sasniegto;</w:t>
      </w:r>
    </w:p>
    <w:p w14:paraId="5B999D43" w14:textId="45C0D318" w:rsidR="00AF105D" w:rsidRPr="00DA78F1" w:rsidRDefault="00267C53" w:rsidP="00DA78F1">
      <w:pPr>
        <w:pStyle w:val="Sarakstarindkopa"/>
        <w:numPr>
          <w:ilvl w:val="2"/>
          <w:numId w:val="5"/>
        </w:numPr>
        <w:spacing w:before="200" w:after="200" w:line="276" w:lineRule="auto"/>
        <w:ind w:left="851" w:hanging="851"/>
        <w:contextualSpacing w:val="0"/>
        <w:jc w:val="both"/>
        <w:rPr>
          <w:rFonts w:ascii="Times New Roman" w:eastAsia="Times New Roman" w:hAnsi="Times New Roman" w:cs="Times New Roman"/>
          <w:color w:val="212529"/>
          <w:highlight w:val="white"/>
        </w:rPr>
      </w:pPr>
      <w:r w:rsidRPr="00267C53">
        <w:rPr>
          <w:rFonts w:ascii="Times New Roman" w:eastAsia="Times New Roman" w:hAnsi="Times New Roman" w:cs="Times New Roman"/>
          <w:color w:val="212529"/>
        </w:rPr>
        <w:t xml:space="preserve">nav nepieciešams katru gadu plānot prioritātes, izmantojot 7 jomu vai 4 jomu pieeju, bet jābalstās izglītības iestādes attīstības plānā, kas veidots saistībā ar nozares politikas plānošanas dokumentiem, un iepriekšējā gada </w:t>
      </w:r>
      <w:proofErr w:type="spellStart"/>
      <w:r w:rsidRPr="00267C53">
        <w:rPr>
          <w:rFonts w:ascii="Times New Roman" w:eastAsia="Times New Roman" w:hAnsi="Times New Roman" w:cs="Times New Roman"/>
          <w:color w:val="212529"/>
        </w:rPr>
        <w:t>pašvērtēšanā</w:t>
      </w:r>
      <w:proofErr w:type="spellEnd"/>
      <w:r w:rsidRPr="00267C53">
        <w:rPr>
          <w:rFonts w:ascii="Times New Roman" w:eastAsia="Times New Roman" w:hAnsi="Times New Roman" w:cs="Times New Roman"/>
          <w:color w:val="212529"/>
        </w:rPr>
        <w:t xml:space="preserve"> noteiktajās prioritātēs, kas attiecinātas pret sasniegtajiem rezultātiem. Raksturīga šāda jomu prioritāšu definēšanas pieeja bija visiem izglītības iestāžu tipiem, </w:t>
      </w:r>
      <w:proofErr w:type="spellStart"/>
      <w:r w:rsidRPr="00267C53">
        <w:rPr>
          <w:rFonts w:ascii="Times New Roman" w:eastAsia="Times New Roman" w:hAnsi="Times New Roman" w:cs="Times New Roman"/>
          <w:color w:val="212529"/>
        </w:rPr>
        <w:t>visizteiktāk</w:t>
      </w:r>
      <w:proofErr w:type="spellEnd"/>
      <w:r w:rsidRPr="00267C53">
        <w:rPr>
          <w:rFonts w:ascii="Times New Roman" w:eastAsia="Times New Roman" w:hAnsi="Times New Roman" w:cs="Times New Roman"/>
          <w:color w:val="212529"/>
        </w:rPr>
        <w:t xml:space="preserve"> – vispārējā izglītībā 46%;</w:t>
      </w:r>
    </w:p>
    <w:p w14:paraId="63774754" w14:textId="6660A17F" w:rsidR="00AF105D" w:rsidRPr="00DA78F1" w:rsidRDefault="00267C53" w:rsidP="00DA78F1">
      <w:pPr>
        <w:pStyle w:val="Sarakstarindkopa"/>
        <w:numPr>
          <w:ilvl w:val="2"/>
          <w:numId w:val="5"/>
        </w:numPr>
        <w:spacing w:before="200" w:after="200" w:line="276" w:lineRule="auto"/>
        <w:ind w:left="851" w:hanging="851"/>
        <w:contextualSpacing w:val="0"/>
        <w:jc w:val="both"/>
        <w:rPr>
          <w:rFonts w:ascii="Times New Roman" w:eastAsia="Times New Roman" w:hAnsi="Times New Roman" w:cs="Times New Roman"/>
          <w:color w:val="212529"/>
          <w:highlight w:val="white"/>
        </w:rPr>
      </w:pPr>
      <w:r w:rsidRPr="00267C53">
        <w:rPr>
          <w:rFonts w:ascii="Times New Roman" w:eastAsia="Times New Roman" w:hAnsi="Times New Roman" w:cs="Times New Roman"/>
          <w:color w:val="212529"/>
        </w:rPr>
        <w:t>nav nepieciešams plānot, izmantojot metodiskā darba tēmu, ko izglītības iestāde var izmantot sava iekšējā darba vajadzībām. Metodiskā darba tēma kā prioritāte bija minēta visa tipa izglītības iestāžu pašnovērtējuma ziņojumos;</w:t>
      </w:r>
    </w:p>
    <w:p w14:paraId="76CE669C" w14:textId="7C4091B0" w:rsidR="00AF105D" w:rsidRPr="00DA78F1" w:rsidRDefault="00267C53" w:rsidP="00DA78F1">
      <w:pPr>
        <w:pStyle w:val="Sarakstarindkopa"/>
        <w:numPr>
          <w:ilvl w:val="2"/>
          <w:numId w:val="5"/>
        </w:numPr>
        <w:spacing w:before="200" w:after="200" w:line="276" w:lineRule="auto"/>
        <w:ind w:left="851" w:hanging="851"/>
        <w:contextualSpacing w:val="0"/>
        <w:jc w:val="both"/>
        <w:rPr>
          <w:rFonts w:ascii="Times New Roman" w:eastAsia="Times New Roman" w:hAnsi="Times New Roman" w:cs="Times New Roman"/>
          <w:color w:val="212529"/>
          <w:highlight w:val="white"/>
        </w:rPr>
      </w:pPr>
      <w:r w:rsidRPr="00267C53">
        <w:rPr>
          <w:rFonts w:ascii="Times New Roman" w:eastAsia="Times New Roman" w:hAnsi="Times New Roman" w:cs="Times New Roman"/>
          <w:color w:val="212529"/>
        </w:rPr>
        <w:t>veicot izglītības iestādes dažāda termiņa attīstības plānošanu un nosakot prioritātes, jāņem vērā izglītības iestādes misijas, vīzijas un vērtību, kā arī mērķu un to īstenošanas uzdevumu savstarpējā saistība. Izglītības iestādei, jēgpilni definējot savas darbības pamatus, tiek veidota apzināta pieeja tās attīstībai un tā darbojas kā sakārtota sistēma. Vērojams, ka tikai neliela daļa izglītības iestāžu pašnovērtējuma ziņojumos nepārprotami atspoguļo minētās kopsakarības, tādējādi demonstrējot, ka darbojas kā mācīšanās organizācija vai ir uzsākusi īstenot mācīšanās organizācijas pamatprincipus savā darbībā;</w:t>
      </w:r>
    </w:p>
    <w:p w14:paraId="013472B8" w14:textId="7962A775" w:rsidR="00267C53" w:rsidRPr="00DA78F1" w:rsidRDefault="00267C53" w:rsidP="00DA78F1">
      <w:pPr>
        <w:pStyle w:val="Sarakstarindkopa"/>
        <w:numPr>
          <w:ilvl w:val="2"/>
          <w:numId w:val="5"/>
        </w:numPr>
        <w:spacing w:before="200" w:after="200" w:line="276" w:lineRule="auto"/>
        <w:ind w:left="851" w:hanging="851"/>
        <w:contextualSpacing w:val="0"/>
        <w:jc w:val="both"/>
        <w:rPr>
          <w:rFonts w:ascii="Times New Roman" w:eastAsia="Times New Roman" w:hAnsi="Times New Roman" w:cs="Times New Roman"/>
          <w:color w:val="212529"/>
          <w:highlight w:val="white"/>
        </w:rPr>
      </w:pPr>
      <w:r w:rsidRPr="00267C53">
        <w:rPr>
          <w:rFonts w:ascii="Times New Roman" w:eastAsia="Times New Roman" w:hAnsi="Times New Roman" w:cs="Times New Roman"/>
          <w:color w:val="212529"/>
        </w:rPr>
        <w:lastRenderedPageBreak/>
        <w:t xml:space="preserve">analizējot definēto prioritāšu saturu un to formulējumus, jāsecina, ka izglītības iestādes mēdz pieiet šim procesam formāli, tādējādi par formālu padarot arī prioritāšu īstenošanas procesu, vai kā prioritātes definē izglītības iestādes ikdienas darbībā veicamus uzdevumus. Pirmajā gadījumā raksturojošs piemērs ir vispārējās izglītības iestāžu definētās audzināšanas darba prioritātes, kas nevis </w:t>
      </w:r>
      <w:proofErr w:type="spellStart"/>
      <w:r w:rsidRPr="00267C53">
        <w:rPr>
          <w:rFonts w:ascii="Times New Roman" w:eastAsia="Times New Roman" w:hAnsi="Times New Roman" w:cs="Times New Roman"/>
          <w:color w:val="212529"/>
        </w:rPr>
        <w:t>bērncentrēti</w:t>
      </w:r>
      <w:proofErr w:type="spellEnd"/>
      <w:r w:rsidRPr="00267C53">
        <w:rPr>
          <w:rFonts w:ascii="Times New Roman" w:eastAsia="Times New Roman" w:hAnsi="Times New Roman" w:cs="Times New Roman"/>
          <w:color w:val="212529"/>
        </w:rPr>
        <w:t xml:space="preserve"> ir vērstas uz noteiktu izglītojamo vērtību, attieksmju, tikumu u.c. attīstību, veicot noteiktus uzdevumus, bet demonstrē populistisku pieeju pilsoniskumam, patriotismam un tradīcijām. Piemēram, gatavošanās izglītības iestādes jubilejai, kas ne vienreiz vien ir pieminēta pašnovērtējuma ziņojumos, var būt līdzeklis izglītojamo personības attīstībā, bet ne audzināšanas darba prioritāte. Otrajā gadījumā izglītības iestādei ir jāpilnveido plānošanas process, definējot savas darbības dažādus līmeņus, izprotot katra noteiktā uzdevuma, prioritātes vai darbības mērķi;</w:t>
      </w:r>
    </w:p>
    <w:p w14:paraId="385AED82" w14:textId="77777777" w:rsidR="00AF105D" w:rsidRPr="00DA78F1" w:rsidRDefault="00267C53" w:rsidP="00DA78F1">
      <w:pPr>
        <w:pStyle w:val="Sarakstarindkopa"/>
        <w:numPr>
          <w:ilvl w:val="1"/>
          <w:numId w:val="5"/>
        </w:numPr>
        <w:spacing w:before="200" w:after="200" w:line="276" w:lineRule="auto"/>
        <w:ind w:left="851" w:hanging="851"/>
        <w:contextualSpacing w:val="0"/>
        <w:jc w:val="both"/>
        <w:rPr>
          <w:rFonts w:ascii="Times New Roman" w:eastAsia="Times New Roman" w:hAnsi="Times New Roman" w:cs="Times New Roman"/>
          <w:color w:val="212529"/>
          <w:highlight w:val="white"/>
        </w:rPr>
      </w:pPr>
      <w:r w:rsidRPr="00267C53">
        <w:rPr>
          <w:rFonts w:ascii="Times New Roman" w:eastAsia="Times New Roman" w:hAnsi="Times New Roman" w:cs="Times New Roman"/>
          <w:color w:val="212529"/>
        </w:rPr>
        <w:t xml:space="preserve">kritēriju kvalitātes vērtējuma līmeņa noteikšana: </w:t>
      </w:r>
    </w:p>
    <w:p w14:paraId="72E69515" w14:textId="4ADDEA1B" w:rsidR="00AF105D" w:rsidRPr="00DA78F1" w:rsidRDefault="00267C53" w:rsidP="00DA78F1">
      <w:pPr>
        <w:pStyle w:val="Sarakstarindkopa"/>
        <w:numPr>
          <w:ilvl w:val="2"/>
          <w:numId w:val="5"/>
        </w:numPr>
        <w:spacing w:before="200" w:after="200" w:line="276" w:lineRule="auto"/>
        <w:ind w:left="851" w:hanging="851"/>
        <w:contextualSpacing w:val="0"/>
        <w:jc w:val="both"/>
        <w:rPr>
          <w:rFonts w:ascii="Times New Roman" w:eastAsia="Times New Roman" w:hAnsi="Times New Roman" w:cs="Times New Roman"/>
          <w:color w:val="212529"/>
          <w:highlight w:val="white"/>
        </w:rPr>
      </w:pPr>
      <w:r w:rsidRPr="00267C53">
        <w:rPr>
          <w:rFonts w:ascii="Times New Roman" w:eastAsia="Times New Roman" w:hAnsi="Times New Roman" w:cs="Times New Roman"/>
          <w:color w:val="212529"/>
        </w:rPr>
        <w:t xml:space="preserve">līdz ar citām pārmaiņām kvalitātes vērtēšanā izmainījies ir kvalitātes vērtējumu līmeņu skaits – no četriem uz pieciem kvalitātes vērtējuma līmeņiem; </w:t>
      </w:r>
    </w:p>
    <w:p w14:paraId="714125D2" w14:textId="61AE4FE5" w:rsidR="00AF105D" w:rsidRPr="00DA78F1" w:rsidRDefault="00267C53" w:rsidP="00DA78F1">
      <w:pPr>
        <w:pStyle w:val="Sarakstarindkopa"/>
        <w:numPr>
          <w:ilvl w:val="2"/>
          <w:numId w:val="5"/>
        </w:numPr>
        <w:spacing w:before="200" w:after="200" w:line="276" w:lineRule="auto"/>
        <w:ind w:left="851" w:hanging="851"/>
        <w:contextualSpacing w:val="0"/>
        <w:jc w:val="both"/>
        <w:rPr>
          <w:rFonts w:ascii="Times New Roman" w:eastAsia="Times New Roman" w:hAnsi="Times New Roman" w:cs="Times New Roman"/>
          <w:color w:val="212529"/>
          <w:highlight w:val="white"/>
        </w:rPr>
      </w:pPr>
      <w:r w:rsidRPr="00267C53">
        <w:rPr>
          <w:rFonts w:ascii="Times New Roman" w:eastAsia="Times New Roman" w:hAnsi="Times New Roman" w:cs="Times New Roman"/>
          <w:color w:val="212529"/>
        </w:rPr>
        <w:t xml:space="preserve">mainījusies ir izpratne par kvalitātes vērtējuma līmeņu saturu: 1) “nepietiekami” – izglītības iestādei ir normatīvo aktu pārkāpumi, ir konstatēta atkārtota neefektīva darbība, 2) “jāpilnveido” – tiek ievērota normatīvo aktu minimālo prasību izpilde jeb minimālās prasības, 50% vai vairāk rezultatīvos rādītājus ir nepieciešams pilnveidot, 3) “labi” – optimāli sasniedzamais kvalitātes līmenis, kad izglītības iestāde ir uzsākusi ieviest pārmaiņas un tās ievieš konkrētajā vērtējamajā kritērijā, 4) “ļoti labi” – pārsniedz optimāli sasniedzamo kvalitātes līmeni, tiek uzkrāta, apkopota un popularizēta izglītības iestādes pieredze, ar kuru sistēmiski un mērķtiecīgi dalās ar citām izglītības iestādēm, pārmaiņas kritērijā ir ieviestas, 5) “izcili”- ir radītas izglītības inovācijas, kuras nepieciešams padziļināti pētīt un popularizēt valsts un starptautiskā līmenī; </w:t>
      </w:r>
    </w:p>
    <w:p w14:paraId="2F192BF0" w14:textId="36058F40" w:rsidR="00AF105D" w:rsidRPr="00DA78F1" w:rsidRDefault="00267C53" w:rsidP="00DA78F1">
      <w:pPr>
        <w:pStyle w:val="Sarakstarindkopa"/>
        <w:numPr>
          <w:ilvl w:val="2"/>
          <w:numId w:val="5"/>
        </w:numPr>
        <w:spacing w:before="200" w:after="200" w:line="276" w:lineRule="auto"/>
        <w:ind w:left="851" w:hanging="851"/>
        <w:contextualSpacing w:val="0"/>
        <w:jc w:val="both"/>
        <w:rPr>
          <w:rFonts w:ascii="Times New Roman" w:eastAsia="Times New Roman" w:hAnsi="Times New Roman" w:cs="Times New Roman"/>
          <w:color w:val="212529"/>
          <w:highlight w:val="white"/>
        </w:rPr>
      </w:pPr>
      <w:r w:rsidRPr="00267C53">
        <w:rPr>
          <w:rFonts w:ascii="Times New Roman" w:eastAsia="Times New Roman" w:hAnsi="Times New Roman" w:cs="Times New Roman"/>
          <w:color w:val="212529"/>
        </w:rPr>
        <w:t xml:space="preserve">kvalitātes līmeņa vērtējuma noteikšanai tiek izmantots kvalitātes līmeņa ieguves aprēķins, kurā tiek izmantoti rezultatīvo rādītāju kvalitātes līmeņa vērtējumi, kas beigās tiek attiecināti pret iepriekš noteiktu kritēriju robežu (skat. “Vadlīnijas izglītības kvalitātes nodrošināšanai vispārējā un profesionālā izglītībā” kvalitātes dienesta tīmekļa vietnē); </w:t>
      </w:r>
    </w:p>
    <w:p w14:paraId="5F518E37" w14:textId="3702D44E" w:rsidR="00AF105D" w:rsidRPr="00DA78F1" w:rsidRDefault="00267C53" w:rsidP="00DA78F1">
      <w:pPr>
        <w:pStyle w:val="Sarakstarindkopa"/>
        <w:numPr>
          <w:ilvl w:val="2"/>
          <w:numId w:val="5"/>
        </w:numPr>
        <w:spacing w:before="200" w:after="200" w:line="276" w:lineRule="auto"/>
        <w:ind w:left="851" w:hanging="851"/>
        <w:contextualSpacing w:val="0"/>
        <w:jc w:val="both"/>
        <w:rPr>
          <w:rFonts w:ascii="Times New Roman" w:eastAsia="Times New Roman" w:hAnsi="Times New Roman" w:cs="Times New Roman"/>
          <w:color w:val="212529"/>
          <w:highlight w:val="white"/>
        </w:rPr>
      </w:pPr>
      <w:r w:rsidRPr="00267C53">
        <w:rPr>
          <w:rFonts w:ascii="Times New Roman" w:eastAsia="Times New Roman" w:hAnsi="Times New Roman" w:cs="Times New Roman"/>
          <w:color w:val="212529"/>
        </w:rPr>
        <w:t xml:space="preserve">izglītības iestādes vērtēja kritērijus ar kvalitātes vērtējuma līmeni. 60% izglītības iestāžu kritēriju “Administratīvā efektivitāte”, 51% izglītības iestāžu kritēriju “Vadības profesionālā darbība”, 58% izglītības iestāžu kritēriju “Atbalsts un sadarbība” un 55% izglītības iestāžu kritēriju “Pedagogu profesionālā kapacitāte” ir novērtējušas ar kvalitātes līmeni “labi”. Vairāk kā puse izglītības iestāžu savu darbību vērtējamos kritērijos ir atzinuši par optimālu; </w:t>
      </w:r>
    </w:p>
    <w:p w14:paraId="1212A37B" w14:textId="0F8A8DE7" w:rsidR="00AF105D" w:rsidRPr="00DA78F1" w:rsidRDefault="00267C53" w:rsidP="00DA78F1">
      <w:pPr>
        <w:pStyle w:val="Sarakstarindkopa"/>
        <w:numPr>
          <w:ilvl w:val="2"/>
          <w:numId w:val="5"/>
        </w:numPr>
        <w:spacing w:before="200" w:after="200" w:line="276" w:lineRule="auto"/>
        <w:ind w:left="851" w:hanging="851"/>
        <w:contextualSpacing w:val="0"/>
        <w:jc w:val="both"/>
        <w:rPr>
          <w:rFonts w:ascii="Times New Roman" w:eastAsia="Times New Roman" w:hAnsi="Times New Roman" w:cs="Times New Roman"/>
          <w:color w:val="212529"/>
          <w:highlight w:val="white"/>
        </w:rPr>
      </w:pPr>
      <w:r w:rsidRPr="00267C53">
        <w:rPr>
          <w:rFonts w:ascii="Times New Roman" w:eastAsia="Times New Roman" w:hAnsi="Times New Roman" w:cs="Times New Roman"/>
          <w:color w:val="212529"/>
        </w:rPr>
        <w:t xml:space="preserve">visvairāk ar kvalitātes līmeni “jāpilnveido” (3%) ir vērtēts kritērijs “Administratīvā efektivitāte”, tad kritērijs “Atbalsts un sadarbība” – 2%, bet kritēriji “Vadības profesionālā darbība” un “Pedagogu profesionālā kapacitāte” – 1%.  Visvairāk ar vērtējumu “jāpilnveido” sevi ir vērtējušas pirmsskolas izglītības iestādes kritērijos “Administratīvā efektivitāte”, “Vadības profesionālā darbība” un “Atbalsts un </w:t>
      </w:r>
      <w:r w:rsidRPr="00267C53">
        <w:rPr>
          <w:rFonts w:ascii="Times New Roman" w:eastAsia="Times New Roman" w:hAnsi="Times New Roman" w:cs="Times New Roman"/>
          <w:color w:val="212529"/>
        </w:rPr>
        <w:lastRenderedPageBreak/>
        <w:t xml:space="preserve">sadarbība”, savukārt vispārējās izglītības iestādes kritērijā “Pedagogu profesionālā kapacitāte”; </w:t>
      </w:r>
    </w:p>
    <w:p w14:paraId="0D411992" w14:textId="48C9DD1B" w:rsidR="00267C53" w:rsidRPr="00DA78F1" w:rsidRDefault="00267C53" w:rsidP="00DA78F1">
      <w:pPr>
        <w:pStyle w:val="Sarakstarindkopa"/>
        <w:numPr>
          <w:ilvl w:val="2"/>
          <w:numId w:val="5"/>
        </w:numPr>
        <w:spacing w:before="200" w:after="200" w:line="276" w:lineRule="auto"/>
        <w:ind w:left="851" w:hanging="851"/>
        <w:contextualSpacing w:val="0"/>
        <w:jc w:val="both"/>
        <w:rPr>
          <w:rFonts w:ascii="Times New Roman" w:eastAsia="Times New Roman" w:hAnsi="Times New Roman" w:cs="Times New Roman"/>
          <w:color w:val="212529"/>
          <w:highlight w:val="white"/>
        </w:rPr>
      </w:pPr>
      <w:r w:rsidRPr="00267C53">
        <w:rPr>
          <w:rFonts w:ascii="Times New Roman" w:eastAsia="Times New Roman" w:hAnsi="Times New Roman" w:cs="Times New Roman"/>
          <w:color w:val="212529"/>
        </w:rPr>
        <w:t>vidēji apmēram 30% izglītības iestāžu savu darbību vērtējamajos kritērijos ir novērtējušas ar “ļoti labi”. Visbiežāk šādu vērtējumu ir sniegušas pirmsskolas izglītības iestādes un vispārējās izglītības iestādes, kā arī profesionālās tālākizglītības un profesionālās pilnveides izglītības iestādes jomas “Laba pārvaldība” visos trijos kritērijos; (vii) ņemot vērā, ka pārmaiņu procesi izglītībā ir tikai sākušies un politikas plānošanas dokumentos definētās prioritātes ir plānots īstenot līdz 2027. gadam, augstais vērtējumu “labi”, bet jo īpaši “ļoti labi”, skaits ļauj izdarīt pieņēmumu, ka izglītības iestādes vērtējumu izlikšanu ietekmē subjektīvi faktori, tostarp jaunās vērtēšanas pieejas neizpratne un vecās un jaunās vērtēšanas sistēmas mehāniska līmeņu salīdzināšana;</w:t>
      </w:r>
    </w:p>
    <w:p w14:paraId="26CE6FE4" w14:textId="77777777" w:rsidR="00AF105D" w:rsidRPr="00DA78F1" w:rsidRDefault="00267C53" w:rsidP="00DA78F1">
      <w:pPr>
        <w:pStyle w:val="Sarakstarindkopa"/>
        <w:numPr>
          <w:ilvl w:val="1"/>
          <w:numId w:val="5"/>
        </w:numPr>
        <w:spacing w:before="200" w:after="200" w:line="276" w:lineRule="auto"/>
        <w:ind w:left="851" w:hanging="851"/>
        <w:contextualSpacing w:val="0"/>
        <w:jc w:val="both"/>
        <w:rPr>
          <w:rFonts w:ascii="Times New Roman" w:eastAsia="Times New Roman" w:hAnsi="Times New Roman" w:cs="Times New Roman"/>
          <w:color w:val="212529"/>
          <w:highlight w:val="white"/>
        </w:rPr>
      </w:pPr>
      <w:r w:rsidRPr="00267C53">
        <w:rPr>
          <w:rFonts w:ascii="Times New Roman" w:eastAsia="Times New Roman" w:hAnsi="Times New Roman" w:cs="Times New Roman"/>
          <w:color w:val="212529"/>
        </w:rPr>
        <w:t xml:space="preserve">izglītības iestādes kā mācīšanās organizācijas darbības principu ieviešana: </w:t>
      </w:r>
    </w:p>
    <w:p w14:paraId="26DB0CCB" w14:textId="79757245" w:rsidR="00AF105D" w:rsidRPr="00DA78F1" w:rsidRDefault="00267C53" w:rsidP="00DA78F1">
      <w:pPr>
        <w:pStyle w:val="Sarakstarindkopa"/>
        <w:numPr>
          <w:ilvl w:val="2"/>
          <w:numId w:val="5"/>
        </w:numPr>
        <w:spacing w:before="200" w:after="200" w:line="276" w:lineRule="auto"/>
        <w:ind w:left="851" w:hanging="851"/>
        <w:contextualSpacing w:val="0"/>
        <w:jc w:val="both"/>
        <w:rPr>
          <w:rFonts w:ascii="Times New Roman" w:eastAsia="Times New Roman" w:hAnsi="Times New Roman" w:cs="Times New Roman"/>
          <w:color w:val="212529"/>
          <w:highlight w:val="white"/>
        </w:rPr>
      </w:pPr>
      <w:r w:rsidRPr="00267C53">
        <w:rPr>
          <w:rFonts w:ascii="Times New Roman" w:eastAsia="Times New Roman" w:hAnsi="Times New Roman" w:cs="Times New Roman"/>
          <w:color w:val="212529"/>
        </w:rPr>
        <w:t xml:space="preserve">izglītības iestādes kā mācīšanās organizācijas principu īstenošana izglītības iestādes darbībā ir viena no Izglītības attīstības pamatnostādnēs 2021. – 2027. gadam definētajām prioritātēm izglītībā; </w:t>
      </w:r>
    </w:p>
    <w:p w14:paraId="55E3B250" w14:textId="0C0C6D41" w:rsidR="00AF105D" w:rsidRPr="00DA78F1" w:rsidRDefault="00267C53" w:rsidP="00DA78F1">
      <w:pPr>
        <w:pStyle w:val="Sarakstarindkopa"/>
        <w:numPr>
          <w:ilvl w:val="2"/>
          <w:numId w:val="5"/>
        </w:numPr>
        <w:spacing w:before="200" w:after="200" w:line="276" w:lineRule="auto"/>
        <w:ind w:left="851" w:hanging="851"/>
        <w:contextualSpacing w:val="0"/>
        <w:jc w:val="both"/>
        <w:rPr>
          <w:rFonts w:ascii="Times New Roman" w:eastAsia="Times New Roman" w:hAnsi="Times New Roman" w:cs="Times New Roman"/>
          <w:color w:val="212529"/>
          <w:highlight w:val="white"/>
        </w:rPr>
      </w:pPr>
      <w:r w:rsidRPr="00267C53">
        <w:rPr>
          <w:rFonts w:ascii="Times New Roman" w:eastAsia="Times New Roman" w:hAnsi="Times New Roman" w:cs="Times New Roman"/>
          <w:color w:val="212529"/>
        </w:rPr>
        <w:t xml:space="preserve">pamatojoties OECD izstrādātajā skolas kā mācīšanās organizācijas koncepcijā un jaunajā kompetencēs balstītajā mācību saturā iekļautajai pieejai šim jautājumam var nosaukt septiņus izglītības iestādēs ieviešamus un īstenojamus pamatprincipus: 1) kopīga vīzija par mācīšanos visiem, 2) iespējas un atbalsts mācībām visiem iesaistītajiem, 3) sadarbība un </w:t>
      </w:r>
      <w:proofErr w:type="spellStart"/>
      <w:r w:rsidRPr="00267C53">
        <w:rPr>
          <w:rFonts w:ascii="Times New Roman" w:eastAsia="Times New Roman" w:hAnsi="Times New Roman" w:cs="Times New Roman"/>
          <w:color w:val="212529"/>
        </w:rPr>
        <w:t>komandmācīšanās</w:t>
      </w:r>
      <w:proofErr w:type="spellEnd"/>
      <w:r w:rsidRPr="00267C53">
        <w:rPr>
          <w:rFonts w:ascii="Times New Roman" w:eastAsia="Times New Roman" w:hAnsi="Times New Roman" w:cs="Times New Roman"/>
          <w:color w:val="212529"/>
        </w:rPr>
        <w:t xml:space="preserve">, 4) izziņas, inovāciju organizācijas kultūra un uz pierādījumiem balstīta rīcība tās ieviešanai, 5) sistēma zināšanu un mācīšanās pieredzes apkopošanai un savstarpējai pieredzes apmaiņai, 6) mācīšanās ar un no ārējās vides un lielākām mācīšanās sistēmām, 7) līderība par mācīšanos; </w:t>
      </w:r>
    </w:p>
    <w:p w14:paraId="7C38236E" w14:textId="62841B3D" w:rsidR="00AF105D" w:rsidRPr="00DA78F1" w:rsidRDefault="00267C53" w:rsidP="00DA78F1">
      <w:pPr>
        <w:pStyle w:val="Sarakstarindkopa"/>
        <w:numPr>
          <w:ilvl w:val="2"/>
          <w:numId w:val="5"/>
        </w:numPr>
        <w:spacing w:before="200" w:after="200" w:line="276" w:lineRule="auto"/>
        <w:ind w:left="851" w:hanging="851"/>
        <w:contextualSpacing w:val="0"/>
        <w:jc w:val="both"/>
        <w:rPr>
          <w:rFonts w:ascii="Times New Roman" w:eastAsia="Times New Roman" w:hAnsi="Times New Roman" w:cs="Times New Roman"/>
          <w:color w:val="212529"/>
          <w:highlight w:val="white"/>
        </w:rPr>
      </w:pPr>
      <w:r w:rsidRPr="00267C53">
        <w:rPr>
          <w:rFonts w:ascii="Times New Roman" w:eastAsia="Times New Roman" w:hAnsi="Times New Roman" w:cs="Times New Roman"/>
          <w:color w:val="212529"/>
        </w:rPr>
        <w:t xml:space="preserve">skolas kā mācīšanās organizācijas principu ieviešana ir tieši saistīta ar izglītības iestāžu pārvaldību. Tādējādi redzams, ka izglītības iestādēm, vērtējot savu darbību kritērijos “Administratīvā efektivitāte”, “Vadības profesionālā darbība” un “Atbalsts un sadarbība” bija iespējams vērtēt, kā notiek minēto principu ieviešana izglītības iestādē; </w:t>
      </w:r>
    </w:p>
    <w:p w14:paraId="13E089F1" w14:textId="4FC071F3" w:rsidR="00AF105D" w:rsidRPr="00DA78F1" w:rsidRDefault="00267C53" w:rsidP="00DA78F1">
      <w:pPr>
        <w:pStyle w:val="Sarakstarindkopa"/>
        <w:numPr>
          <w:ilvl w:val="2"/>
          <w:numId w:val="5"/>
        </w:numPr>
        <w:spacing w:before="200" w:after="200" w:line="276" w:lineRule="auto"/>
        <w:ind w:left="851" w:hanging="851"/>
        <w:contextualSpacing w:val="0"/>
        <w:jc w:val="both"/>
        <w:rPr>
          <w:rFonts w:ascii="Times New Roman" w:eastAsia="Times New Roman" w:hAnsi="Times New Roman" w:cs="Times New Roman"/>
          <w:color w:val="212529"/>
          <w:highlight w:val="white"/>
        </w:rPr>
      </w:pPr>
      <w:r w:rsidRPr="00267C53">
        <w:rPr>
          <w:rFonts w:ascii="Times New Roman" w:eastAsia="Times New Roman" w:hAnsi="Times New Roman" w:cs="Times New Roman"/>
          <w:color w:val="212529"/>
        </w:rPr>
        <w:t xml:space="preserve">kritērijā “Administratīvā efektivitāte” rezultatīvo rādītāju (RR3) “Izglītības iestādes vadības komandas darba efektivitāte un sasaiste ar izglītības attīstības un/vai nozares politikas mērķiem” 2,3% izglītības iestāžu sevi vērtēja ar kvalitātes līmeni “izcili”, bet 31,9% izglītības iestāžu - ar “ļoti labi”. Savukārt kritērijā “Vadības profesionālā darbība” rezultatīvajā rādītājā (RR5) “Izglītības iestādes vadītāja izpratne par izglītības attīstības, tostarp izglītības kvalitātes, un/vai nozares politikas mērķiem un sasniedzamajiem rezultātiem” 4,6% izglītības iestāžu sevi vērtēja ar kvalitātes līmeni “izcili”, bet 27,4% izglītības iestāžu - ar “ļoti labi”. Tā kā skolas kā mācīšanās organizācijas darbības izpratne un ieviešana tieši saistās ar minētajiem rezultatīvajiem rādītājiem, var secināt, ka daļa izglītības iestāžu ir ceļā uz minēto principu ieviešanu, bet, izvērtējot vairāku faktoru kopsakarības, īpaši šī ziņojuma iepriekšējā punktā  aprakstītos jautājumus par kvalitātes līmeņa noteikšanu, var izdarīt pieņēmumu, ka kvalitātes vērtējuma līmeņi šajos rezultatīvajos rādītājos vismaz lielākajai daļai izglītības iestāžu ir paaugstināti; </w:t>
      </w:r>
    </w:p>
    <w:p w14:paraId="2BFEBCF1" w14:textId="08C9BC64" w:rsidR="00267C53" w:rsidRPr="00DA78F1" w:rsidRDefault="00ED76E8" w:rsidP="00DA78F1">
      <w:pPr>
        <w:pStyle w:val="Sarakstarindkopa"/>
        <w:numPr>
          <w:ilvl w:val="2"/>
          <w:numId w:val="5"/>
        </w:numPr>
        <w:spacing w:before="200" w:after="200" w:line="276" w:lineRule="auto"/>
        <w:ind w:left="851" w:hanging="851"/>
        <w:contextualSpacing w:val="0"/>
        <w:jc w:val="both"/>
        <w:rPr>
          <w:rFonts w:ascii="Times New Roman" w:eastAsia="Times New Roman" w:hAnsi="Times New Roman" w:cs="Times New Roman"/>
          <w:color w:val="212529"/>
          <w:highlight w:val="white"/>
        </w:rPr>
      </w:pPr>
      <w:r>
        <w:rPr>
          <w:rFonts w:ascii="Times New Roman" w:eastAsia="Times New Roman" w:hAnsi="Times New Roman" w:cs="Times New Roman"/>
          <w:color w:val="212529"/>
        </w:rPr>
        <w:lastRenderedPageBreak/>
        <w:t>K</w:t>
      </w:r>
      <w:r w:rsidR="00267C53" w:rsidRPr="00267C53">
        <w:rPr>
          <w:rFonts w:ascii="Times New Roman" w:eastAsia="Times New Roman" w:hAnsi="Times New Roman" w:cs="Times New Roman"/>
          <w:color w:val="212529"/>
        </w:rPr>
        <w:t>valitātes dienests, veicot skolu apmeklējumus izglītības kvalitātes monitoringa ietvaros, var klātienē iepazīties ar izglītības iestādes darbības atbilstību pašnovērtējuma ziņojumos norādītajiem kvalitātes līmeņu vērtējumiem;</w:t>
      </w:r>
    </w:p>
    <w:p w14:paraId="063BCF84" w14:textId="77777777" w:rsidR="00ED76E8" w:rsidRPr="00DA78F1" w:rsidRDefault="00267C53" w:rsidP="00DA78F1">
      <w:pPr>
        <w:pStyle w:val="Sarakstarindkopa"/>
        <w:numPr>
          <w:ilvl w:val="1"/>
          <w:numId w:val="5"/>
        </w:numPr>
        <w:spacing w:before="200" w:after="200" w:line="276" w:lineRule="auto"/>
        <w:ind w:left="851" w:hanging="851"/>
        <w:contextualSpacing w:val="0"/>
        <w:jc w:val="both"/>
        <w:rPr>
          <w:rFonts w:ascii="Times New Roman" w:eastAsia="Times New Roman" w:hAnsi="Times New Roman" w:cs="Times New Roman"/>
          <w:color w:val="212529"/>
          <w:highlight w:val="white"/>
        </w:rPr>
      </w:pPr>
      <w:r>
        <w:rPr>
          <w:rFonts w:ascii="Times New Roman" w:eastAsia="Times New Roman" w:hAnsi="Times New Roman" w:cs="Times New Roman"/>
          <w:color w:val="212529"/>
        </w:rPr>
        <w:t>i</w:t>
      </w:r>
      <w:r w:rsidRPr="00267C53">
        <w:rPr>
          <w:rFonts w:ascii="Times New Roman" w:eastAsia="Times New Roman" w:hAnsi="Times New Roman" w:cs="Times New Roman"/>
          <w:color w:val="212529"/>
        </w:rPr>
        <w:t xml:space="preserve">zglītības iestāžu stipro pušu un turpmāko attīstības vajadzību noteikšana: </w:t>
      </w:r>
    </w:p>
    <w:p w14:paraId="4425B874" w14:textId="400F0D79" w:rsidR="00ED76E8" w:rsidRPr="00DA78F1" w:rsidRDefault="00ED76E8" w:rsidP="00DA78F1">
      <w:pPr>
        <w:pStyle w:val="Sarakstarindkopa"/>
        <w:numPr>
          <w:ilvl w:val="2"/>
          <w:numId w:val="5"/>
        </w:numPr>
        <w:spacing w:before="200" w:after="200" w:line="276" w:lineRule="auto"/>
        <w:ind w:left="851" w:hanging="851"/>
        <w:contextualSpacing w:val="0"/>
        <w:jc w:val="both"/>
        <w:rPr>
          <w:rFonts w:ascii="Times New Roman" w:eastAsia="Times New Roman" w:hAnsi="Times New Roman" w:cs="Times New Roman"/>
          <w:color w:val="212529"/>
          <w:highlight w:val="white"/>
        </w:rPr>
      </w:pPr>
      <w:r>
        <w:rPr>
          <w:rFonts w:ascii="Times New Roman" w:eastAsia="Times New Roman" w:hAnsi="Times New Roman" w:cs="Times New Roman"/>
          <w:color w:val="212529"/>
        </w:rPr>
        <w:t>k</w:t>
      </w:r>
      <w:r w:rsidR="00267C53" w:rsidRPr="00267C53">
        <w:rPr>
          <w:rFonts w:ascii="Times New Roman" w:eastAsia="Times New Roman" w:hAnsi="Times New Roman" w:cs="Times New Roman"/>
          <w:color w:val="212529"/>
        </w:rPr>
        <w:t xml:space="preserve">ritērija stiprās puses raksturo tādu rezultatīvo rādītāju snieguma līmeni, kurš ir augstāks par normatīvajos aktos noteikto un ikdienas darbā veicamo aktivitāšu ikdienas izpildes līmeni, tas ir tas īpašais, kas nodrošina izglītības iestādes konkrētā sasniedzamā rezultāta izpildes līmeni atbilstoši kvalitātes vērtējuma līmenim “ļoti labi” vai “izcili”. Atbilstoši līdzšinējai pieejai un pašnovērtējuma ziņojuma mērķim lielākā daļa izglītības iestāžu kā savas darbības stiprās puses pašnovērtējuma ziņojumos norāda atbilstību normatīvo aktu prasībām vai ikdienas darbā veicamo aktivitāšu izpildi, kas savukārt atbilst kvalitātes vērtējuma līmenim “labi” un nav uzskatāma par izglītības iestādes stipro pusi; </w:t>
      </w:r>
    </w:p>
    <w:p w14:paraId="1606231B" w14:textId="658B8417" w:rsidR="00ED76E8" w:rsidRPr="00DA78F1" w:rsidRDefault="00267C53" w:rsidP="00DA78F1">
      <w:pPr>
        <w:pStyle w:val="Sarakstarindkopa"/>
        <w:numPr>
          <w:ilvl w:val="2"/>
          <w:numId w:val="5"/>
        </w:numPr>
        <w:spacing w:before="200" w:after="200" w:line="276" w:lineRule="auto"/>
        <w:ind w:left="851" w:hanging="851"/>
        <w:contextualSpacing w:val="0"/>
        <w:jc w:val="both"/>
        <w:rPr>
          <w:rFonts w:ascii="Times New Roman" w:eastAsia="Times New Roman" w:hAnsi="Times New Roman" w:cs="Times New Roman"/>
          <w:color w:val="212529"/>
          <w:highlight w:val="white"/>
        </w:rPr>
      </w:pPr>
      <w:r w:rsidRPr="00267C53">
        <w:rPr>
          <w:rFonts w:ascii="Times New Roman" w:eastAsia="Times New Roman" w:hAnsi="Times New Roman" w:cs="Times New Roman"/>
          <w:color w:val="212529"/>
        </w:rPr>
        <w:t xml:space="preserve">turpmākās attīstības vajadzības raksturo tādu rezultatīvo rādītāju snieguma līmeni, kurš ir zemāks par normatīvajos aktos noteikto un ikdienas darbā veicamo aktivitāšu izpildes līmeni. Turpmākās attīstības vajadzības ir izglītības iestādes rīcība vai darbības, kas paaugstinās konkrētā rezultatīvā rādītāja kvalitātes vērtējuma līmeni. Ja izglītības iestādē strādā atbilstoši kvalitātes vērtējuma līmenim “labi” vai “ļoti labi”, var būt situācija, kurā nav nepieciešams norādīt turpmākās attīstības vajadzības. 2021. gada pašnovērtējuma ziņojumos lielākā daļa izglītības iestāžu kā savas darbības turpmākās attīstības vajadzības norādīja nepieciešamību atbilst normatīvo aktu prasībām, pat tad, ja izglītības iestādē jau to ievēro, vai atsevišķus ikdienas darbā veicamus pasākumus; </w:t>
      </w:r>
    </w:p>
    <w:p w14:paraId="2E260EE7" w14:textId="366DEB02" w:rsidR="00267C53" w:rsidRPr="00546018" w:rsidRDefault="00267C53" w:rsidP="00ED76E8">
      <w:pPr>
        <w:pStyle w:val="Sarakstarindkopa"/>
        <w:numPr>
          <w:ilvl w:val="2"/>
          <w:numId w:val="5"/>
        </w:numPr>
        <w:spacing w:before="200" w:after="200" w:line="276" w:lineRule="auto"/>
        <w:ind w:left="851" w:hanging="851"/>
        <w:contextualSpacing w:val="0"/>
        <w:jc w:val="both"/>
        <w:rPr>
          <w:rFonts w:ascii="Times New Roman" w:eastAsia="Times New Roman" w:hAnsi="Times New Roman" w:cs="Times New Roman"/>
          <w:color w:val="212529"/>
          <w:highlight w:val="white"/>
        </w:rPr>
      </w:pPr>
      <w:r w:rsidRPr="00267C53">
        <w:rPr>
          <w:rFonts w:ascii="Times New Roman" w:eastAsia="Times New Roman" w:hAnsi="Times New Roman" w:cs="Times New Roman"/>
          <w:color w:val="212529"/>
        </w:rPr>
        <w:t>izglītības iestādes stiprās puses un turpmākās attīstības vajadzības pašnovērtējuma ziņojumos ir indikators visām izglītības iestādes attīstībā ieinteresētajām pusēm, kas norāda uz to, ka izglītības iestāde ir spējusi sevi objektīvi novērtēt un izprot, kas nepieciešams, lai tā turpinātu savu attīstību. Tikai 25% izglītības iestāžu pašnovērtējuma ziņojumos atsedz kopsakarību starp identificētajām stiprajām pusēm un turpmākās attīstības vajadzībām un nākamā gada (mācību gada) prioritātēm.</w:t>
      </w:r>
    </w:p>
    <w:p w14:paraId="31DD7F7F" w14:textId="4AF6E3D3" w:rsidR="00546018" w:rsidRDefault="00546018" w:rsidP="00546018">
      <w:pPr>
        <w:pStyle w:val="Sarakstarindkopa"/>
        <w:numPr>
          <w:ilvl w:val="1"/>
          <w:numId w:val="5"/>
        </w:numPr>
        <w:spacing w:before="200" w:after="200" w:line="276" w:lineRule="auto"/>
        <w:ind w:left="851" w:hanging="851"/>
        <w:jc w:val="both"/>
        <w:rPr>
          <w:rFonts w:ascii="Times New Roman" w:eastAsia="Times New Roman" w:hAnsi="Times New Roman" w:cs="Times New Roman"/>
          <w:color w:val="212529"/>
          <w:highlight w:val="white"/>
        </w:rPr>
      </w:pPr>
      <w:r>
        <w:rPr>
          <w:rFonts w:ascii="Times New Roman" w:eastAsia="Times New Roman" w:hAnsi="Times New Roman" w:cs="Times New Roman"/>
          <w:color w:val="212529"/>
          <w:highlight w:val="white"/>
        </w:rPr>
        <w:t xml:space="preserve">Aptuveni 20% pašnovērtējuma ziņojumos ir konstatējama savstarpēji pretrunīga informācija un dati, kas norāda uz nepieciešamību kritiski izvērtēt šo izglītības iestāžu spēju un prasmi objektīvi un kvalitatīvi veikt sava darba </w:t>
      </w:r>
      <w:proofErr w:type="spellStart"/>
      <w:r>
        <w:rPr>
          <w:rFonts w:ascii="Times New Roman" w:eastAsia="Times New Roman" w:hAnsi="Times New Roman" w:cs="Times New Roman"/>
          <w:color w:val="212529"/>
          <w:highlight w:val="white"/>
        </w:rPr>
        <w:t>pašvērtēšanu</w:t>
      </w:r>
      <w:proofErr w:type="spellEnd"/>
      <w:r>
        <w:rPr>
          <w:rFonts w:ascii="Times New Roman" w:eastAsia="Times New Roman" w:hAnsi="Times New Roman" w:cs="Times New Roman"/>
          <w:color w:val="212529"/>
          <w:highlight w:val="white"/>
        </w:rPr>
        <w:t>;</w:t>
      </w:r>
    </w:p>
    <w:p w14:paraId="7BDA0154" w14:textId="77777777" w:rsidR="00546018" w:rsidRPr="00546018" w:rsidRDefault="00546018" w:rsidP="00546018">
      <w:pPr>
        <w:pStyle w:val="Sarakstarindkopa"/>
        <w:spacing w:before="200" w:after="200" w:line="276" w:lineRule="auto"/>
        <w:ind w:left="360"/>
        <w:jc w:val="both"/>
        <w:rPr>
          <w:rFonts w:ascii="Times New Roman" w:eastAsia="Times New Roman" w:hAnsi="Times New Roman" w:cs="Times New Roman"/>
          <w:color w:val="212529"/>
          <w:highlight w:val="white"/>
        </w:rPr>
      </w:pPr>
    </w:p>
    <w:p w14:paraId="257BDA96" w14:textId="0D7BB9F2" w:rsidR="00E50B81" w:rsidRPr="00DA78F1" w:rsidRDefault="00E50B81" w:rsidP="00DA78F1">
      <w:pPr>
        <w:pStyle w:val="Sarakstarindkopa"/>
        <w:numPr>
          <w:ilvl w:val="1"/>
          <w:numId w:val="5"/>
        </w:numPr>
        <w:spacing w:before="200" w:after="200" w:line="276" w:lineRule="auto"/>
        <w:ind w:left="851" w:hanging="851"/>
        <w:contextualSpacing w:val="0"/>
        <w:jc w:val="both"/>
        <w:rPr>
          <w:rFonts w:ascii="Times New Roman" w:eastAsia="Times New Roman" w:hAnsi="Times New Roman" w:cs="Times New Roman"/>
          <w:color w:val="212529"/>
          <w:highlight w:val="white"/>
        </w:rPr>
      </w:pPr>
      <w:r w:rsidRPr="00395F69">
        <w:rPr>
          <w:rFonts w:ascii="Times New Roman" w:eastAsia="Times New Roman" w:hAnsi="Times New Roman" w:cs="Times New Roman"/>
          <w:color w:val="212529"/>
          <w:highlight w:val="white"/>
        </w:rPr>
        <w:t>Pašnovērtējuma ziņojumi cita starpā</w:t>
      </w:r>
      <w:r w:rsidR="00ED76E8" w:rsidRPr="00395F69">
        <w:rPr>
          <w:rFonts w:ascii="Times New Roman" w:eastAsia="Times New Roman" w:hAnsi="Times New Roman" w:cs="Times New Roman"/>
          <w:color w:val="212529"/>
          <w:highlight w:val="white"/>
        </w:rPr>
        <w:t xml:space="preserve"> </w:t>
      </w:r>
      <w:r w:rsidR="00ED76E8" w:rsidRPr="00395F69">
        <w:rPr>
          <w:rFonts w:ascii="Times New Roman" w:eastAsia="Times New Roman" w:hAnsi="Times New Roman" w:cs="Times New Roman"/>
          <w:color w:val="212529"/>
        </w:rPr>
        <w:t>sniedz arī statistisko informāciju, kuras analīze ļauj padziļināt izpratni par katras izglītības iestādes darbību un darbības kontekstu.  Jāpiebilst, ka līdz visaptverošas izglītības kvalitātes monitoringa sistēmas izveidei valstī pašnovērtējuma ziņojumi sniedz arī visām iesaistītajām pusēm papildu datus, kas nepieciešami visu līmeņu, t.i., izglītības iestādes, pašvaldības un valsts līmenī, lēmumu pieņemšanai, izglītības kvalitātes līmeņa noteikšanai un turpmākās attīstības plānošanai. 2021. gadā var norādīt uz izaicinājumiem, kurus atsedz izglītības iestāžu dati:</w:t>
      </w:r>
    </w:p>
    <w:p w14:paraId="2D5BF1E4" w14:textId="77777777" w:rsidR="00A17764" w:rsidRPr="00DA78F1" w:rsidRDefault="00ED76E8" w:rsidP="00DA78F1">
      <w:pPr>
        <w:pStyle w:val="Sarakstarindkopa"/>
        <w:numPr>
          <w:ilvl w:val="2"/>
          <w:numId w:val="5"/>
        </w:numPr>
        <w:spacing w:before="200" w:after="200" w:line="276" w:lineRule="auto"/>
        <w:ind w:left="851" w:hanging="851"/>
        <w:jc w:val="both"/>
        <w:rPr>
          <w:rFonts w:ascii="Times New Roman" w:eastAsia="Times New Roman" w:hAnsi="Times New Roman" w:cs="Times New Roman"/>
          <w:color w:val="212529"/>
          <w:highlight w:val="white"/>
        </w:rPr>
      </w:pPr>
      <w:r>
        <w:rPr>
          <w:rFonts w:ascii="Times New Roman" w:eastAsia="Times New Roman" w:hAnsi="Times New Roman" w:cs="Times New Roman"/>
          <w:color w:val="212529"/>
        </w:rPr>
        <w:t>i</w:t>
      </w:r>
      <w:r w:rsidR="00395F69" w:rsidRPr="00395F69">
        <w:rPr>
          <w:rFonts w:ascii="Times New Roman" w:eastAsia="Times New Roman" w:hAnsi="Times New Roman" w:cs="Times New Roman"/>
          <w:color w:val="212529"/>
        </w:rPr>
        <w:t xml:space="preserve">lgstošās pedagogu vakances, kuras ietekmē mācību procesa kvalitatīvu īstenošanu. Vislielākais ilgstošo pedagogu vakanču skaits vērojams profesionālajās pamata un vidējās izglītības iestādēs. Puse izglītības iestāžu norāda, ka tām ikdienas mācību procesa īstenošanai trūkst visdažādākā spektra profesionālo mācību priekšmetu pedagogu, kā arī </w:t>
      </w:r>
      <w:r w:rsidR="00395F69" w:rsidRPr="00395F69">
        <w:rPr>
          <w:rFonts w:ascii="Times New Roman" w:eastAsia="Times New Roman" w:hAnsi="Times New Roman" w:cs="Times New Roman"/>
          <w:color w:val="212529"/>
        </w:rPr>
        <w:lastRenderedPageBreak/>
        <w:t xml:space="preserve">atsevišķos gadījumos vadības komandas cilvēku. Vispārējās izglītības iestādes (27,5%), pirmsskolas izglītības iestādes (29%) un speciālās izglītības iestādes (33%) ir norādījušas, ka tām ir ilgstošas 1 – 2 pedagogu vakances. Vispārējā izglītībā tiek minēti praktiski visu mācību priekšmetu pedagogi, kā arī atbalsta personāls. Pirmsskolas izglītības iestādes sastopas kā ar audzēkņu grupu pedagogu vakancēm tā ar mūzikas un sporta pedagogu trūkumu, ilgstošas vakances ir arī uz atbalsta personāla amata vietām – logopēdi, psihologi, speciālie pedagogi. Speciālās izglītības iestādēs ilgstoši trūkst kā mācību priekšmetu pedagogu, tā arī atbalsta personāla. Arī mācību centri saskaras ar pieprasīto profesionālās tālākizglītības un profesionālās pilnveides izglītības programmās strādājošo pedagogu trūkumu, tomēr kopumā 90,2% šā tipa izglītības iestāžu norāda, ka ilgstošo vakanču tām nav. Gan mūzikas, mākslas un dejas, gan sporta profesionālās ievirzes izglītības iestādēs attiecīgi 96,6% un 96% ir norādījušas, ka viņus maz skar ilgstošo vakanču problēma. Kā atsevišķos gadījumos trūkstoši tiek norādīti vadības komandas pārstāvji vai sportā atsevišķu sporta veidu treneru trūkums. Dati atsedz situāciju, ka: </w:t>
      </w:r>
    </w:p>
    <w:p w14:paraId="3E91F11A" w14:textId="3930C26F" w:rsidR="00A17764" w:rsidRDefault="00395F69" w:rsidP="00DA78F1">
      <w:pPr>
        <w:pStyle w:val="Sarakstarindkopa"/>
        <w:numPr>
          <w:ilvl w:val="5"/>
          <w:numId w:val="79"/>
        </w:numPr>
        <w:spacing w:before="200" w:after="200" w:line="276" w:lineRule="auto"/>
        <w:ind w:left="1134"/>
        <w:jc w:val="both"/>
        <w:rPr>
          <w:rFonts w:ascii="Times New Roman" w:eastAsia="Times New Roman" w:hAnsi="Times New Roman" w:cs="Times New Roman"/>
          <w:color w:val="212529"/>
        </w:rPr>
      </w:pPr>
      <w:r w:rsidRPr="00395F69">
        <w:rPr>
          <w:rFonts w:ascii="Times New Roman" w:eastAsia="Times New Roman" w:hAnsi="Times New Roman" w:cs="Times New Roman"/>
          <w:color w:val="212529"/>
        </w:rPr>
        <w:t xml:space="preserve">visbiežāk ilgstoši vakantas bijušas vispārējās izglītības mācību priekšmetu pedagogu amata vietas, it īpaši </w:t>
      </w:r>
      <w:proofErr w:type="spellStart"/>
      <w:r w:rsidRPr="00395F69">
        <w:rPr>
          <w:rFonts w:ascii="Times New Roman" w:eastAsia="Times New Roman" w:hAnsi="Times New Roman" w:cs="Times New Roman"/>
          <w:color w:val="212529"/>
        </w:rPr>
        <w:t>dabaszinību</w:t>
      </w:r>
      <w:proofErr w:type="spellEnd"/>
      <w:r w:rsidRPr="00395F69">
        <w:rPr>
          <w:rFonts w:ascii="Times New Roman" w:eastAsia="Times New Roman" w:hAnsi="Times New Roman" w:cs="Times New Roman"/>
          <w:color w:val="212529"/>
        </w:rPr>
        <w:t xml:space="preserve"> mācību priekšmetos</w:t>
      </w:r>
      <w:r w:rsidR="00A17764">
        <w:rPr>
          <w:rFonts w:ascii="Times New Roman" w:eastAsia="Times New Roman" w:hAnsi="Times New Roman" w:cs="Times New Roman"/>
          <w:color w:val="212529"/>
        </w:rPr>
        <w:t>,</w:t>
      </w:r>
    </w:p>
    <w:p w14:paraId="6F1D2918" w14:textId="4C38E055" w:rsidR="00A17764" w:rsidRPr="00DA78F1" w:rsidRDefault="00395F69" w:rsidP="00DA78F1">
      <w:pPr>
        <w:pStyle w:val="Sarakstarindkopa"/>
        <w:numPr>
          <w:ilvl w:val="5"/>
          <w:numId w:val="79"/>
        </w:numPr>
        <w:spacing w:before="200" w:after="200" w:line="276" w:lineRule="auto"/>
        <w:ind w:left="1134"/>
        <w:jc w:val="both"/>
        <w:rPr>
          <w:rFonts w:ascii="Times New Roman" w:eastAsia="Times New Roman" w:hAnsi="Times New Roman" w:cs="Times New Roman"/>
          <w:color w:val="212529"/>
          <w:highlight w:val="white"/>
        </w:rPr>
      </w:pPr>
      <w:r w:rsidRPr="00395F69">
        <w:rPr>
          <w:rFonts w:ascii="Times New Roman" w:eastAsia="Times New Roman" w:hAnsi="Times New Roman" w:cs="Times New Roman"/>
          <w:color w:val="212529"/>
        </w:rPr>
        <w:t>vairumā gadījumu (78% no izglītības iestādēm, kurās bijušas ilgstošas vakances) izglītības iestādes ir norādījušas, ka ir atrisinājušas radušos situāciju, izmantojot savas izglītības iestādes pedagogu kapacitāti, kas vienlaikus ir radījis šo pedagogu pārslodzi</w:t>
      </w:r>
      <w:r w:rsidR="00A17764">
        <w:rPr>
          <w:rFonts w:ascii="Times New Roman" w:eastAsia="Times New Roman" w:hAnsi="Times New Roman" w:cs="Times New Roman"/>
          <w:color w:val="212529"/>
        </w:rPr>
        <w:t>,</w:t>
      </w:r>
    </w:p>
    <w:p w14:paraId="66E9D688" w14:textId="1264FABA" w:rsidR="00A17764" w:rsidRPr="00DA78F1" w:rsidRDefault="00395F69" w:rsidP="00DA78F1">
      <w:pPr>
        <w:pStyle w:val="Sarakstarindkopa"/>
        <w:numPr>
          <w:ilvl w:val="5"/>
          <w:numId w:val="79"/>
        </w:numPr>
        <w:spacing w:before="200" w:after="200" w:line="276" w:lineRule="auto"/>
        <w:ind w:left="1134"/>
        <w:jc w:val="both"/>
        <w:rPr>
          <w:rFonts w:ascii="Times New Roman" w:eastAsia="Times New Roman" w:hAnsi="Times New Roman" w:cs="Times New Roman"/>
          <w:color w:val="212529"/>
          <w:highlight w:val="white"/>
        </w:rPr>
      </w:pPr>
      <w:r w:rsidRPr="00395F69">
        <w:rPr>
          <w:rFonts w:ascii="Times New Roman" w:eastAsia="Times New Roman" w:hAnsi="Times New Roman" w:cs="Times New Roman"/>
          <w:color w:val="212529"/>
        </w:rPr>
        <w:t>2021. gadā vislielākais ilgstošo pedagogu vakanču skaits ir bijis vērojams Rīgā vispārējās izglītības iestādēs</w:t>
      </w:r>
      <w:r w:rsidR="00A17764">
        <w:rPr>
          <w:rFonts w:ascii="Times New Roman" w:eastAsia="Times New Roman" w:hAnsi="Times New Roman" w:cs="Times New Roman"/>
          <w:color w:val="212529"/>
        </w:rPr>
        <w:t>,</w:t>
      </w:r>
    </w:p>
    <w:p w14:paraId="385C6691" w14:textId="109E26BA" w:rsidR="00395F69" w:rsidRPr="00F80137" w:rsidRDefault="00A17764" w:rsidP="00DA78F1">
      <w:pPr>
        <w:pStyle w:val="Sarakstarindkopa"/>
        <w:numPr>
          <w:ilvl w:val="5"/>
          <w:numId w:val="79"/>
        </w:numPr>
        <w:spacing w:before="200" w:after="200" w:line="276" w:lineRule="auto"/>
        <w:ind w:left="1134"/>
        <w:contextualSpacing w:val="0"/>
        <w:jc w:val="both"/>
        <w:rPr>
          <w:rFonts w:ascii="Times New Roman" w:eastAsia="Times New Roman" w:hAnsi="Times New Roman" w:cs="Times New Roman"/>
          <w:color w:val="212529"/>
          <w:highlight w:val="white"/>
        </w:rPr>
      </w:pPr>
      <w:r>
        <w:rPr>
          <w:rFonts w:ascii="Times New Roman" w:eastAsia="Times New Roman" w:hAnsi="Times New Roman" w:cs="Times New Roman"/>
          <w:color w:val="212529"/>
        </w:rPr>
        <w:t>i</w:t>
      </w:r>
      <w:r w:rsidR="00395F69" w:rsidRPr="00395F69">
        <w:rPr>
          <w:rFonts w:ascii="Times New Roman" w:eastAsia="Times New Roman" w:hAnsi="Times New Roman" w:cs="Times New Roman"/>
          <w:color w:val="212529"/>
        </w:rPr>
        <w:t>zglītības iestādes kā aktuālu min ikdienā pieejama atbalsta personāla trūkumu. Lai arī bieži atbalsta personālu pašvaldības izglītības iestādēm nodrošina centralizēti, pieprasījums pēc atbalsta personāla pakalpojumiem netiek apmierināts pilnībā</w:t>
      </w:r>
      <w:r w:rsidR="00395F69">
        <w:rPr>
          <w:rFonts w:ascii="Times New Roman" w:eastAsia="Times New Roman" w:hAnsi="Times New Roman" w:cs="Times New Roman"/>
          <w:color w:val="212529"/>
        </w:rPr>
        <w:t>;</w:t>
      </w:r>
    </w:p>
    <w:p w14:paraId="0383A302" w14:textId="77777777" w:rsidR="00A17764" w:rsidRPr="00DA78F1" w:rsidRDefault="00ED76E8" w:rsidP="00DA78F1">
      <w:pPr>
        <w:pStyle w:val="Sarakstarindkopa"/>
        <w:numPr>
          <w:ilvl w:val="1"/>
          <w:numId w:val="5"/>
        </w:numPr>
        <w:spacing w:before="200" w:after="200" w:line="276" w:lineRule="auto"/>
        <w:ind w:left="851" w:hanging="851"/>
        <w:jc w:val="both"/>
        <w:rPr>
          <w:rFonts w:ascii="Times New Roman" w:eastAsia="Times New Roman" w:hAnsi="Times New Roman" w:cs="Times New Roman"/>
          <w:color w:val="212529"/>
          <w:highlight w:val="white"/>
        </w:rPr>
      </w:pPr>
      <w:r w:rsidRPr="00ED76E8">
        <w:rPr>
          <w:rFonts w:ascii="Times New Roman" w:eastAsia="Times New Roman" w:hAnsi="Times New Roman" w:cs="Times New Roman"/>
          <w:color w:val="212529"/>
        </w:rPr>
        <w:t>vispārējās izglītības, tostarp pirmsskolās, profesionālajā pamata un vidējā izglītībā nozīmīga ir atbalsta personāla darbība izglītības iestādē. 4,6% minētā tipa izglītības iestāžu atbalsta personāla nav vispār. Daļa no šīm izglītības iestādēm ir norādījusi, ka atbalsta personāla pakalpojumi pašvaldībā tiek nodrošināti centralizēti. Jāpiebilst, ka  17,3% izglītības iestāžu nav precizējuši, kādi atbalsta personāla speciālisti strādā viņu izglītības iestādē. 67,9% vispārējās izglītības iestāžu un 79,9% pirmsskolas izglītības iestāžu ir pieejams logopēds. Kā nākamais atbalsta personāla speciālist, kura pakalpojumi pieejami izglītības iestādēs, ir psihologs: 47,4% vispārējās izglītības iestādēs, 40,1% profesionālās izglītības iestādēs un 21,7% pirmsskolas izglītības iestādēs. Tāpat izglītības iestādes min ārstniecības personas esamību izglītības iestādē: vispārējā izglītībā – 37,1%, pirmsskolā – 23.2%, bet profesionālajā pamata un vidējā izglītībā nedaudz vairāk kā puse. Tāpat jāmin sociālais pedagogs vispārējās izglītības un profesionālās pamata un vidējās izglītības iestādēs – attiecīgi 47,4% un 40%, kā arī speciālais pedagogs vispārējās izglītības un pirmsskolas izglītības iestādēs – attiecīgi 29,6% un 18,8%. 28,3% vispārējās izglītības iestādes ir norādījušas karjeras konsultantu kā atbalsta komandas locekli, profesionālajā pamata un vidējās izglītības iestādēs – 10%</w:t>
      </w:r>
      <w:r w:rsidR="00395F69">
        <w:rPr>
          <w:rFonts w:ascii="Times New Roman" w:eastAsia="Times New Roman" w:hAnsi="Times New Roman" w:cs="Times New Roman"/>
          <w:color w:val="212529"/>
        </w:rPr>
        <w:t xml:space="preserve">. </w:t>
      </w:r>
      <w:r w:rsidR="00395F69" w:rsidRPr="00395F69">
        <w:rPr>
          <w:rFonts w:ascii="Times New Roman" w:eastAsia="Times New Roman" w:hAnsi="Times New Roman" w:cs="Times New Roman"/>
          <w:color w:val="212529"/>
        </w:rPr>
        <w:t xml:space="preserve">Dati liecina, ka: </w:t>
      </w:r>
    </w:p>
    <w:p w14:paraId="0FC0BE8C" w14:textId="705AB754" w:rsidR="00A17764" w:rsidRDefault="00395F69" w:rsidP="00DA78F1">
      <w:pPr>
        <w:pStyle w:val="Sarakstarindkopa"/>
        <w:numPr>
          <w:ilvl w:val="5"/>
          <w:numId w:val="81"/>
        </w:numPr>
        <w:spacing w:before="200" w:after="200" w:line="276" w:lineRule="auto"/>
        <w:ind w:left="1134" w:hanging="283"/>
        <w:jc w:val="both"/>
        <w:rPr>
          <w:rFonts w:ascii="Times New Roman" w:eastAsia="Times New Roman" w:hAnsi="Times New Roman" w:cs="Times New Roman"/>
          <w:color w:val="212529"/>
        </w:rPr>
      </w:pPr>
      <w:r w:rsidRPr="00395F69">
        <w:rPr>
          <w:rFonts w:ascii="Times New Roman" w:eastAsia="Times New Roman" w:hAnsi="Times New Roman" w:cs="Times New Roman"/>
          <w:color w:val="212529"/>
        </w:rPr>
        <w:t xml:space="preserve">daļai izglītības iestāžu atbalsta personāla pakalpojumi ikdienā nav pieejami, tādējādi atstājot ietekmi gan uz izglītojamo attīstības dinamiku, gan </w:t>
      </w:r>
      <w:proofErr w:type="spellStart"/>
      <w:r w:rsidRPr="00395F69">
        <w:rPr>
          <w:rFonts w:ascii="Times New Roman" w:eastAsia="Times New Roman" w:hAnsi="Times New Roman" w:cs="Times New Roman"/>
          <w:color w:val="212529"/>
        </w:rPr>
        <w:t>labbūtību</w:t>
      </w:r>
      <w:proofErr w:type="spellEnd"/>
      <w:r w:rsidRPr="00395F69">
        <w:rPr>
          <w:rFonts w:ascii="Times New Roman" w:eastAsia="Times New Roman" w:hAnsi="Times New Roman" w:cs="Times New Roman"/>
          <w:color w:val="212529"/>
        </w:rPr>
        <w:t xml:space="preserve"> izglītības iestādē, ietekmējot izglītības kvalitāti kopumā</w:t>
      </w:r>
      <w:r w:rsidR="00A17764">
        <w:rPr>
          <w:rFonts w:ascii="Times New Roman" w:eastAsia="Times New Roman" w:hAnsi="Times New Roman" w:cs="Times New Roman"/>
          <w:color w:val="212529"/>
        </w:rPr>
        <w:t>,</w:t>
      </w:r>
    </w:p>
    <w:p w14:paraId="2E324D62" w14:textId="0F383C15" w:rsidR="00A17764" w:rsidRPr="00DA78F1" w:rsidRDefault="00395F69" w:rsidP="00DA78F1">
      <w:pPr>
        <w:pStyle w:val="Sarakstarindkopa"/>
        <w:numPr>
          <w:ilvl w:val="5"/>
          <w:numId w:val="81"/>
        </w:numPr>
        <w:spacing w:before="200" w:after="200" w:line="276" w:lineRule="auto"/>
        <w:ind w:left="1134" w:hanging="283"/>
        <w:jc w:val="both"/>
        <w:rPr>
          <w:rFonts w:ascii="Times New Roman" w:eastAsia="Times New Roman" w:hAnsi="Times New Roman" w:cs="Times New Roman"/>
          <w:color w:val="212529"/>
          <w:highlight w:val="white"/>
        </w:rPr>
      </w:pPr>
      <w:r w:rsidRPr="00395F69">
        <w:rPr>
          <w:rFonts w:ascii="Times New Roman" w:eastAsia="Times New Roman" w:hAnsi="Times New Roman" w:cs="Times New Roman"/>
          <w:color w:val="212529"/>
        </w:rPr>
        <w:lastRenderedPageBreak/>
        <w:t>daļa izglītības iestāžu, kuras ir norādījušas atbalsta speciālistu esamību izglītības iestādē, nav precizējušas, ka šādu atbalstu saņem no pašvaldības kā centralizētu pakalpojumu. Tādēļ kopumā pašnovērtējuma ziņojumi piedāvā datus un informāciju par atbalsta personāla pakalpojumu pieejamību, nevis par atbalsta personāla esamību pašā izglītības iestādē. Šī atšķirība ir būtiska, jo atbalsta personāla pakalpojumi, kas tiek organizēti centralizēti pašvaldībā, ne vienmēr tiek saņemts operatīvi, tādējādi potenciāli ietekmējot izglītības kvalitāti. Vienlaikus jānorāda, ka pašvaldības iesaiste atbalsta personāla pakalpojumu centralizētā nodrošināšanā bieži ir vienīgais risinājums, lai sniegtu speciālistu atbalstu</w:t>
      </w:r>
    </w:p>
    <w:p w14:paraId="58D44058" w14:textId="77777777" w:rsidR="00A17764" w:rsidRPr="00DA78F1" w:rsidRDefault="00395F69" w:rsidP="00DA78F1">
      <w:pPr>
        <w:pStyle w:val="Sarakstarindkopa"/>
        <w:numPr>
          <w:ilvl w:val="5"/>
          <w:numId w:val="81"/>
        </w:numPr>
        <w:spacing w:before="200" w:after="200" w:line="276" w:lineRule="auto"/>
        <w:ind w:left="1134" w:hanging="283"/>
        <w:jc w:val="both"/>
        <w:rPr>
          <w:rFonts w:ascii="Times New Roman" w:eastAsia="Times New Roman" w:hAnsi="Times New Roman" w:cs="Times New Roman"/>
          <w:color w:val="212529"/>
          <w:highlight w:val="white"/>
        </w:rPr>
      </w:pPr>
      <w:r w:rsidRPr="00395F69">
        <w:rPr>
          <w:rFonts w:ascii="Times New Roman" w:eastAsia="Times New Roman" w:hAnsi="Times New Roman" w:cs="Times New Roman"/>
          <w:color w:val="212529"/>
        </w:rPr>
        <w:t>lielākā daļā izglītības iestāžu ar salīdzinoši nelielu izglītojamo skaitu atbalsta personālam ir neliela slodze, kas, savukārt, nav pietiekami izglītojamo vajadzību apmierināšanai</w:t>
      </w:r>
      <w:r w:rsidR="00A17764">
        <w:rPr>
          <w:rFonts w:ascii="Times New Roman" w:eastAsia="Times New Roman" w:hAnsi="Times New Roman" w:cs="Times New Roman"/>
          <w:color w:val="212529"/>
        </w:rPr>
        <w:t>,</w:t>
      </w:r>
    </w:p>
    <w:p w14:paraId="3351DF62" w14:textId="4FC37A51" w:rsidR="009F3E83" w:rsidRPr="00DA78F1" w:rsidRDefault="00395F69" w:rsidP="00DA78F1">
      <w:pPr>
        <w:pStyle w:val="Sarakstarindkopa"/>
        <w:numPr>
          <w:ilvl w:val="5"/>
          <w:numId w:val="81"/>
        </w:numPr>
        <w:spacing w:before="200" w:after="200" w:line="276" w:lineRule="auto"/>
        <w:ind w:left="1134" w:hanging="283"/>
        <w:contextualSpacing w:val="0"/>
        <w:jc w:val="both"/>
        <w:rPr>
          <w:rFonts w:ascii="Times New Roman" w:eastAsia="Times New Roman" w:hAnsi="Times New Roman" w:cs="Times New Roman"/>
          <w:color w:val="212529"/>
          <w:highlight w:val="white"/>
        </w:rPr>
      </w:pPr>
      <w:r w:rsidRPr="00395F69">
        <w:rPr>
          <w:rFonts w:ascii="Times New Roman" w:eastAsia="Times New Roman" w:hAnsi="Times New Roman" w:cs="Times New Roman"/>
          <w:color w:val="212529"/>
        </w:rPr>
        <w:t>visvairāk izglītības iestādes norāda uz psihologa un/vai sociālā pedagoga trūkumu izglītības iestādēs</w:t>
      </w:r>
      <w:r w:rsidR="00A17764">
        <w:rPr>
          <w:rFonts w:ascii="Times New Roman" w:eastAsia="Times New Roman" w:hAnsi="Times New Roman" w:cs="Times New Roman"/>
          <w:color w:val="212529"/>
        </w:rPr>
        <w:t>;</w:t>
      </w:r>
    </w:p>
    <w:p w14:paraId="4DD64B5A" w14:textId="77777777" w:rsidR="00D304F9" w:rsidRPr="00D304F9" w:rsidRDefault="00D572BB" w:rsidP="00DA78F1">
      <w:pPr>
        <w:pStyle w:val="Sarakstarindkopa"/>
        <w:numPr>
          <w:ilvl w:val="1"/>
          <w:numId w:val="5"/>
        </w:numPr>
        <w:spacing w:before="200" w:after="200" w:line="276" w:lineRule="auto"/>
        <w:ind w:left="851" w:hanging="851"/>
        <w:jc w:val="both"/>
        <w:rPr>
          <w:rFonts w:ascii="Times New Roman" w:eastAsia="Times New Roman" w:hAnsi="Times New Roman" w:cs="Times New Roman"/>
          <w:color w:val="212529"/>
          <w:highlight w:val="white"/>
        </w:rPr>
      </w:pPr>
      <w:r>
        <w:rPr>
          <w:rFonts w:ascii="Times New Roman" w:eastAsia="Times New Roman" w:hAnsi="Times New Roman" w:cs="Times New Roman"/>
          <w:color w:val="212529"/>
        </w:rPr>
        <w:t>p</w:t>
      </w:r>
      <w:r w:rsidRPr="00D572BB">
        <w:rPr>
          <w:rFonts w:ascii="Times New Roman" w:eastAsia="Times New Roman" w:hAnsi="Times New Roman" w:cs="Times New Roman"/>
          <w:color w:val="212529"/>
        </w:rPr>
        <w:t xml:space="preserve">apildu iespēja izglītības iestādes mērķu sasniegšanā ir dažādu projektu piedāvātās iespējas. Kopumā 31% izglītības iestāžu ir norādījušas, ka 2021. gadā nav iesaistījušās nevienā projektā. Šādu informāciju ir sniegušas visu tipu izglītības iestādes, tomēr visbiežāk profesionālās tālākizglītības un profesionālās pilnveides izglītības iestādes (56,5%), pirmsskolas izglītības iestādes (47,8%) profesionālās ievirzes sportā (56%) un mūzikā, mākslā un dejā (40%) izglītības iestādes. Tā kā izglītības iestādēm pašnovērtējuma ziņojumos bija jānorāda viņuprāt svarīgākie 2 – 3 projekti, kuros ir iesaistījusies izglītības iestāde, statistiskā informācija norāda tendenci par izglītības iestāžu iesaisti projektos. Visaktīvāk dažādos projektos iesaistās vispārējās izglītības iestādes un profesionālās izglītības iestādes. </w:t>
      </w:r>
    </w:p>
    <w:p w14:paraId="394B14FF" w14:textId="4E986605" w:rsidR="00D572BB" w:rsidRPr="00D304F9" w:rsidRDefault="00D572BB" w:rsidP="00D304F9">
      <w:pPr>
        <w:spacing w:before="200" w:after="200" w:line="276" w:lineRule="auto"/>
        <w:ind w:firstLine="720"/>
        <w:jc w:val="both"/>
        <w:rPr>
          <w:rFonts w:ascii="Times New Roman" w:eastAsia="Times New Roman" w:hAnsi="Times New Roman" w:cs="Times New Roman"/>
          <w:color w:val="212529"/>
          <w:highlight w:val="white"/>
        </w:rPr>
      </w:pPr>
      <w:r w:rsidRPr="00D304F9">
        <w:rPr>
          <w:rFonts w:ascii="Times New Roman" w:eastAsia="Times New Roman" w:hAnsi="Times New Roman" w:cs="Times New Roman"/>
          <w:color w:val="212529"/>
        </w:rPr>
        <w:t xml:space="preserve">Vispārējā izglītībā kā būtiskākie minēti šādi projekti: </w:t>
      </w:r>
    </w:p>
    <w:p w14:paraId="6718DA1C" w14:textId="77777777" w:rsidR="00D572BB" w:rsidRPr="00DA78F1" w:rsidRDefault="00D572BB" w:rsidP="00DA78F1">
      <w:pPr>
        <w:pStyle w:val="Sarakstarindkopa"/>
        <w:spacing w:before="200" w:after="200" w:line="276" w:lineRule="auto"/>
        <w:ind w:left="1134"/>
        <w:jc w:val="both"/>
        <w:rPr>
          <w:rFonts w:ascii="Times New Roman" w:eastAsia="Times New Roman" w:hAnsi="Times New Roman" w:cs="Times New Roman"/>
          <w:color w:val="212529"/>
          <w:highlight w:val="white"/>
        </w:rPr>
      </w:pPr>
      <w:r w:rsidRPr="00D572BB">
        <w:rPr>
          <w:rFonts w:ascii="Times New Roman" w:eastAsia="Times New Roman" w:hAnsi="Times New Roman" w:cs="Times New Roman"/>
          <w:color w:val="212529"/>
        </w:rPr>
        <w:t>1) projekta "</w:t>
      </w:r>
      <w:proofErr w:type="spellStart"/>
      <w:r w:rsidRPr="00D572BB">
        <w:rPr>
          <w:rFonts w:ascii="Times New Roman" w:eastAsia="Times New Roman" w:hAnsi="Times New Roman" w:cs="Times New Roman"/>
          <w:color w:val="212529"/>
        </w:rPr>
        <w:t>PuMPuRS</w:t>
      </w:r>
      <w:proofErr w:type="spellEnd"/>
      <w:r w:rsidRPr="00D572BB">
        <w:rPr>
          <w:rFonts w:ascii="Times New Roman" w:eastAsia="Times New Roman" w:hAnsi="Times New Roman" w:cs="Times New Roman"/>
          <w:color w:val="212529"/>
        </w:rPr>
        <w:t>" finansēti projekti priekšlaicīgai mācību pārtraukšanai un/vai jauniešu iniciatīvu projekti, kurus finansē projekts "</w:t>
      </w:r>
      <w:proofErr w:type="spellStart"/>
      <w:r w:rsidRPr="00D572BB">
        <w:rPr>
          <w:rFonts w:ascii="Times New Roman" w:eastAsia="Times New Roman" w:hAnsi="Times New Roman" w:cs="Times New Roman"/>
          <w:color w:val="212529"/>
        </w:rPr>
        <w:t>PuMPuRS</w:t>
      </w:r>
      <w:proofErr w:type="spellEnd"/>
      <w:r w:rsidRPr="00D572BB">
        <w:rPr>
          <w:rFonts w:ascii="Times New Roman" w:eastAsia="Times New Roman" w:hAnsi="Times New Roman" w:cs="Times New Roman"/>
          <w:color w:val="212529"/>
        </w:rPr>
        <w:t xml:space="preserve">" – 52,1%, </w:t>
      </w:r>
    </w:p>
    <w:p w14:paraId="31389938" w14:textId="77777777" w:rsidR="00D572BB" w:rsidRPr="00DA78F1" w:rsidRDefault="00D572BB" w:rsidP="00DA78F1">
      <w:pPr>
        <w:pStyle w:val="Sarakstarindkopa"/>
        <w:spacing w:before="200" w:after="200" w:line="276" w:lineRule="auto"/>
        <w:ind w:left="1134"/>
        <w:jc w:val="both"/>
        <w:rPr>
          <w:rFonts w:ascii="Times New Roman" w:eastAsia="Times New Roman" w:hAnsi="Times New Roman" w:cs="Times New Roman"/>
          <w:color w:val="212529"/>
          <w:highlight w:val="white"/>
        </w:rPr>
      </w:pPr>
      <w:r w:rsidRPr="00D572BB">
        <w:rPr>
          <w:rFonts w:ascii="Times New Roman" w:eastAsia="Times New Roman" w:hAnsi="Times New Roman" w:cs="Times New Roman"/>
          <w:color w:val="212529"/>
        </w:rPr>
        <w:t xml:space="preserve">2) projekta "Atbalsts izglītojamo individuālo kompetenču attīstībai" finansētas aktivitātes un projekti – 46,3%, </w:t>
      </w:r>
    </w:p>
    <w:p w14:paraId="6DE29810" w14:textId="28F0995F" w:rsidR="00D572BB" w:rsidRPr="00DA78F1" w:rsidRDefault="00D572BB" w:rsidP="00DA78F1">
      <w:pPr>
        <w:pStyle w:val="Sarakstarindkopa"/>
        <w:spacing w:before="200" w:after="200" w:line="276" w:lineRule="auto"/>
        <w:ind w:left="1134"/>
        <w:jc w:val="both"/>
        <w:rPr>
          <w:rFonts w:ascii="Times New Roman" w:eastAsia="Times New Roman" w:hAnsi="Times New Roman" w:cs="Times New Roman"/>
          <w:color w:val="212529"/>
          <w:highlight w:val="white"/>
        </w:rPr>
      </w:pPr>
      <w:r w:rsidRPr="00D572BB">
        <w:rPr>
          <w:rFonts w:ascii="Times New Roman" w:eastAsia="Times New Roman" w:hAnsi="Times New Roman" w:cs="Times New Roman"/>
          <w:color w:val="212529"/>
        </w:rPr>
        <w:t xml:space="preserve">3) ERASMUS+ finansēti projekti – 32,2%, </w:t>
      </w:r>
    </w:p>
    <w:p w14:paraId="2D6A6F00" w14:textId="77777777" w:rsidR="00D572BB" w:rsidRPr="00DA78F1" w:rsidRDefault="00D572BB" w:rsidP="00DA78F1">
      <w:pPr>
        <w:pStyle w:val="Sarakstarindkopa"/>
        <w:spacing w:before="200" w:after="200" w:line="276" w:lineRule="auto"/>
        <w:ind w:left="1134"/>
        <w:jc w:val="both"/>
        <w:rPr>
          <w:rFonts w:ascii="Times New Roman" w:eastAsia="Times New Roman" w:hAnsi="Times New Roman" w:cs="Times New Roman"/>
          <w:color w:val="212529"/>
          <w:highlight w:val="white"/>
        </w:rPr>
      </w:pPr>
      <w:r w:rsidRPr="00D572BB">
        <w:rPr>
          <w:rFonts w:ascii="Times New Roman" w:eastAsia="Times New Roman" w:hAnsi="Times New Roman" w:cs="Times New Roman"/>
          <w:color w:val="212529"/>
        </w:rPr>
        <w:t xml:space="preserve">4) projekts “Karjeras atbalsts vispārējās un profesionālās izglītības iestādēm” - 32%, pašvaldību finansēti projekti – 14%. </w:t>
      </w:r>
    </w:p>
    <w:p w14:paraId="323E1499" w14:textId="77777777" w:rsidR="00D304F9" w:rsidRDefault="00D304F9" w:rsidP="00D304F9">
      <w:pPr>
        <w:pStyle w:val="Sarakstarindkopa"/>
        <w:spacing w:before="200" w:after="200" w:line="276" w:lineRule="auto"/>
        <w:ind w:left="851" w:hanging="131"/>
        <w:jc w:val="both"/>
        <w:rPr>
          <w:rFonts w:ascii="Times New Roman" w:eastAsia="Times New Roman" w:hAnsi="Times New Roman" w:cs="Times New Roman"/>
          <w:color w:val="212529"/>
        </w:rPr>
      </w:pPr>
    </w:p>
    <w:p w14:paraId="60BDD1E0" w14:textId="7BE5997C" w:rsidR="00D572BB" w:rsidRPr="00DA78F1" w:rsidRDefault="00D572BB" w:rsidP="00D304F9">
      <w:pPr>
        <w:pStyle w:val="Sarakstarindkopa"/>
        <w:spacing w:before="200" w:after="200" w:line="276" w:lineRule="auto"/>
        <w:ind w:left="851" w:hanging="131"/>
        <w:jc w:val="both"/>
        <w:rPr>
          <w:rFonts w:ascii="Times New Roman" w:eastAsia="Times New Roman" w:hAnsi="Times New Roman" w:cs="Times New Roman"/>
          <w:color w:val="212529"/>
          <w:highlight w:val="white"/>
        </w:rPr>
      </w:pPr>
      <w:r w:rsidRPr="00D572BB">
        <w:rPr>
          <w:rFonts w:ascii="Times New Roman" w:eastAsia="Times New Roman" w:hAnsi="Times New Roman" w:cs="Times New Roman"/>
          <w:color w:val="212529"/>
        </w:rPr>
        <w:t xml:space="preserve">Profesionālajā izglītībā kā būtiskākie minēti šādi projekti: </w:t>
      </w:r>
    </w:p>
    <w:p w14:paraId="69B93EA7" w14:textId="77777777" w:rsidR="00D572BB" w:rsidRPr="00DA78F1" w:rsidRDefault="00D572BB" w:rsidP="00DA78F1">
      <w:pPr>
        <w:pStyle w:val="Sarakstarindkopa"/>
        <w:spacing w:before="200" w:after="200" w:line="276" w:lineRule="auto"/>
        <w:ind w:left="1134"/>
        <w:jc w:val="both"/>
        <w:rPr>
          <w:rFonts w:ascii="Times New Roman" w:eastAsia="Times New Roman" w:hAnsi="Times New Roman" w:cs="Times New Roman"/>
          <w:color w:val="212529"/>
          <w:highlight w:val="white"/>
        </w:rPr>
      </w:pPr>
      <w:r w:rsidRPr="00D572BB">
        <w:rPr>
          <w:rFonts w:ascii="Times New Roman" w:eastAsia="Times New Roman" w:hAnsi="Times New Roman" w:cs="Times New Roman"/>
          <w:color w:val="212529"/>
        </w:rPr>
        <w:t xml:space="preserve">1) ERASMUS+ finansēti projekti – 80,2%, </w:t>
      </w:r>
    </w:p>
    <w:p w14:paraId="23BE1CD3" w14:textId="77777777" w:rsidR="00D572BB" w:rsidRPr="00DA78F1" w:rsidRDefault="00D572BB" w:rsidP="00DA78F1">
      <w:pPr>
        <w:pStyle w:val="Sarakstarindkopa"/>
        <w:spacing w:before="200" w:after="200" w:line="276" w:lineRule="auto"/>
        <w:ind w:left="1134"/>
        <w:jc w:val="both"/>
        <w:rPr>
          <w:rFonts w:ascii="Times New Roman" w:eastAsia="Times New Roman" w:hAnsi="Times New Roman" w:cs="Times New Roman"/>
          <w:color w:val="212529"/>
          <w:highlight w:val="white"/>
        </w:rPr>
      </w:pPr>
      <w:r w:rsidRPr="00D572BB">
        <w:rPr>
          <w:rFonts w:ascii="Times New Roman" w:eastAsia="Times New Roman" w:hAnsi="Times New Roman" w:cs="Times New Roman"/>
          <w:color w:val="212529"/>
        </w:rPr>
        <w:t>2) projekta "</w:t>
      </w:r>
      <w:proofErr w:type="spellStart"/>
      <w:r w:rsidRPr="00D572BB">
        <w:rPr>
          <w:rFonts w:ascii="Times New Roman" w:eastAsia="Times New Roman" w:hAnsi="Times New Roman" w:cs="Times New Roman"/>
          <w:color w:val="212529"/>
        </w:rPr>
        <w:t>PuMPuRS</w:t>
      </w:r>
      <w:proofErr w:type="spellEnd"/>
      <w:r w:rsidRPr="00D572BB">
        <w:rPr>
          <w:rFonts w:ascii="Times New Roman" w:eastAsia="Times New Roman" w:hAnsi="Times New Roman" w:cs="Times New Roman"/>
          <w:color w:val="212529"/>
        </w:rPr>
        <w:t>" finansēti projekti priekšlaicīgai mācību pārtraukšanai un/vai jauniešu iniciatīvu projekti, kurus finansē projekts "</w:t>
      </w:r>
      <w:proofErr w:type="spellStart"/>
      <w:r w:rsidRPr="00D572BB">
        <w:rPr>
          <w:rFonts w:ascii="Times New Roman" w:eastAsia="Times New Roman" w:hAnsi="Times New Roman" w:cs="Times New Roman"/>
          <w:color w:val="212529"/>
        </w:rPr>
        <w:t>PuMPuRS</w:t>
      </w:r>
      <w:proofErr w:type="spellEnd"/>
      <w:r w:rsidRPr="00D572BB">
        <w:rPr>
          <w:rFonts w:ascii="Times New Roman" w:eastAsia="Times New Roman" w:hAnsi="Times New Roman" w:cs="Times New Roman"/>
          <w:color w:val="212529"/>
        </w:rPr>
        <w:t xml:space="preserve">" – 30%, </w:t>
      </w:r>
    </w:p>
    <w:p w14:paraId="5FBA4478" w14:textId="77777777" w:rsidR="00D572BB" w:rsidRPr="00DA78F1" w:rsidRDefault="00D572BB" w:rsidP="00DA78F1">
      <w:pPr>
        <w:pStyle w:val="Sarakstarindkopa"/>
        <w:spacing w:before="200" w:after="200" w:line="276" w:lineRule="auto"/>
        <w:ind w:left="1134"/>
        <w:jc w:val="both"/>
        <w:rPr>
          <w:rFonts w:ascii="Times New Roman" w:eastAsia="Times New Roman" w:hAnsi="Times New Roman" w:cs="Times New Roman"/>
          <w:color w:val="212529"/>
          <w:highlight w:val="white"/>
        </w:rPr>
      </w:pPr>
      <w:r w:rsidRPr="00D572BB">
        <w:rPr>
          <w:rFonts w:ascii="Times New Roman" w:eastAsia="Times New Roman" w:hAnsi="Times New Roman" w:cs="Times New Roman"/>
          <w:color w:val="212529"/>
        </w:rPr>
        <w:t xml:space="preserve">3) pašvaldību finansēti projekti – 20,1%, </w:t>
      </w:r>
    </w:p>
    <w:p w14:paraId="3ED665C5" w14:textId="77777777" w:rsidR="00395F69" w:rsidRPr="00DA78F1" w:rsidRDefault="00D572BB" w:rsidP="00DA78F1">
      <w:pPr>
        <w:pStyle w:val="Sarakstarindkopa"/>
        <w:spacing w:before="200" w:after="200" w:line="276" w:lineRule="auto"/>
        <w:ind w:left="1134"/>
        <w:jc w:val="both"/>
        <w:rPr>
          <w:rFonts w:ascii="Times New Roman" w:eastAsia="Times New Roman" w:hAnsi="Times New Roman" w:cs="Times New Roman"/>
          <w:color w:val="212529"/>
          <w:highlight w:val="white"/>
        </w:rPr>
      </w:pPr>
      <w:r w:rsidRPr="00D572BB">
        <w:rPr>
          <w:rFonts w:ascii="Times New Roman" w:eastAsia="Times New Roman" w:hAnsi="Times New Roman" w:cs="Times New Roman"/>
          <w:color w:val="212529"/>
        </w:rPr>
        <w:t xml:space="preserve">4) Valsts </w:t>
      </w:r>
      <w:proofErr w:type="spellStart"/>
      <w:r w:rsidRPr="00D572BB">
        <w:rPr>
          <w:rFonts w:ascii="Times New Roman" w:eastAsia="Times New Roman" w:hAnsi="Times New Roman" w:cs="Times New Roman"/>
          <w:color w:val="212529"/>
        </w:rPr>
        <w:t>kultūrkapitāla</w:t>
      </w:r>
      <w:proofErr w:type="spellEnd"/>
      <w:r w:rsidRPr="00D572BB">
        <w:rPr>
          <w:rFonts w:ascii="Times New Roman" w:eastAsia="Times New Roman" w:hAnsi="Times New Roman" w:cs="Times New Roman"/>
          <w:color w:val="212529"/>
        </w:rPr>
        <w:t xml:space="preserve"> fonda finansēti projekti – 20,4%, </w:t>
      </w:r>
    </w:p>
    <w:p w14:paraId="3AD2365D" w14:textId="77777777" w:rsidR="00395F69" w:rsidRPr="00DA78F1" w:rsidRDefault="00D572BB" w:rsidP="00DA78F1">
      <w:pPr>
        <w:pStyle w:val="Sarakstarindkopa"/>
        <w:spacing w:before="200" w:after="200" w:line="276" w:lineRule="auto"/>
        <w:ind w:left="1134"/>
        <w:jc w:val="both"/>
        <w:rPr>
          <w:rFonts w:ascii="Times New Roman" w:eastAsia="Times New Roman" w:hAnsi="Times New Roman" w:cs="Times New Roman"/>
          <w:color w:val="212529"/>
          <w:highlight w:val="white"/>
        </w:rPr>
      </w:pPr>
      <w:r w:rsidRPr="00D572BB">
        <w:rPr>
          <w:rFonts w:ascii="Times New Roman" w:eastAsia="Times New Roman" w:hAnsi="Times New Roman" w:cs="Times New Roman"/>
          <w:color w:val="212529"/>
        </w:rPr>
        <w:t xml:space="preserve">5) </w:t>
      </w:r>
      <w:proofErr w:type="spellStart"/>
      <w:r w:rsidRPr="00D572BB">
        <w:rPr>
          <w:rFonts w:ascii="Times New Roman" w:eastAsia="Times New Roman" w:hAnsi="Times New Roman" w:cs="Times New Roman"/>
          <w:color w:val="212529"/>
        </w:rPr>
        <w:t>Nordplus</w:t>
      </w:r>
      <w:proofErr w:type="spellEnd"/>
      <w:r w:rsidRPr="00D572BB">
        <w:rPr>
          <w:rFonts w:ascii="Times New Roman" w:eastAsia="Times New Roman" w:hAnsi="Times New Roman" w:cs="Times New Roman"/>
          <w:color w:val="212529"/>
        </w:rPr>
        <w:t xml:space="preserve"> finansēti projekti – 10%. </w:t>
      </w:r>
    </w:p>
    <w:p w14:paraId="7F4A6B37" w14:textId="5B0E25C1" w:rsidR="00A17764" w:rsidRDefault="00D572BB" w:rsidP="00DA78F1">
      <w:pPr>
        <w:pStyle w:val="Sarakstarindkopa"/>
        <w:spacing w:before="200" w:after="200" w:line="276" w:lineRule="auto"/>
        <w:ind w:left="360"/>
        <w:jc w:val="both"/>
        <w:rPr>
          <w:rFonts w:ascii="Times New Roman" w:eastAsia="Times New Roman" w:hAnsi="Times New Roman" w:cs="Times New Roman"/>
          <w:color w:val="212529"/>
        </w:rPr>
      </w:pPr>
      <w:r w:rsidRPr="00D572BB">
        <w:rPr>
          <w:rFonts w:ascii="Times New Roman" w:eastAsia="Times New Roman" w:hAnsi="Times New Roman" w:cs="Times New Roman"/>
          <w:color w:val="212529"/>
        </w:rPr>
        <w:t xml:space="preserve">Tāpat profesionālās izglītības iestādes ir iesaistījušās tādos ESF finansētos projektos un to aktivitātēs kā "Profesionālās izglītības iestāžu efektīva pārvaldība un personāla kompetences pilnveide", "Nozaru kvalifikācijas sistēmas pilnveide profesionālās izglītības attīstībai un kvalitātes nodrošināšanai" un “Profesionālās izglītības iestāžu audzēkņu dalība darba vidē </w:t>
      </w:r>
      <w:r w:rsidRPr="00D572BB">
        <w:rPr>
          <w:rFonts w:ascii="Times New Roman" w:eastAsia="Times New Roman" w:hAnsi="Times New Roman" w:cs="Times New Roman"/>
          <w:color w:val="212529"/>
        </w:rPr>
        <w:lastRenderedPageBreak/>
        <w:t xml:space="preserve">balstītās mācībās un mācību praksēs uzņēmumos”. Profesionālās ievirzes izglītības iestādes gan mūzikā, mākslā un dejā, gan sportā pamatā iesaistās pašvaldību finansētos projektos: attiecīgi 30% un 32% izglītības iestāžu. Profesionālās ievirzes izglītības iestādes mūzikā, mākslā un dejā 36,7% gadījumu ir minējušas Valsts </w:t>
      </w:r>
      <w:proofErr w:type="spellStart"/>
      <w:r w:rsidRPr="00D572BB">
        <w:rPr>
          <w:rFonts w:ascii="Times New Roman" w:eastAsia="Times New Roman" w:hAnsi="Times New Roman" w:cs="Times New Roman"/>
          <w:color w:val="212529"/>
        </w:rPr>
        <w:t>kultūrkapitāla</w:t>
      </w:r>
      <w:proofErr w:type="spellEnd"/>
      <w:r w:rsidRPr="00D572BB">
        <w:rPr>
          <w:rFonts w:ascii="Times New Roman" w:eastAsia="Times New Roman" w:hAnsi="Times New Roman" w:cs="Times New Roman"/>
          <w:color w:val="212529"/>
        </w:rPr>
        <w:t xml:space="preserve"> fonda finansētus projektus.  Jāpiezīmē, ka izglītības iestādes, raksturojot savu dalību dažādos projektos, bieži min arī iesaistīšanos dažādas aktivitātēs, pasākumos, kustībā u.tml., kas nav projekti pēc to būtības, piemēram, vispārējā izglītībā ļoti raksturīgs piemērs ir programmas “Latvijas skolas soma” vai Ekoskola</w:t>
      </w:r>
      <w:r w:rsidR="00A17764">
        <w:rPr>
          <w:rFonts w:ascii="Times New Roman" w:eastAsia="Times New Roman" w:hAnsi="Times New Roman" w:cs="Times New Roman"/>
          <w:color w:val="212529"/>
        </w:rPr>
        <w:t>.</w:t>
      </w:r>
      <w:r w:rsidR="002117F6">
        <w:rPr>
          <w:rFonts w:ascii="Times New Roman" w:eastAsia="Times New Roman" w:hAnsi="Times New Roman" w:cs="Times New Roman"/>
          <w:color w:val="212529"/>
        </w:rPr>
        <w:t xml:space="preserve"> </w:t>
      </w:r>
      <w:r w:rsidR="00A17764">
        <w:rPr>
          <w:rFonts w:ascii="Times New Roman" w:eastAsia="Times New Roman" w:hAnsi="Times New Roman" w:cs="Times New Roman"/>
          <w:color w:val="212529"/>
        </w:rPr>
        <w:t>I</w:t>
      </w:r>
      <w:r w:rsidR="00395F69" w:rsidRPr="00DA78F1">
        <w:rPr>
          <w:rFonts w:ascii="Times New Roman" w:eastAsia="Times New Roman" w:hAnsi="Times New Roman" w:cs="Times New Roman"/>
          <w:color w:val="212529"/>
        </w:rPr>
        <w:t xml:space="preserve">epriekšminētais raksturo situāciju, kurā: </w:t>
      </w:r>
    </w:p>
    <w:p w14:paraId="4EF99694" w14:textId="7D8E66D8" w:rsidR="00A17764" w:rsidRDefault="00395F69" w:rsidP="00DA78F1">
      <w:pPr>
        <w:pStyle w:val="Sarakstarindkopa"/>
        <w:numPr>
          <w:ilvl w:val="5"/>
          <w:numId w:val="83"/>
        </w:numPr>
        <w:spacing w:before="200" w:after="200" w:line="276" w:lineRule="auto"/>
        <w:ind w:left="1134"/>
        <w:jc w:val="both"/>
        <w:rPr>
          <w:rFonts w:ascii="Times New Roman" w:eastAsia="Times New Roman" w:hAnsi="Times New Roman" w:cs="Times New Roman"/>
          <w:color w:val="212529"/>
        </w:rPr>
      </w:pPr>
      <w:r w:rsidRPr="00DA78F1">
        <w:rPr>
          <w:rFonts w:ascii="Times New Roman" w:eastAsia="Times New Roman" w:hAnsi="Times New Roman" w:cs="Times New Roman"/>
          <w:color w:val="212529"/>
        </w:rPr>
        <w:t>projekti, kurus izglītības iestādes ir nosaukušas par būtiskiem savā darbībā un tajos iesaistījušās, ir tieši vērsti uz izglītības kvalitātes nodrošināšanu</w:t>
      </w:r>
      <w:r w:rsidR="00A17764">
        <w:rPr>
          <w:rFonts w:ascii="Times New Roman" w:eastAsia="Times New Roman" w:hAnsi="Times New Roman" w:cs="Times New Roman"/>
          <w:color w:val="212529"/>
        </w:rPr>
        <w:t>,</w:t>
      </w:r>
    </w:p>
    <w:p w14:paraId="55DA0E91" w14:textId="5B0C66C0" w:rsidR="00A17764" w:rsidRDefault="00395F69" w:rsidP="00DA78F1">
      <w:pPr>
        <w:pStyle w:val="Sarakstarindkopa"/>
        <w:numPr>
          <w:ilvl w:val="5"/>
          <w:numId w:val="83"/>
        </w:numPr>
        <w:spacing w:before="200" w:after="200" w:line="276" w:lineRule="auto"/>
        <w:ind w:left="1134"/>
        <w:jc w:val="both"/>
        <w:rPr>
          <w:rFonts w:ascii="Times New Roman" w:eastAsia="Times New Roman" w:hAnsi="Times New Roman" w:cs="Times New Roman"/>
          <w:color w:val="212529"/>
        </w:rPr>
      </w:pPr>
      <w:r w:rsidRPr="00DA78F1">
        <w:rPr>
          <w:rFonts w:ascii="Times New Roman" w:eastAsia="Times New Roman" w:hAnsi="Times New Roman" w:cs="Times New Roman"/>
          <w:color w:val="212529"/>
        </w:rPr>
        <w:t>izglītības iestādes tikai daļēji izmanto dažādās iespējas iesaistīties projektos, kuri var dot būtisku pienesumu izglītības kvalitātes nodrošināšanai. Pašnovērtējuma ziņojumos pieejamā informācija nav pietiekama, lai analizētu šādas situācijas iemeslus, tomēr var izdarīt pieņēmumu, ka cēloņi meklējami tostarp izglītības iestāžu pārvaldībā, kā arī ilgtermiņa izglītības jomas mērķu īstenošanas sākumposmā</w:t>
      </w:r>
      <w:r w:rsidR="00A17764">
        <w:rPr>
          <w:rFonts w:ascii="Times New Roman" w:eastAsia="Times New Roman" w:hAnsi="Times New Roman" w:cs="Times New Roman"/>
          <w:color w:val="212529"/>
        </w:rPr>
        <w:t>,</w:t>
      </w:r>
    </w:p>
    <w:p w14:paraId="5531CECF" w14:textId="6138391B" w:rsidR="00395F69" w:rsidRPr="00DA78F1" w:rsidRDefault="00395F69" w:rsidP="00DA78F1">
      <w:pPr>
        <w:pStyle w:val="Sarakstarindkopa"/>
        <w:numPr>
          <w:ilvl w:val="5"/>
          <w:numId w:val="83"/>
        </w:numPr>
        <w:spacing w:before="200" w:after="200" w:line="276" w:lineRule="auto"/>
        <w:ind w:left="1134" w:hanging="357"/>
        <w:contextualSpacing w:val="0"/>
        <w:jc w:val="both"/>
        <w:rPr>
          <w:rFonts w:ascii="Times New Roman" w:eastAsia="Times New Roman" w:hAnsi="Times New Roman" w:cs="Times New Roman"/>
          <w:color w:val="212529"/>
        </w:rPr>
      </w:pPr>
      <w:r w:rsidRPr="00DA78F1">
        <w:rPr>
          <w:rFonts w:ascii="Times New Roman" w:eastAsia="Times New Roman" w:hAnsi="Times New Roman" w:cs="Times New Roman"/>
          <w:color w:val="212529"/>
        </w:rPr>
        <w:t>izglītības iestādes bieži dod priekšroku iesaistīties dažāda termiņa īstenojamās programmās un aktivitātēs, kas saistās ar mazāku ieguldījumu to īstenošanā, tostarp administrēšanā</w:t>
      </w:r>
      <w:r w:rsidR="00A17764">
        <w:rPr>
          <w:rFonts w:ascii="Times New Roman" w:eastAsia="Times New Roman" w:hAnsi="Times New Roman" w:cs="Times New Roman"/>
          <w:color w:val="212529"/>
        </w:rPr>
        <w:t>;</w:t>
      </w:r>
    </w:p>
    <w:p w14:paraId="584DEC6B" w14:textId="4C7952A0" w:rsidR="00A17764" w:rsidRPr="00DA78F1" w:rsidRDefault="00A17764" w:rsidP="00DA78F1">
      <w:pPr>
        <w:pStyle w:val="Sarakstarindkopa"/>
        <w:numPr>
          <w:ilvl w:val="1"/>
          <w:numId w:val="5"/>
        </w:numPr>
        <w:spacing w:before="200" w:after="200" w:line="276" w:lineRule="auto"/>
        <w:ind w:left="851" w:hanging="851"/>
        <w:jc w:val="both"/>
        <w:rPr>
          <w:rFonts w:ascii="Times New Roman" w:eastAsia="Times New Roman" w:hAnsi="Times New Roman" w:cs="Times New Roman"/>
          <w:color w:val="212529"/>
          <w:highlight w:val="white"/>
        </w:rPr>
      </w:pPr>
      <w:r w:rsidRPr="002117F6">
        <w:rPr>
          <w:rFonts w:ascii="Times New Roman" w:eastAsia="Times New Roman" w:hAnsi="Times New Roman" w:cs="Times New Roman"/>
          <w:color w:val="212529"/>
        </w:rPr>
        <w:t>i</w:t>
      </w:r>
      <w:r w:rsidR="00ED76E8" w:rsidRPr="002117F6">
        <w:rPr>
          <w:rFonts w:ascii="Times New Roman" w:eastAsia="Times New Roman" w:hAnsi="Times New Roman" w:cs="Times New Roman"/>
          <w:color w:val="212529"/>
        </w:rPr>
        <w:t xml:space="preserve">zglītojamo skaits vispārējās izglītības iestādēs, kas ietekmē gan izglītības kvalitāti, gan raksturo skolu tīkla optimizāciju pašvaldībā. Īpaši analizējama ir to vispārējās izglītības iestāžu darbība, kurās mācās ap 100 izglītojamie. 2021. gadā šādu izglītības iestāžu īpatsvars ir apmēram viena piektā daļa no visām izglītības iestādēm. Kā atsevišķa grupa ir izdalāmas privātās izglītības iestādes, kurās lielāks izglītojamo skaits ir gadījumos, ja tās īsteno tālmācības izglītības programmas. Aplūkojot pašvaldību dibinātās izglītības iestādes,  tikai 10,4% no tām ir sākumskolas, kas dod iespēju mācīties tuvāk dzīvesvietai tās izglītojamiem vispārējās izglītības sākumposmā. Tomēr lielākā daļa šādu izglītības iestāžu ir pamatskolas, t.i., īsteno pamatizglītības programmas no 1. – 9. klasei. Cita starpā ir arī vidējās izglītības iestādes – 3,9%. Dati parāda, ka: </w:t>
      </w:r>
    </w:p>
    <w:p w14:paraId="2DB0C865" w14:textId="395C8227" w:rsidR="00A17764" w:rsidRDefault="00ED76E8" w:rsidP="00DA78F1">
      <w:pPr>
        <w:pStyle w:val="Sarakstarindkopa"/>
        <w:numPr>
          <w:ilvl w:val="5"/>
          <w:numId w:val="85"/>
        </w:numPr>
        <w:spacing w:before="200" w:after="200" w:line="276" w:lineRule="auto"/>
        <w:ind w:left="1134"/>
        <w:jc w:val="both"/>
        <w:rPr>
          <w:rFonts w:ascii="Times New Roman" w:eastAsia="Times New Roman" w:hAnsi="Times New Roman" w:cs="Times New Roman"/>
          <w:color w:val="212529"/>
        </w:rPr>
      </w:pPr>
      <w:r w:rsidRPr="00ED76E8">
        <w:rPr>
          <w:rFonts w:ascii="Times New Roman" w:eastAsia="Times New Roman" w:hAnsi="Times New Roman" w:cs="Times New Roman"/>
          <w:color w:val="212529"/>
        </w:rPr>
        <w:t>vispārējās izglītības iestādes ar mazu izglītojamo skaitu īsteno arī pirmsskolas izglītības programmas, tādējādi palielinot izglītojamo kopskaitu izglītības iestādē</w:t>
      </w:r>
      <w:r w:rsidR="00A17764">
        <w:rPr>
          <w:rFonts w:ascii="Times New Roman" w:eastAsia="Times New Roman" w:hAnsi="Times New Roman" w:cs="Times New Roman"/>
          <w:color w:val="212529"/>
        </w:rPr>
        <w:t>,</w:t>
      </w:r>
    </w:p>
    <w:p w14:paraId="5A431289" w14:textId="0B78338C" w:rsidR="00A17764" w:rsidRPr="00DA78F1" w:rsidRDefault="00ED76E8" w:rsidP="00DA78F1">
      <w:pPr>
        <w:pStyle w:val="Sarakstarindkopa"/>
        <w:numPr>
          <w:ilvl w:val="5"/>
          <w:numId w:val="85"/>
        </w:numPr>
        <w:spacing w:before="200" w:after="200" w:line="276" w:lineRule="auto"/>
        <w:ind w:left="1134"/>
        <w:jc w:val="both"/>
        <w:rPr>
          <w:rFonts w:ascii="Times New Roman" w:eastAsia="Times New Roman" w:hAnsi="Times New Roman" w:cs="Times New Roman"/>
          <w:color w:val="212529"/>
          <w:highlight w:val="white"/>
        </w:rPr>
      </w:pPr>
      <w:r w:rsidRPr="00ED76E8">
        <w:rPr>
          <w:rFonts w:ascii="Times New Roman" w:eastAsia="Times New Roman" w:hAnsi="Times New Roman" w:cs="Times New Roman"/>
          <w:color w:val="212529"/>
        </w:rPr>
        <w:t>mazais izglītojamo skaits korelē ar ilgstošām pedagogu vakancēm, īpaši pamatizglītības otrajā posmā un atbalsta personāla nepietiekamu nodrošinājumu izglītības iestādēs</w:t>
      </w:r>
      <w:r w:rsidR="00A17764">
        <w:rPr>
          <w:rFonts w:ascii="Times New Roman" w:eastAsia="Times New Roman" w:hAnsi="Times New Roman" w:cs="Times New Roman"/>
          <w:color w:val="212529"/>
        </w:rPr>
        <w:t>,</w:t>
      </w:r>
    </w:p>
    <w:p w14:paraId="056F45CE" w14:textId="43E30263" w:rsidR="00A17764" w:rsidRPr="00DA78F1" w:rsidRDefault="00ED76E8" w:rsidP="00DA78F1">
      <w:pPr>
        <w:pStyle w:val="Sarakstarindkopa"/>
        <w:numPr>
          <w:ilvl w:val="5"/>
          <w:numId w:val="85"/>
        </w:numPr>
        <w:spacing w:before="200" w:after="200" w:line="276" w:lineRule="auto"/>
        <w:ind w:left="1134"/>
        <w:jc w:val="both"/>
        <w:rPr>
          <w:rFonts w:ascii="Times New Roman" w:eastAsia="Times New Roman" w:hAnsi="Times New Roman" w:cs="Times New Roman"/>
          <w:color w:val="212529"/>
          <w:highlight w:val="white"/>
        </w:rPr>
      </w:pPr>
      <w:r w:rsidRPr="00ED76E8">
        <w:rPr>
          <w:rFonts w:ascii="Times New Roman" w:eastAsia="Times New Roman" w:hAnsi="Times New Roman" w:cs="Times New Roman"/>
          <w:color w:val="212529"/>
        </w:rPr>
        <w:t>tā kā apskatāmajā periodā valstī sakarā ar epidemioloģisko situāciju 9. klasēs netika kārtoti valsts pārbaudes darbi, korelāciju starp izglītojamo skaitu un valsts pārbaudes rezultātiem nevar noteikt</w:t>
      </w:r>
      <w:r w:rsidR="00A17764">
        <w:rPr>
          <w:rFonts w:ascii="Times New Roman" w:eastAsia="Times New Roman" w:hAnsi="Times New Roman" w:cs="Times New Roman"/>
          <w:color w:val="212529"/>
        </w:rPr>
        <w:t>,</w:t>
      </w:r>
    </w:p>
    <w:p w14:paraId="399C1A5A" w14:textId="76DF60E2" w:rsidR="00ED76E8" w:rsidRPr="00DA78F1" w:rsidRDefault="00ED76E8" w:rsidP="00DA78F1">
      <w:pPr>
        <w:pStyle w:val="Sarakstarindkopa"/>
        <w:numPr>
          <w:ilvl w:val="5"/>
          <w:numId w:val="85"/>
        </w:numPr>
        <w:spacing w:before="200" w:after="200" w:line="276" w:lineRule="auto"/>
        <w:ind w:left="1134"/>
        <w:jc w:val="both"/>
        <w:rPr>
          <w:rFonts w:ascii="Times New Roman" w:eastAsia="Times New Roman" w:hAnsi="Times New Roman" w:cs="Times New Roman"/>
          <w:color w:val="212529"/>
          <w:highlight w:val="white"/>
        </w:rPr>
      </w:pPr>
      <w:r w:rsidRPr="00ED76E8">
        <w:rPr>
          <w:rFonts w:ascii="Times New Roman" w:eastAsia="Times New Roman" w:hAnsi="Times New Roman" w:cs="Times New Roman"/>
          <w:color w:val="212529"/>
        </w:rPr>
        <w:t>caurmērā novados ir vairākas šādas izglītības iestādes.</w:t>
      </w:r>
    </w:p>
    <w:p w14:paraId="4BB446B4" w14:textId="0EF1EB5A" w:rsidR="00D304F9" w:rsidRPr="00D304F9" w:rsidRDefault="00D304F9" w:rsidP="00BF285F">
      <w:pPr>
        <w:spacing w:before="240" w:after="0" w:line="276" w:lineRule="auto"/>
        <w:jc w:val="both"/>
        <w:rPr>
          <w:rFonts w:ascii="Times New Roman" w:eastAsia="Times New Roman" w:hAnsi="Times New Roman" w:cs="Times New Roman"/>
          <w:color w:val="212529"/>
        </w:rPr>
      </w:pPr>
      <w:r w:rsidRPr="00D304F9">
        <w:rPr>
          <w:rFonts w:ascii="Times New Roman" w:eastAsia="Times New Roman" w:hAnsi="Times New Roman" w:cs="Times New Roman"/>
          <w:color w:val="212529"/>
        </w:rPr>
        <w:t>2021./2022.mācību gadā izglītības iestādes veic</w:t>
      </w:r>
      <w:r>
        <w:rPr>
          <w:rFonts w:ascii="Times New Roman" w:eastAsia="Times New Roman" w:hAnsi="Times New Roman" w:cs="Times New Roman"/>
          <w:color w:val="212529"/>
        </w:rPr>
        <w:t>a</w:t>
      </w:r>
      <w:r w:rsidRPr="00D304F9">
        <w:rPr>
          <w:rFonts w:ascii="Times New Roman" w:eastAsia="Times New Roman" w:hAnsi="Times New Roman" w:cs="Times New Roman"/>
          <w:color w:val="212529"/>
        </w:rPr>
        <w:t xml:space="preserve"> </w:t>
      </w:r>
      <w:proofErr w:type="spellStart"/>
      <w:r w:rsidRPr="00D304F9">
        <w:rPr>
          <w:rFonts w:ascii="Times New Roman" w:eastAsia="Times New Roman" w:hAnsi="Times New Roman" w:cs="Times New Roman"/>
          <w:color w:val="212529"/>
        </w:rPr>
        <w:t>pašvērtēšanu</w:t>
      </w:r>
      <w:proofErr w:type="spellEnd"/>
      <w:r w:rsidRPr="00D304F9">
        <w:rPr>
          <w:rFonts w:ascii="Times New Roman" w:eastAsia="Times New Roman" w:hAnsi="Times New Roman" w:cs="Times New Roman"/>
          <w:color w:val="212529"/>
        </w:rPr>
        <w:t xml:space="preserve"> par jomas “Iekļaujoša vide” trīs kritērijiem “Pieejamība”, “Drošība un psiholoģiskā labklājība” un “Infrastruktūra un resursi”, kā arī jomas “Atbilstība mērķiem” kritērijiem “Kompetences un sasniegumi” un “Vienlīdzība un iekļaušana”. Tādējādi atbilstoši plānotajam 2023.gadā kvalitātes dienests sagatavos </w:t>
      </w:r>
      <w:proofErr w:type="spellStart"/>
      <w:r w:rsidRPr="00D304F9">
        <w:rPr>
          <w:rFonts w:ascii="Times New Roman" w:eastAsia="Times New Roman" w:hAnsi="Times New Roman" w:cs="Times New Roman"/>
          <w:color w:val="212529"/>
        </w:rPr>
        <w:t>izvērtējumu</w:t>
      </w:r>
      <w:proofErr w:type="spellEnd"/>
      <w:r w:rsidRPr="00D304F9">
        <w:rPr>
          <w:rFonts w:ascii="Times New Roman" w:eastAsia="Times New Roman" w:hAnsi="Times New Roman" w:cs="Times New Roman"/>
          <w:color w:val="212529"/>
        </w:rPr>
        <w:t xml:space="preserve"> par izglītības kvalitāti vispārējā un profesionālajā izglītībā, centrējoties uz iekļaujošas izglītības un iekļaujošas vides jautājumiem un analizējot izglītības iestāžu pašnovērtējuma ziņojumos pieejamo informāciju.</w:t>
      </w:r>
      <w:r w:rsidR="00AD50FF">
        <w:rPr>
          <w:rFonts w:ascii="Times New Roman" w:eastAsia="Times New Roman" w:hAnsi="Times New Roman" w:cs="Times New Roman"/>
          <w:color w:val="212529"/>
        </w:rPr>
        <w:t xml:space="preserve"> Savukārt 2024.gadā tiks izstrādāts </w:t>
      </w:r>
      <w:proofErr w:type="spellStart"/>
      <w:r w:rsidR="00AD50FF">
        <w:rPr>
          <w:rFonts w:ascii="Times New Roman" w:eastAsia="Times New Roman" w:hAnsi="Times New Roman" w:cs="Times New Roman"/>
          <w:color w:val="212529"/>
        </w:rPr>
        <w:t>izvērtējums</w:t>
      </w:r>
      <w:proofErr w:type="spellEnd"/>
      <w:r w:rsidR="00AD50FF">
        <w:rPr>
          <w:rFonts w:ascii="Times New Roman" w:eastAsia="Times New Roman" w:hAnsi="Times New Roman" w:cs="Times New Roman"/>
          <w:color w:val="212529"/>
        </w:rPr>
        <w:t xml:space="preserve"> par izglītības kvalitāti, centrējoties uz kvalitatīvu mācību īstenošanu vispārējā un profesionālajā izglītībā.</w:t>
      </w:r>
    </w:p>
    <w:sectPr w:rsidR="00D304F9" w:rsidRPr="00D304F9">
      <w:footerReference w:type="default" r:id="rId13"/>
      <w:headerReference w:type="first" r:id="rId14"/>
      <w:pgSz w:w="12240" w:h="15840"/>
      <w:pgMar w:top="992" w:right="1797" w:bottom="535" w:left="1842"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B2442" w14:textId="77777777" w:rsidR="009945F3" w:rsidRDefault="009945F3">
      <w:pPr>
        <w:spacing w:after="0" w:line="240" w:lineRule="auto"/>
      </w:pPr>
      <w:r>
        <w:separator/>
      </w:r>
    </w:p>
  </w:endnote>
  <w:endnote w:type="continuationSeparator" w:id="0">
    <w:p w14:paraId="6AABA0A2" w14:textId="77777777" w:rsidR="009945F3" w:rsidRDefault="00994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9" w14:textId="0C2856BF" w:rsidR="009F469B" w:rsidRDefault="009F469B">
    <w:pPr>
      <w:pBdr>
        <w:top w:val="nil"/>
        <w:left w:val="nil"/>
        <w:bottom w:val="nil"/>
        <w:right w:val="nil"/>
        <w:between w:val="nil"/>
      </w:pBdr>
      <w:tabs>
        <w:tab w:val="center" w:pos="4320"/>
        <w:tab w:val="right" w:pos="8640"/>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DA5FFC">
      <w:rPr>
        <w:rFonts w:ascii="Times New Roman" w:eastAsia="Times New Roman" w:hAnsi="Times New Roman" w:cs="Times New Roman"/>
        <w:noProof/>
        <w:color w:val="000000"/>
        <w:sz w:val="20"/>
        <w:szCs w:val="20"/>
      </w:rPr>
      <w:t>5</w:t>
    </w:r>
    <w:r w:rsidR="00DA5FFC">
      <w:rPr>
        <w:rFonts w:ascii="Times New Roman" w:eastAsia="Times New Roman" w:hAnsi="Times New Roman" w:cs="Times New Roman"/>
        <w:noProof/>
        <w:color w:val="000000"/>
        <w:sz w:val="20"/>
        <w:szCs w:val="20"/>
      </w:rPr>
      <w:t>0</w:t>
    </w:r>
    <w:r>
      <w:rPr>
        <w:rFonts w:ascii="Times New Roman" w:eastAsia="Times New Roman" w:hAnsi="Times New Roman" w:cs="Times New Roman"/>
        <w:color w:val="000000"/>
        <w:sz w:val="20"/>
        <w:szCs w:val="20"/>
      </w:rPr>
      <w:fldChar w:fldCharType="end"/>
    </w:r>
  </w:p>
  <w:p w14:paraId="0000019A" w14:textId="77777777" w:rsidR="009F469B" w:rsidRDefault="009F469B">
    <w:pPr>
      <w:pBdr>
        <w:top w:val="nil"/>
        <w:left w:val="nil"/>
        <w:bottom w:val="nil"/>
        <w:right w:val="nil"/>
        <w:between w:val="nil"/>
      </w:pBdr>
      <w:tabs>
        <w:tab w:val="center" w:pos="4320"/>
        <w:tab w:val="right" w:pos="864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97715" w14:textId="77777777" w:rsidR="009945F3" w:rsidRDefault="009945F3">
      <w:pPr>
        <w:spacing w:after="0" w:line="240" w:lineRule="auto"/>
      </w:pPr>
      <w:r>
        <w:separator/>
      </w:r>
    </w:p>
  </w:footnote>
  <w:footnote w:type="continuationSeparator" w:id="0">
    <w:p w14:paraId="209E06A4" w14:textId="77777777" w:rsidR="009945F3" w:rsidRDefault="009945F3">
      <w:pPr>
        <w:spacing w:after="0" w:line="240" w:lineRule="auto"/>
      </w:pPr>
      <w:r>
        <w:continuationSeparator/>
      </w:r>
    </w:p>
  </w:footnote>
  <w:footnote w:id="1">
    <w:p w14:paraId="00000191" w14:textId="77777777" w:rsidR="009F469B" w:rsidRDefault="009F469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 xml:space="preserve">skat. </w:t>
      </w:r>
      <w:hyperlink r:id="rId1">
        <w:r>
          <w:rPr>
            <w:rFonts w:ascii="Times New Roman" w:eastAsia="Times New Roman" w:hAnsi="Times New Roman" w:cs="Times New Roman"/>
            <w:color w:val="0000FF"/>
            <w:sz w:val="20"/>
            <w:szCs w:val="20"/>
            <w:u w:val="single"/>
          </w:rPr>
          <w:t>https://www.rtu.lv/writable/public_files/RTU_l.voronenko_forums_10.06.2022.pdf</w:t>
        </w:r>
      </w:hyperlink>
      <w:r>
        <w:rPr>
          <w:color w:val="000000"/>
          <w:sz w:val="20"/>
          <w:szCs w:val="20"/>
        </w:rPr>
        <w:t xml:space="preserve"> </w:t>
      </w:r>
    </w:p>
  </w:footnote>
  <w:footnote w:id="2">
    <w:p w14:paraId="00000192" w14:textId="77777777" w:rsidR="009F469B" w:rsidRDefault="009F469B">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Skatīt - </w:t>
      </w:r>
      <w:hyperlink r:id="rId2">
        <w:r>
          <w:rPr>
            <w:rFonts w:ascii="Times New Roman" w:eastAsia="Times New Roman" w:hAnsi="Times New Roman" w:cs="Times New Roman"/>
            <w:color w:val="0000FF"/>
            <w:sz w:val="20"/>
            <w:szCs w:val="20"/>
            <w:u w:val="single"/>
          </w:rPr>
          <w:t>https://likumi.lv/ta/id/322560-grozijumi-izglitibas-likuma</w:t>
        </w:r>
      </w:hyperlink>
      <w:r>
        <w:rPr>
          <w:rFonts w:ascii="Times New Roman" w:eastAsia="Times New Roman" w:hAnsi="Times New Roman" w:cs="Times New Roman"/>
          <w:color w:val="000000"/>
          <w:sz w:val="20"/>
          <w:szCs w:val="20"/>
        </w:rPr>
        <w:t xml:space="preserve"> </w:t>
      </w:r>
    </w:p>
  </w:footnote>
  <w:footnote w:id="3">
    <w:p w14:paraId="00000193" w14:textId="77777777" w:rsidR="009F469B" w:rsidRDefault="009F469B">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Skatīt - </w:t>
      </w:r>
      <w:hyperlink r:id="rId3">
        <w:r>
          <w:rPr>
            <w:rFonts w:ascii="Times New Roman" w:eastAsia="Times New Roman" w:hAnsi="Times New Roman" w:cs="Times New Roman"/>
            <w:color w:val="0000FF"/>
            <w:sz w:val="20"/>
            <w:szCs w:val="20"/>
            <w:u w:val="single"/>
          </w:rPr>
          <w:t>https://likumi.lv/ta/id/324332-par-izglitibas-attistibas-pamatnostadnem-2021-2027-gadam</w:t>
        </w:r>
      </w:hyperlink>
      <w:r>
        <w:rPr>
          <w:rFonts w:ascii="Times New Roman" w:eastAsia="Times New Roman" w:hAnsi="Times New Roman" w:cs="Times New Roman"/>
          <w:color w:val="000000"/>
          <w:sz w:val="20"/>
          <w:szCs w:val="20"/>
        </w:rPr>
        <w:t xml:space="preserve"> </w:t>
      </w:r>
    </w:p>
  </w:footnote>
  <w:footnote w:id="4">
    <w:p w14:paraId="00000194" w14:textId="77777777" w:rsidR="009F469B" w:rsidRDefault="009F469B">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Skatīt - </w:t>
      </w:r>
      <w:hyperlink r:id="rId4">
        <w:r>
          <w:rPr>
            <w:rFonts w:ascii="Times New Roman" w:eastAsia="Times New Roman" w:hAnsi="Times New Roman" w:cs="Times New Roman"/>
            <w:color w:val="0000FF"/>
            <w:sz w:val="20"/>
            <w:szCs w:val="20"/>
            <w:u w:val="single"/>
          </w:rPr>
          <w:t>https://www.oecd.org/education/school/school-learning-organisation.pdf</w:t>
        </w:r>
      </w:hyperlink>
      <w:r>
        <w:rPr>
          <w:rFonts w:ascii="Times New Roman" w:eastAsia="Times New Roman" w:hAnsi="Times New Roman" w:cs="Times New Roman"/>
          <w:color w:val="000000"/>
          <w:sz w:val="20"/>
          <w:szCs w:val="20"/>
        </w:rPr>
        <w:t xml:space="preserve">  </w:t>
      </w:r>
    </w:p>
  </w:footnote>
  <w:footnote w:id="5">
    <w:p w14:paraId="00000195" w14:textId="77777777" w:rsidR="009F469B" w:rsidRDefault="009F469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 xml:space="preserve">M. Kools, L Stoll, B. George, B. Steijn “The school as a learning organization” The concept and its measurements". European Journal of Education, Volume55, Issue1, pieejams </w:t>
      </w:r>
      <w:hyperlink r:id="rId5">
        <w:r>
          <w:rPr>
            <w:rFonts w:ascii="Times New Roman" w:eastAsia="Times New Roman" w:hAnsi="Times New Roman" w:cs="Times New Roman"/>
            <w:color w:val="0000FF"/>
            <w:sz w:val="20"/>
            <w:szCs w:val="20"/>
            <w:u w:val="single"/>
          </w:rPr>
          <w:t>https://onlinelibrary.wiley.com/doi/abs/10.1111/ejed.12383</w:t>
        </w:r>
      </w:hyperlink>
      <w:r>
        <w:rPr>
          <w:rFonts w:ascii="Times New Roman" w:eastAsia="Times New Roman" w:hAnsi="Times New Roman" w:cs="Times New Roman"/>
          <w:color w:val="000000"/>
          <w:sz w:val="20"/>
          <w:szCs w:val="20"/>
        </w:rPr>
        <w:t xml:space="preserve"> </w:t>
      </w:r>
    </w:p>
  </w:footnote>
  <w:footnote w:id="6">
    <w:p w14:paraId="32B9146E" w14:textId="0BFAF21D" w:rsidR="009F469B" w:rsidRPr="006F1757" w:rsidRDefault="009F469B" w:rsidP="006F1757">
      <w:pPr>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r>
        <w:rPr>
          <w:rStyle w:val="Vresatsauce"/>
        </w:rPr>
        <w:footnoteRef/>
      </w:r>
      <w:r>
        <w:t xml:space="preserve"> </w:t>
      </w:r>
      <w:sdt>
        <w:sdtPr>
          <w:rPr>
            <w:rFonts w:ascii="Times New Roman" w:hAnsi="Times New Roman" w:cs="Times New Roman"/>
            <w:sz w:val="20"/>
            <w:szCs w:val="20"/>
          </w:rPr>
          <w:tag w:val="goog_rdk_6"/>
          <w:id w:val="-277648733"/>
          <w:showingPlcHdr/>
        </w:sdtPr>
        <w:sdtEndPr/>
        <w:sdtContent>
          <w:r w:rsidRPr="006F1757">
            <w:rPr>
              <w:rFonts w:ascii="Times New Roman" w:hAnsi="Times New Roman" w:cs="Times New Roman"/>
              <w:sz w:val="20"/>
              <w:szCs w:val="20"/>
            </w:rPr>
            <w:t xml:space="preserve">     </w:t>
          </w:r>
        </w:sdtContent>
      </w:sdt>
      <w:r w:rsidRPr="006F1757">
        <w:rPr>
          <w:rFonts w:ascii="Times New Roman" w:hAnsi="Times New Roman" w:cs="Times New Roman"/>
          <w:sz w:val="20"/>
          <w:szCs w:val="20"/>
        </w:rPr>
        <w:t>D</w:t>
      </w:r>
      <w:r w:rsidRPr="006F1757">
        <w:rPr>
          <w:rFonts w:ascii="Times New Roman" w:eastAsia="Times New Roman" w:hAnsi="Times New Roman" w:cs="Times New Roman"/>
          <w:color w:val="000000"/>
          <w:sz w:val="20"/>
          <w:szCs w:val="20"/>
        </w:rPr>
        <w:t>alītā jeb izkliedētā līderība – process, kurā līdera loma un ar to saistītā atbildība tiek dalīta ar citiem</w:t>
      </w:r>
    </w:p>
  </w:footnote>
  <w:footnote w:id="7">
    <w:p w14:paraId="00000196" w14:textId="77777777" w:rsidR="009F469B" w:rsidRDefault="009F469B">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Skat. - </w:t>
      </w:r>
      <w:hyperlink r:id="rId6">
        <w:r>
          <w:rPr>
            <w:rFonts w:ascii="Times New Roman" w:eastAsia="Times New Roman" w:hAnsi="Times New Roman" w:cs="Times New Roman"/>
            <w:color w:val="0000FF"/>
            <w:sz w:val="20"/>
            <w:szCs w:val="20"/>
            <w:u w:val="single"/>
          </w:rPr>
          <w:t>https://dspace.lu.lv/dspace/bitstream/handle/7/5095/20350- Rudolfs_Kalvans_2011.pdf?sequence=1&amp;isAllowed=y</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8" w14:textId="77777777" w:rsidR="009F469B" w:rsidRDefault="009F46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57A3"/>
    <w:multiLevelType w:val="hybridMultilevel"/>
    <w:tmpl w:val="958A4A9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201EF9"/>
    <w:multiLevelType w:val="hybridMultilevel"/>
    <w:tmpl w:val="CBB21A62"/>
    <w:lvl w:ilvl="0" w:tplc="1C4E505E">
      <w:start w:val="1"/>
      <w:numFmt w:val="bullet"/>
      <w:lvlText w:val="-"/>
      <w:lvlJc w:val="left"/>
      <w:pPr>
        <w:ind w:left="720" w:hanging="360"/>
      </w:pPr>
      <w:rPr>
        <w:rFonts w:ascii="Times New Roman" w:hAnsi="Times New Roman" w:cs="Times New Roman" w:hint="default"/>
      </w:rPr>
    </w:lvl>
    <w:lvl w:ilvl="1" w:tplc="94C03446">
      <w:start w:val="1"/>
      <w:numFmt w:val="decimal"/>
      <w:lvlText w:val="%2)"/>
      <w:lvlJc w:val="left"/>
      <w:pPr>
        <w:ind w:left="1440" w:hanging="360"/>
      </w:pPr>
      <w:rPr>
        <w:rFont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11">
      <w:start w:val="1"/>
      <w:numFmt w:val="decimal"/>
      <w:lvlText w:val="%6)"/>
      <w:lvlJc w:val="left"/>
      <w:pPr>
        <w:ind w:left="4320" w:hanging="360"/>
      </w:pPr>
      <w:rPr>
        <w:rFont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39B075B"/>
    <w:multiLevelType w:val="multilevel"/>
    <w:tmpl w:val="9D30A17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bullet"/>
      <w:lvlText w:val="-"/>
      <w:lvlJc w:val="left"/>
      <w:pPr>
        <w:ind w:left="5040" w:hanging="360"/>
      </w:pPr>
      <w:rPr>
        <w:rFonts w:ascii="Times New Roman" w:hAnsi="Times New Roman" w:cs="Times New Roman" w:hint="default"/>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039D5111"/>
    <w:multiLevelType w:val="multilevel"/>
    <w:tmpl w:val="74E4DBD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03EF0B7F"/>
    <w:multiLevelType w:val="hybridMultilevel"/>
    <w:tmpl w:val="581A4E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6F0559"/>
    <w:multiLevelType w:val="multilevel"/>
    <w:tmpl w:val="B38CADB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decimal"/>
      <w:lvlText w:val="%6)"/>
      <w:lvlJc w:val="left"/>
      <w:pPr>
        <w:ind w:left="5040" w:hanging="360"/>
      </w:pPr>
      <w:rPr>
        <w:rFonts w:hint="default"/>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0AA934F9"/>
    <w:multiLevelType w:val="hybridMultilevel"/>
    <w:tmpl w:val="F4B8D88C"/>
    <w:lvl w:ilvl="0" w:tplc="04260011">
      <w:start w:val="1"/>
      <w:numFmt w:val="decimal"/>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0AD07480"/>
    <w:multiLevelType w:val="hybridMultilevel"/>
    <w:tmpl w:val="3ED860CA"/>
    <w:lvl w:ilvl="0" w:tplc="04260011">
      <w:start w:val="1"/>
      <w:numFmt w:val="decimal"/>
      <w:lvlText w:val="%1)"/>
      <w:lvlJc w:val="left"/>
      <w:pPr>
        <w:ind w:left="2160" w:hanging="360"/>
      </w:pPr>
    </w:lvl>
    <w:lvl w:ilvl="1" w:tplc="04260019">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8" w15:restartNumberingAfterBreak="0">
    <w:nsid w:val="0DC91A31"/>
    <w:multiLevelType w:val="hybridMultilevel"/>
    <w:tmpl w:val="11903CB4"/>
    <w:lvl w:ilvl="0" w:tplc="04260011">
      <w:start w:val="1"/>
      <w:numFmt w:val="decimal"/>
      <w:lvlText w:val="%1)"/>
      <w:lvlJc w:val="left"/>
      <w:pPr>
        <w:ind w:left="2160" w:hanging="360"/>
      </w:pPr>
    </w:lvl>
    <w:lvl w:ilvl="1" w:tplc="04260011">
      <w:start w:val="1"/>
      <w:numFmt w:val="decimal"/>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9" w15:restartNumberingAfterBreak="0">
    <w:nsid w:val="0E8069CB"/>
    <w:multiLevelType w:val="multilevel"/>
    <w:tmpl w:val="C8109264"/>
    <w:lvl w:ilvl="0">
      <w:start w:val="4"/>
      <w:numFmt w:val="decimal"/>
      <w:lvlText w:val="%1."/>
      <w:lvlJc w:val="left"/>
      <w:pPr>
        <w:ind w:left="360" w:hanging="360"/>
      </w:pPr>
    </w:lvl>
    <w:lvl w:ilvl="1">
      <w:start w:val="1"/>
      <w:numFmt w:val="decimal"/>
      <w:lvlText w:val="%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0FDE69E4"/>
    <w:multiLevelType w:val="multilevel"/>
    <w:tmpl w:val="46E07F0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bullet"/>
      <w:lvlText w:val="-"/>
      <w:lvlJc w:val="left"/>
      <w:pPr>
        <w:ind w:left="5040" w:hanging="360"/>
      </w:pPr>
      <w:rPr>
        <w:rFonts w:ascii="Times New Roman" w:hAnsi="Times New Roman" w:cs="Times New Roman" w:hint="default"/>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15:restartNumberingAfterBreak="0">
    <w:nsid w:val="131F396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56A2B4E"/>
    <w:multiLevelType w:val="hybridMultilevel"/>
    <w:tmpl w:val="1742A0C4"/>
    <w:lvl w:ilvl="0" w:tplc="1C4E505E">
      <w:start w:val="1"/>
      <w:numFmt w:val="bullet"/>
      <w:lvlText w:val="-"/>
      <w:lvlJc w:val="left"/>
      <w:pPr>
        <w:ind w:left="1080" w:hanging="360"/>
      </w:pPr>
      <w:rPr>
        <w:rFonts w:ascii="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3" w15:restartNumberingAfterBreak="0">
    <w:nsid w:val="16822AA2"/>
    <w:multiLevelType w:val="multilevel"/>
    <w:tmpl w:val="42145B96"/>
    <w:lvl w:ilvl="0">
      <w:start w:val="4"/>
      <w:numFmt w:val="decimal"/>
      <w:lvlText w:val="%1."/>
      <w:lvlJc w:val="left"/>
      <w:pPr>
        <w:ind w:left="360" w:hanging="360"/>
      </w:pPr>
    </w:lvl>
    <w:lvl w:ilvl="1">
      <w:start w:val="1"/>
      <w:numFmt w:val="bullet"/>
      <w:lvlText w:val="-"/>
      <w:lvlJc w:val="left"/>
      <w:pPr>
        <w:ind w:left="360" w:hanging="360"/>
      </w:pPr>
      <w:rPr>
        <w:rFonts w:ascii="Times New Roman" w:hAnsi="Times New Roman" w:cs="Times New Roman"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1A561E28"/>
    <w:multiLevelType w:val="hybridMultilevel"/>
    <w:tmpl w:val="1F125DD0"/>
    <w:lvl w:ilvl="0" w:tplc="04260011">
      <w:start w:val="1"/>
      <w:numFmt w:val="decimal"/>
      <w:lvlText w:val="%1)"/>
      <w:lvlJc w:val="left"/>
      <w:pPr>
        <w:ind w:left="1440" w:hanging="360"/>
      </w:pPr>
    </w:lvl>
    <w:lvl w:ilvl="1" w:tplc="04260011">
      <w:start w:val="1"/>
      <w:numFmt w:val="decimal"/>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15:restartNumberingAfterBreak="0">
    <w:nsid w:val="1BF53681"/>
    <w:multiLevelType w:val="hybridMultilevel"/>
    <w:tmpl w:val="C06A293E"/>
    <w:lvl w:ilvl="0" w:tplc="89F63C06">
      <w:start w:val="1"/>
      <w:numFmt w:val="decimal"/>
      <w:lvlText w:val="%1)"/>
      <w:lvlJc w:val="left"/>
      <w:pPr>
        <w:ind w:left="720" w:hanging="360"/>
      </w:pPr>
      <w:rPr>
        <w:rFonts w:ascii="Times New Roman" w:hAnsi="Times New Roman" w:cs="Times New Roman" w:hint="default"/>
        <w:color w:val="2125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7F611C"/>
    <w:multiLevelType w:val="hybridMultilevel"/>
    <w:tmpl w:val="8CB81B24"/>
    <w:lvl w:ilvl="0" w:tplc="876A5354">
      <w:start w:val="5"/>
      <w:numFmt w:val="decimal"/>
      <w:lvlText w:val="%1."/>
      <w:lvlJc w:val="left"/>
      <w:pPr>
        <w:tabs>
          <w:tab w:val="num" w:pos="720"/>
        </w:tabs>
        <w:ind w:left="720" w:hanging="360"/>
      </w:pPr>
    </w:lvl>
    <w:lvl w:ilvl="1" w:tplc="2C60DE5C" w:tentative="1">
      <w:start w:val="1"/>
      <w:numFmt w:val="decimal"/>
      <w:lvlText w:val="%2."/>
      <w:lvlJc w:val="left"/>
      <w:pPr>
        <w:tabs>
          <w:tab w:val="num" w:pos="1440"/>
        </w:tabs>
        <w:ind w:left="1440" w:hanging="360"/>
      </w:pPr>
    </w:lvl>
    <w:lvl w:ilvl="2" w:tplc="03F67474" w:tentative="1">
      <w:start w:val="1"/>
      <w:numFmt w:val="decimal"/>
      <w:lvlText w:val="%3."/>
      <w:lvlJc w:val="left"/>
      <w:pPr>
        <w:tabs>
          <w:tab w:val="num" w:pos="2160"/>
        </w:tabs>
        <w:ind w:left="2160" w:hanging="360"/>
      </w:pPr>
    </w:lvl>
    <w:lvl w:ilvl="3" w:tplc="E1FE56D6" w:tentative="1">
      <w:start w:val="1"/>
      <w:numFmt w:val="decimal"/>
      <w:lvlText w:val="%4."/>
      <w:lvlJc w:val="left"/>
      <w:pPr>
        <w:tabs>
          <w:tab w:val="num" w:pos="2880"/>
        </w:tabs>
        <w:ind w:left="2880" w:hanging="360"/>
      </w:pPr>
    </w:lvl>
    <w:lvl w:ilvl="4" w:tplc="CE04F696" w:tentative="1">
      <w:start w:val="1"/>
      <w:numFmt w:val="decimal"/>
      <w:lvlText w:val="%5."/>
      <w:lvlJc w:val="left"/>
      <w:pPr>
        <w:tabs>
          <w:tab w:val="num" w:pos="3600"/>
        </w:tabs>
        <w:ind w:left="3600" w:hanging="360"/>
      </w:pPr>
    </w:lvl>
    <w:lvl w:ilvl="5" w:tplc="5EC87440" w:tentative="1">
      <w:start w:val="1"/>
      <w:numFmt w:val="decimal"/>
      <w:lvlText w:val="%6."/>
      <w:lvlJc w:val="left"/>
      <w:pPr>
        <w:tabs>
          <w:tab w:val="num" w:pos="4320"/>
        </w:tabs>
        <w:ind w:left="4320" w:hanging="360"/>
      </w:pPr>
    </w:lvl>
    <w:lvl w:ilvl="6" w:tplc="410A7F76" w:tentative="1">
      <w:start w:val="1"/>
      <w:numFmt w:val="decimal"/>
      <w:lvlText w:val="%7."/>
      <w:lvlJc w:val="left"/>
      <w:pPr>
        <w:tabs>
          <w:tab w:val="num" w:pos="5040"/>
        </w:tabs>
        <w:ind w:left="5040" w:hanging="360"/>
      </w:pPr>
    </w:lvl>
    <w:lvl w:ilvl="7" w:tplc="6DF4AC1A" w:tentative="1">
      <w:start w:val="1"/>
      <w:numFmt w:val="decimal"/>
      <w:lvlText w:val="%8."/>
      <w:lvlJc w:val="left"/>
      <w:pPr>
        <w:tabs>
          <w:tab w:val="num" w:pos="5760"/>
        </w:tabs>
        <w:ind w:left="5760" w:hanging="360"/>
      </w:pPr>
    </w:lvl>
    <w:lvl w:ilvl="8" w:tplc="01346644" w:tentative="1">
      <w:start w:val="1"/>
      <w:numFmt w:val="decimal"/>
      <w:lvlText w:val="%9."/>
      <w:lvlJc w:val="left"/>
      <w:pPr>
        <w:tabs>
          <w:tab w:val="num" w:pos="6480"/>
        </w:tabs>
        <w:ind w:left="6480" w:hanging="360"/>
      </w:pPr>
    </w:lvl>
  </w:abstractNum>
  <w:abstractNum w:abstractNumId="17" w15:restartNumberingAfterBreak="0">
    <w:nsid w:val="204F30C5"/>
    <w:multiLevelType w:val="hybridMultilevel"/>
    <w:tmpl w:val="731C907C"/>
    <w:lvl w:ilvl="0" w:tplc="1C4E505E">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0FE799C"/>
    <w:multiLevelType w:val="hybridMultilevel"/>
    <w:tmpl w:val="2A5EDBF0"/>
    <w:lvl w:ilvl="0" w:tplc="2E468664">
      <w:start w:val="1"/>
      <w:numFmt w:val="decimal"/>
      <w:lvlText w:val="%1)"/>
      <w:lvlJc w:val="left"/>
      <w:pPr>
        <w:ind w:left="720" w:hanging="360"/>
      </w:pPr>
      <w:rPr>
        <w:rFonts w:ascii="Times New Roman" w:hAnsi="Times New Roman" w:cs="Times New Roman" w:hint="default"/>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33B4995"/>
    <w:multiLevelType w:val="hybridMultilevel"/>
    <w:tmpl w:val="4DA06900"/>
    <w:lvl w:ilvl="0" w:tplc="1C4E505E">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3B4686D"/>
    <w:multiLevelType w:val="hybridMultilevel"/>
    <w:tmpl w:val="B58AE3F0"/>
    <w:lvl w:ilvl="0" w:tplc="1C4E505E">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11">
      <w:start w:val="1"/>
      <w:numFmt w:val="decimal"/>
      <w:lvlText w:val="%6)"/>
      <w:lvlJc w:val="left"/>
      <w:pPr>
        <w:ind w:left="4320" w:hanging="360"/>
      </w:pPr>
      <w:rPr>
        <w:rFont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25D45D8E"/>
    <w:multiLevelType w:val="hybridMultilevel"/>
    <w:tmpl w:val="EAF687AA"/>
    <w:lvl w:ilvl="0" w:tplc="839C90DC">
      <w:start w:val="1"/>
      <w:numFmt w:val="decimal"/>
      <w:lvlText w:val="%1."/>
      <w:lvlJc w:val="left"/>
      <w:pPr>
        <w:ind w:left="644" w:hanging="360"/>
      </w:pPr>
      <w:rPr>
        <w:rFonts w:ascii="Times New Roman" w:eastAsia="Times New Roman" w:hAnsi="Times New Roman" w:cs="Times New Roman" w:hint="default"/>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263C09DD"/>
    <w:multiLevelType w:val="multilevel"/>
    <w:tmpl w:val="2814FBD6"/>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7F521DE"/>
    <w:multiLevelType w:val="multilevel"/>
    <w:tmpl w:val="0660FEB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bullet"/>
      <w:lvlText w:val="-"/>
      <w:lvlJc w:val="left"/>
      <w:pPr>
        <w:ind w:left="5040" w:hanging="360"/>
      </w:pPr>
      <w:rPr>
        <w:rFonts w:ascii="Times New Roman" w:hAnsi="Times New Roman" w:cs="Times New Roman" w:hint="default"/>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4" w15:restartNumberingAfterBreak="0">
    <w:nsid w:val="290B5106"/>
    <w:multiLevelType w:val="hybridMultilevel"/>
    <w:tmpl w:val="12023D60"/>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2A2D2EA1"/>
    <w:multiLevelType w:val="hybridMultilevel"/>
    <w:tmpl w:val="26560F9C"/>
    <w:lvl w:ilvl="0" w:tplc="1C4E505E">
      <w:start w:val="1"/>
      <w:numFmt w:val="bullet"/>
      <w:lvlText w:val="-"/>
      <w:lvlJc w:val="left"/>
      <w:pPr>
        <w:ind w:left="1428" w:hanging="360"/>
      </w:pPr>
      <w:rPr>
        <w:rFonts w:ascii="Times New Roman" w:hAnsi="Times New Roman" w:cs="Times New Roman" w:hint="default"/>
      </w:rPr>
    </w:lvl>
    <w:lvl w:ilvl="1" w:tplc="04260003" w:tentative="1">
      <w:start w:val="1"/>
      <w:numFmt w:val="bullet"/>
      <w:lvlText w:val="o"/>
      <w:lvlJc w:val="left"/>
      <w:pPr>
        <w:ind w:left="2148" w:hanging="360"/>
      </w:pPr>
      <w:rPr>
        <w:rFonts w:ascii="Courier New" w:hAnsi="Courier New" w:cs="Courier New" w:hint="default"/>
      </w:rPr>
    </w:lvl>
    <w:lvl w:ilvl="2" w:tplc="04260005" w:tentative="1">
      <w:start w:val="1"/>
      <w:numFmt w:val="bullet"/>
      <w:lvlText w:val=""/>
      <w:lvlJc w:val="left"/>
      <w:pPr>
        <w:ind w:left="2868" w:hanging="360"/>
      </w:pPr>
      <w:rPr>
        <w:rFonts w:ascii="Wingdings" w:hAnsi="Wingdings" w:hint="default"/>
      </w:rPr>
    </w:lvl>
    <w:lvl w:ilvl="3" w:tplc="04260001" w:tentative="1">
      <w:start w:val="1"/>
      <w:numFmt w:val="bullet"/>
      <w:lvlText w:val=""/>
      <w:lvlJc w:val="left"/>
      <w:pPr>
        <w:ind w:left="3588" w:hanging="360"/>
      </w:pPr>
      <w:rPr>
        <w:rFonts w:ascii="Symbol" w:hAnsi="Symbol" w:hint="default"/>
      </w:rPr>
    </w:lvl>
    <w:lvl w:ilvl="4" w:tplc="04260003" w:tentative="1">
      <w:start w:val="1"/>
      <w:numFmt w:val="bullet"/>
      <w:lvlText w:val="o"/>
      <w:lvlJc w:val="left"/>
      <w:pPr>
        <w:ind w:left="4308" w:hanging="360"/>
      </w:pPr>
      <w:rPr>
        <w:rFonts w:ascii="Courier New" w:hAnsi="Courier New" w:cs="Courier New" w:hint="default"/>
      </w:rPr>
    </w:lvl>
    <w:lvl w:ilvl="5" w:tplc="04260005">
      <w:start w:val="1"/>
      <w:numFmt w:val="bullet"/>
      <w:lvlText w:val=""/>
      <w:lvlJc w:val="left"/>
      <w:pPr>
        <w:ind w:left="5028" w:hanging="360"/>
      </w:pPr>
      <w:rPr>
        <w:rFonts w:ascii="Wingdings" w:hAnsi="Wingdings" w:hint="default"/>
      </w:rPr>
    </w:lvl>
    <w:lvl w:ilvl="6" w:tplc="04260001" w:tentative="1">
      <w:start w:val="1"/>
      <w:numFmt w:val="bullet"/>
      <w:lvlText w:val=""/>
      <w:lvlJc w:val="left"/>
      <w:pPr>
        <w:ind w:left="5748" w:hanging="360"/>
      </w:pPr>
      <w:rPr>
        <w:rFonts w:ascii="Symbol" w:hAnsi="Symbol" w:hint="default"/>
      </w:rPr>
    </w:lvl>
    <w:lvl w:ilvl="7" w:tplc="04260003" w:tentative="1">
      <w:start w:val="1"/>
      <w:numFmt w:val="bullet"/>
      <w:lvlText w:val="o"/>
      <w:lvlJc w:val="left"/>
      <w:pPr>
        <w:ind w:left="6468" w:hanging="360"/>
      </w:pPr>
      <w:rPr>
        <w:rFonts w:ascii="Courier New" w:hAnsi="Courier New" w:cs="Courier New" w:hint="default"/>
      </w:rPr>
    </w:lvl>
    <w:lvl w:ilvl="8" w:tplc="04260005" w:tentative="1">
      <w:start w:val="1"/>
      <w:numFmt w:val="bullet"/>
      <w:lvlText w:val=""/>
      <w:lvlJc w:val="left"/>
      <w:pPr>
        <w:ind w:left="7188" w:hanging="360"/>
      </w:pPr>
      <w:rPr>
        <w:rFonts w:ascii="Wingdings" w:hAnsi="Wingdings" w:hint="default"/>
      </w:rPr>
    </w:lvl>
  </w:abstractNum>
  <w:abstractNum w:abstractNumId="26" w15:restartNumberingAfterBreak="0">
    <w:nsid w:val="2A716EBE"/>
    <w:multiLevelType w:val="hybridMultilevel"/>
    <w:tmpl w:val="7554A7C6"/>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7" w15:restartNumberingAfterBreak="0">
    <w:nsid w:val="2D8876A2"/>
    <w:multiLevelType w:val="hybridMultilevel"/>
    <w:tmpl w:val="0360CEA6"/>
    <w:lvl w:ilvl="0" w:tplc="1C4E505E">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2DCE6970"/>
    <w:multiLevelType w:val="multilevel"/>
    <w:tmpl w:val="87BA530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9" w15:restartNumberingAfterBreak="0">
    <w:nsid w:val="2FD83C92"/>
    <w:multiLevelType w:val="multilevel"/>
    <w:tmpl w:val="BAAE19B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decimal"/>
      <w:lvlText w:val="%6)"/>
      <w:lvlJc w:val="left"/>
      <w:pPr>
        <w:ind w:left="5040" w:hanging="360"/>
      </w:pPr>
      <w:rPr>
        <w:rFonts w:hint="default"/>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0" w15:restartNumberingAfterBreak="0">
    <w:nsid w:val="33335F44"/>
    <w:multiLevelType w:val="hybridMultilevel"/>
    <w:tmpl w:val="DBFCE22A"/>
    <w:lvl w:ilvl="0" w:tplc="1C4E505E">
      <w:start w:val="1"/>
      <w:numFmt w:val="bullet"/>
      <w:lvlText w:val="-"/>
      <w:lvlJc w:val="left"/>
      <w:pPr>
        <w:ind w:left="1429" w:hanging="360"/>
      </w:pPr>
      <w:rPr>
        <w:rFonts w:ascii="Times New Roman"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1" w15:restartNumberingAfterBreak="0">
    <w:nsid w:val="36941693"/>
    <w:multiLevelType w:val="hybridMultilevel"/>
    <w:tmpl w:val="81CCDF76"/>
    <w:lvl w:ilvl="0" w:tplc="1C4E505E">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11">
      <w:start w:val="1"/>
      <w:numFmt w:val="decimal"/>
      <w:lvlText w:val="%6)"/>
      <w:lvlJc w:val="left"/>
      <w:pPr>
        <w:ind w:left="4320" w:hanging="360"/>
      </w:pPr>
      <w:rPr>
        <w:rFont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36A348AC"/>
    <w:multiLevelType w:val="multilevel"/>
    <w:tmpl w:val="4790E160"/>
    <w:lvl w:ilvl="0">
      <w:start w:val="1"/>
      <w:numFmt w:val="decimal"/>
      <w:lvlText w:val="%1."/>
      <w:lvlJc w:val="left"/>
      <w:pPr>
        <w:ind w:left="360" w:hanging="360"/>
      </w:pPr>
      <w:rPr>
        <w:sz w:val="22"/>
        <w:szCs w:val="22"/>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7E20A4F"/>
    <w:multiLevelType w:val="hybridMultilevel"/>
    <w:tmpl w:val="550C260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390F2BBE"/>
    <w:multiLevelType w:val="hybridMultilevel"/>
    <w:tmpl w:val="A7169CC6"/>
    <w:lvl w:ilvl="0" w:tplc="1C4E505E">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3AC66F56"/>
    <w:multiLevelType w:val="hybridMultilevel"/>
    <w:tmpl w:val="084A449E"/>
    <w:lvl w:ilvl="0" w:tplc="04260011">
      <w:start w:val="1"/>
      <w:numFmt w:val="decimal"/>
      <w:lvlText w:val="%1)"/>
      <w:lvlJc w:val="left"/>
      <w:pPr>
        <w:ind w:left="1571" w:hanging="360"/>
      </w:pPr>
      <w:rPr>
        <w:rFonts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36" w15:restartNumberingAfterBreak="0">
    <w:nsid w:val="3BC06B41"/>
    <w:multiLevelType w:val="hybridMultilevel"/>
    <w:tmpl w:val="BA9095F8"/>
    <w:lvl w:ilvl="0" w:tplc="04260011">
      <w:start w:val="1"/>
      <w:numFmt w:val="decimal"/>
      <w:lvlText w:val="%1)"/>
      <w:lvlJc w:val="left"/>
      <w:pPr>
        <w:ind w:left="1854" w:hanging="360"/>
      </w:pPr>
      <w:rPr>
        <w:rFonts w:hint="default"/>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37" w15:restartNumberingAfterBreak="0">
    <w:nsid w:val="3C293DA5"/>
    <w:multiLevelType w:val="hybridMultilevel"/>
    <w:tmpl w:val="47BC75EC"/>
    <w:lvl w:ilvl="0" w:tplc="1C4E505E">
      <w:start w:val="1"/>
      <w:numFmt w:val="bullet"/>
      <w:lvlText w:val="-"/>
      <w:lvlJc w:val="left"/>
      <w:pPr>
        <w:ind w:left="1429" w:hanging="360"/>
      </w:pPr>
      <w:rPr>
        <w:rFonts w:ascii="Times New Roman"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11">
      <w:start w:val="1"/>
      <w:numFmt w:val="decimal"/>
      <w:lvlText w:val="%6)"/>
      <w:lvlJc w:val="left"/>
      <w:pPr>
        <w:ind w:left="5029" w:hanging="360"/>
      </w:pPr>
      <w:rPr>
        <w:rFont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8" w15:restartNumberingAfterBreak="0">
    <w:nsid w:val="3C3176DE"/>
    <w:multiLevelType w:val="multilevel"/>
    <w:tmpl w:val="DF6245F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decimal"/>
      <w:lvlText w:val="%6)"/>
      <w:lvlJc w:val="lef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9" w15:restartNumberingAfterBreak="0">
    <w:nsid w:val="3CD156CD"/>
    <w:multiLevelType w:val="hybridMultilevel"/>
    <w:tmpl w:val="694E6FC8"/>
    <w:lvl w:ilvl="0" w:tplc="1C4E505E">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11">
      <w:start w:val="1"/>
      <w:numFmt w:val="decimal"/>
      <w:lvlText w:val="%6)"/>
      <w:lvlJc w:val="left"/>
      <w:pPr>
        <w:ind w:left="4320" w:hanging="360"/>
      </w:pPr>
      <w:rPr>
        <w:rFont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3CFC4332"/>
    <w:multiLevelType w:val="hybridMultilevel"/>
    <w:tmpl w:val="44F857F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3DAD675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3F4B5787"/>
    <w:multiLevelType w:val="hybridMultilevel"/>
    <w:tmpl w:val="4E8E2C70"/>
    <w:lvl w:ilvl="0" w:tplc="1C4E505E">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419B1DE7"/>
    <w:multiLevelType w:val="hybridMultilevel"/>
    <w:tmpl w:val="D48A4880"/>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4" w15:restartNumberingAfterBreak="0">
    <w:nsid w:val="422F3495"/>
    <w:multiLevelType w:val="multilevel"/>
    <w:tmpl w:val="E766D2A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42916859"/>
    <w:multiLevelType w:val="hybridMultilevel"/>
    <w:tmpl w:val="23887E32"/>
    <w:lvl w:ilvl="0" w:tplc="00E4909C">
      <w:start w:val="1"/>
      <w:numFmt w:val="decimal"/>
      <w:lvlText w:val="%1)"/>
      <w:lvlJc w:val="left"/>
      <w:pPr>
        <w:ind w:left="720" w:hanging="360"/>
      </w:pPr>
      <w:rPr>
        <w:rFonts w:ascii="Times New Roman" w:eastAsia="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373586E"/>
    <w:multiLevelType w:val="multilevel"/>
    <w:tmpl w:val="0426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7" w15:restartNumberingAfterBreak="0">
    <w:nsid w:val="457F6311"/>
    <w:multiLevelType w:val="multilevel"/>
    <w:tmpl w:val="7F08B7C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decimal"/>
      <w:lvlText w:val="%6)"/>
      <w:lvlJc w:val="left"/>
      <w:pPr>
        <w:ind w:left="5040" w:hanging="360"/>
      </w:pPr>
      <w:rPr>
        <w:rFonts w:hint="default"/>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8" w15:restartNumberingAfterBreak="0">
    <w:nsid w:val="46057BCC"/>
    <w:multiLevelType w:val="multilevel"/>
    <w:tmpl w:val="45486A9E"/>
    <w:lvl w:ilvl="0">
      <w:start w:val="30"/>
      <w:numFmt w:val="decimal"/>
      <w:lvlText w:val="%1"/>
      <w:lvlJc w:val="left"/>
      <w:pPr>
        <w:ind w:left="390" w:hanging="390"/>
      </w:pPr>
      <w:rPr>
        <w:rFonts w:hint="default"/>
      </w:rPr>
    </w:lvl>
    <w:lvl w:ilvl="1">
      <w:start w:val="9"/>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46D218D2"/>
    <w:multiLevelType w:val="hybridMultilevel"/>
    <w:tmpl w:val="C50ACBFE"/>
    <w:lvl w:ilvl="0" w:tplc="1C4E505E">
      <w:start w:val="1"/>
      <w:numFmt w:val="bullet"/>
      <w:lvlText w:val="-"/>
      <w:lvlJc w:val="left"/>
      <w:pPr>
        <w:ind w:left="1428" w:hanging="360"/>
      </w:pPr>
      <w:rPr>
        <w:rFonts w:ascii="Times New Roman" w:hAnsi="Times New Roman" w:cs="Times New Roman" w:hint="default"/>
      </w:rPr>
    </w:lvl>
    <w:lvl w:ilvl="1" w:tplc="04260003" w:tentative="1">
      <w:start w:val="1"/>
      <w:numFmt w:val="bullet"/>
      <w:lvlText w:val="o"/>
      <w:lvlJc w:val="left"/>
      <w:pPr>
        <w:ind w:left="2148" w:hanging="360"/>
      </w:pPr>
      <w:rPr>
        <w:rFonts w:ascii="Courier New" w:hAnsi="Courier New" w:cs="Courier New" w:hint="default"/>
      </w:rPr>
    </w:lvl>
    <w:lvl w:ilvl="2" w:tplc="04260005" w:tentative="1">
      <w:start w:val="1"/>
      <w:numFmt w:val="bullet"/>
      <w:lvlText w:val=""/>
      <w:lvlJc w:val="left"/>
      <w:pPr>
        <w:ind w:left="2868" w:hanging="360"/>
      </w:pPr>
      <w:rPr>
        <w:rFonts w:ascii="Wingdings" w:hAnsi="Wingdings" w:hint="default"/>
      </w:rPr>
    </w:lvl>
    <w:lvl w:ilvl="3" w:tplc="04260001" w:tentative="1">
      <w:start w:val="1"/>
      <w:numFmt w:val="bullet"/>
      <w:lvlText w:val=""/>
      <w:lvlJc w:val="left"/>
      <w:pPr>
        <w:ind w:left="3588" w:hanging="360"/>
      </w:pPr>
      <w:rPr>
        <w:rFonts w:ascii="Symbol" w:hAnsi="Symbol" w:hint="default"/>
      </w:rPr>
    </w:lvl>
    <w:lvl w:ilvl="4" w:tplc="04260003" w:tentative="1">
      <w:start w:val="1"/>
      <w:numFmt w:val="bullet"/>
      <w:lvlText w:val="o"/>
      <w:lvlJc w:val="left"/>
      <w:pPr>
        <w:ind w:left="4308" w:hanging="360"/>
      </w:pPr>
      <w:rPr>
        <w:rFonts w:ascii="Courier New" w:hAnsi="Courier New" w:cs="Courier New" w:hint="default"/>
      </w:rPr>
    </w:lvl>
    <w:lvl w:ilvl="5" w:tplc="04260011">
      <w:start w:val="1"/>
      <w:numFmt w:val="decimal"/>
      <w:lvlText w:val="%6)"/>
      <w:lvlJc w:val="left"/>
      <w:pPr>
        <w:ind w:left="5028" w:hanging="360"/>
      </w:pPr>
      <w:rPr>
        <w:rFonts w:hint="default"/>
      </w:rPr>
    </w:lvl>
    <w:lvl w:ilvl="6" w:tplc="04260001" w:tentative="1">
      <w:start w:val="1"/>
      <w:numFmt w:val="bullet"/>
      <w:lvlText w:val=""/>
      <w:lvlJc w:val="left"/>
      <w:pPr>
        <w:ind w:left="5748" w:hanging="360"/>
      </w:pPr>
      <w:rPr>
        <w:rFonts w:ascii="Symbol" w:hAnsi="Symbol" w:hint="default"/>
      </w:rPr>
    </w:lvl>
    <w:lvl w:ilvl="7" w:tplc="04260003" w:tentative="1">
      <w:start w:val="1"/>
      <w:numFmt w:val="bullet"/>
      <w:lvlText w:val="o"/>
      <w:lvlJc w:val="left"/>
      <w:pPr>
        <w:ind w:left="6468" w:hanging="360"/>
      </w:pPr>
      <w:rPr>
        <w:rFonts w:ascii="Courier New" w:hAnsi="Courier New" w:cs="Courier New" w:hint="default"/>
      </w:rPr>
    </w:lvl>
    <w:lvl w:ilvl="8" w:tplc="04260005" w:tentative="1">
      <w:start w:val="1"/>
      <w:numFmt w:val="bullet"/>
      <w:lvlText w:val=""/>
      <w:lvlJc w:val="left"/>
      <w:pPr>
        <w:ind w:left="7188" w:hanging="360"/>
      </w:pPr>
      <w:rPr>
        <w:rFonts w:ascii="Wingdings" w:hAnsi="Wingdings" w:hint="default"/>
      </w:rPr>
    </w:lvl>
  </w:abstractNum>
  <w:abstractNum w:abstractNumId="50" w15:restartNumberingAfterBreak="0">
    <w:nsid w:val="46ED371D"/>
    <w:multiLevelType w:val="hybridMultilevel"/>
    <w:tmpl w:val="785A8148"/>
    <w:lvl w:ilvl="0" w:tplc="508A4960">
      <w:start w:val="1"/>
      <w:numFmt w:val="decimal"/>
      <w:lvlText w:val="%1)"/>
      <w:lvlJc w:val="left"/>
      <w:pPr>
        <w:ind w:left="720" w:hanging="360"/>
      </w:pPr>
      <w:rPr>
        <w:rFonts w:ascii="Times New Roman" w:eastAsia="Times New Roman" w:hAnsi="Times New Roman" w:cs="Times New Roman" w:hint="default"/>
        <w:color w:val="2125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71A0544"/>
    <w:multiLevelType w:val="hybridMultilevel"/>
    <w:tmpl w:val="5FC68BF2"/>
    <w:lvl w:ilvl="0" w:tplc="40EC255A">
      <w:start w:val="1"/>
      <w:numFmt w:val="decimal"/>
      <w:lvlText w:val="%1."/>
      <w:lvlJc w:val="left"/>
      <w:pPr>
        <w:tabs>
          <w:tab w:val="num" w:pos="720"/>
        </w:tabs>
        <w:ind w:left="720" w:hanging="360"/>
      </w:pPr>
    </w:lvl>
    <w:lvl w:ilvl="1" w:tplc="514E7DEE" w:tentative="1">
      <w:start w:val="1"/>
      <w:numFmt w:val="decimal"/>
      <w:lvlText w:val="%2."/>
      <w:lvlJc w:val="left"/>
      <w:pPr>
        <w:tabs>
          <w:tab w:val="num" w:pos="1440"/>
        </w:tabs>
        <w:ind w:left="1440" w:hanging="360"/>
      </w:pPr>
    </w:lvl>
    <w:lvl w:ilvl="2" w:tplc="B1D4AE0C" w:tentative="1">
      <w:start w:val="1"/>
      <w:numFmt w:val="decimal"/>
      <w:lvlText w:val="%3."/>
      <w:lvlJc w:val="left"/>
      <w:pPr>
        <w:tabs>
          <w:tab w:val="num" w:pos="2160"/>
        </w:tabs>
        <w:ind w:left="2160" w:hanging="360"/>
      </w:pPr>
    </w:lvl>
    <w:lvl w:ilvl="3" w:tplc="B03C8C0A" w:tentative="1">
      <w:start w:val="1"/>
      <w:numFmt w:val="decimal"/>
      <w:lvlText w:val="%4."/>
      <w:lvlJc w:val="left"/>
      <w:pPr>
        <w:tabs>
          <w:tab w:val="num" w:pos="2880"/>
        </w:tabs>
        <w:ind w:left="2880" w:hanging="360"/>
      </w:pPr>
    </w:lvl>
    <w:lvl w:ilvl="4" w:tplc="EACAE46C" w:tentative="1">
      <w:start w:val="1"/>
      <w:numFmt w:val="decimal"/>
      <w:lvlText w:val="%5."/>
      <w:lvlJc w:val="left"/>
      <w:pPr>
        <w:tabs>
          <w:tab w:val="num" w:pos="3600"/>
        </w:tabs>
        <w:ind w:left="3600" w:hanging="360"/>
      </w:pPr>
    </w:lvl>
    <w:lvl w:ilvl="5" w:tplc="B05C4D38" w:tentative="1">
      <w:start w:val="1"/>
      <w:numFmt w:val="decimal"/>
      <w:lvlText w:val="%6."/>
      <w:lvlJc w:val="left"/>
      <w:pPr>
        <w:tabs>
          <w:tab w:val="num" w:pos="4320"/>
        </w:tabs>
        <w:ind w:left="4320" w:hanging="360"/>
      </w:pPr>
    </w:lvl>
    <w:lvl w:ilvl="6" w:tplc="B74090E2" w:tentative="1">
      <w:start w:val="1"/>
      <w:numFmt w:val="decimal"/>
      <w:lvlText w:val="%7."/>
      <w:lvlJc w:val="left"/>
      <w:pPr>
        <w:tabs>
          <w:tab w:val="num" w:pos="5040"/>
        </w:tabs>
        <w:ind w:left="5040" w:hanging="360"/>
      </w:pPr>
    </w:lvl>
    <w:lvl w:ilvl="7" w:tplc="CD466E68" w:tentative="1">
      <w:start w:val="1"/>
      <w:numFmt w:val="decimal"/>
      <w:lvlText w:val="%8."/>
      <w:lvlJc w:val="left"/>
      <w:pPr>
        <w:tabs>
          <w:tab w:val="num" w:pos="5760"/>
        </w:tabs>
        <w:ind w:left="5760" w:hanging="360"/>
      </w:pPr>
    </w:lvl>
    <w:lvl w:ilvl="8" w:tplc="EF8443A6" w:tentative="1">
      <w:start w:val="1"/>
      <w:numFmt w:val="decimal"/>
      <w:lvlText w:val="%9."/>
      <w:lvlJc w:val="left"/>
      <w:pPr>
        <w:tabs>
          <w:tab w:val="num" w:pos="6480"/>
        </w:tabs>
        <w:ind w:left="6480" w:hanging="360"/>
      </w:pPr>
    </w:lvl>
  </w:abstractNum>
  <w:abstractNum w:abstractNumId="52" w15:restartNumberingAfterBreak="0">
    <w:nsid w:val="493A7CE2"/>
    <w:multiLevelType w:val="multilevel"/>
    <w:tmpl w:val="5CB87B7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3" w15:restartNumberingAfterBreak="0">
    <w:nsid w:val="4AD17F98"/>
    <w:multiLevelType w:val="hybridMultilevel"/>
    <w:tmpl w:val="7F4E3944"/>
    <w:lvl w:ilvl="0" w:tplc="1C4E505E">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15:restartNumberingAfterBreak="0">
    <w:nsid w:val="4D393C4E"/>
    <w:multiLevelType w:val="hybridMultilevel"/>
    <w:tmpl w:val="5AA4B12E"/>
    <w:lvl w:ilvl="0" w:tplc="1C4E505E">
      <w:start w:val="1"/>
      <w:numFmt w:val="bullet"/>
      <w:lvlText w:val="-"/>
      <w:lvlJc w:val="left"/>
      <w:pPr>
        <w:ind w:left="1854" w:hanging="360"/>
      </w:pPr>
      <w:rPr>
        <w:rFonts w:ascii="Times New Roman" w:hAnsi="Times New Roman" w:cs="Times New Roman" w:hint="default"/>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55" w15:restartNumberingAfterBreak="0">
    <w:nsid w:val="4E17196A"/>
    <w:multiLevelType w:val="multilevel"/>
    <w:tmpl w:val="71100C1E"/>
    <w:lvl w:ilvl="0">
      <w:start w:val="4"/>
      <w:numFmt w:val="decimal"/>
      <w:lvlText w:val="%1."/>
      <w:lvlJc w:val="left"/>
      <w:pPr>
        <w:ind w:left="360" w:hanging="360"/>
      </w:pPr>
    </w:lvl>
    <w:lvl w:ilvl="1">
      <w:start w:val="1"/>
      <w:numFmt w:val="decimal"/>
      <w:lvlText w:val="%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6" w15:restartNumberingAfterBreak="0">
    <w:nsid w:val="4E887008"/>
    <w:multiLevelType w:val="multilevel"/>
    <w:tmpl w:val="55D65EE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bullet"/>
      <w:lvlText w:val="-"/>
      <w:lvlJc w:val="left"/>
      <w:pPr>
        <w:ind w:left="5040" w:hanging="360"/>
      </w:pPr>
      <w:rPr>
        <w:rFonts w:ascii="Times New Roman" w:hAnsi="Times New Roman" w:cs="Times New Roman" w:hint="default"/>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7" w15:restartNumberingAfterBreak="0">
    <w:nsid w:val="4F1640C7"/>
    <w:multiLevelType w:val="multilevel"/>
    <w:tmpl w:val="A93A8F6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decimal"/>
      <w:lvlText w:val="%6)"/>
      <w:lvlJc w:val="left"/>
      <w:pPr>
        <w:ind w:left="5040" w:hanging="360"/>
      </w:pPr>
      <w:rPr>
        <w:rFonts w:hint="default"/>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8" w15:restartNumberingAfterBreak="0">
    <w:nsid w:val="50FF1EDA"/>
    <w:multiLevelType w:val="multilevel"/>
    <w:tmpl w:val="860A99B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decimal"/>
      <w:lvlText w:val="%6)"/>
      <w:lvlJc w:val="left"/>
      <w:pPr>
        <w:ind w:left="5040" w:hanging="360"/>
      </w:pPr>
      <w:rPr>
        <w:rFonts w:hint="default"/>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9" w15:restartNumberingAfterBreak="0">
    <w:nsid w:val="5107332C"/>
    <w:multiLevelType w:val="hybridMultilevel"/>
    <w:tmpl w:val="BAF02332"/>
    <w:lvl w:ilvl="0" w:tplc="1C4E505E">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0" w15:restartNumberingAfterBreak="0">
    <w:nsid w:val="54712F31"/>
    <w:multiLevelType w:val="multilevel"/>
    <w:tmpl w:val="4D86684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bullet"/>
      <w:lvlText w:val="-"/>
      <w:lvlJc w:val="left"/>
      <w:pPr>
        <w:ind w:left="5040" w:hanging="360"/>
      </w:pPr>
      <w:rPr>
        <w:rFonts w:ascii="Times New Roman" w:hAnsi="Times New Roman" w:cs="Times New Roman" w:hint="default"/>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1" w15:restartNumberingAfterBreak="0">
    <w:nsid w:val="556B41B8"/>
    <w:multiLevelType w:val="hybridMultilevel"/>
    <w:tmpl w:val="DE0ADFCA"/>
    <w:lvl w:ilvl="0" w:tplc="1C4E505E">
      <w:start w:val="1"/>
      <w:numFmt w:val="bullet"/>
      <w:lvlText w:val="-"/>
      <w:lvlJc w:val="left"/>
      <w:pPr>
        <w:ind w:left="1854" w:hanging="360"/>
      </w:pPr>
      <w:rPr>
        <w:rFonts w:ascii="Times New Roman" w:hAnsi="Times New Roman" w:cs="Times New Roman" w:hint="default"/>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62" w15:restartNumberingAfterBreak="0">
    <w:nsid w:val="568622F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5953070E"/>
    <w:multiLevelType w:val="hybridMultilevel"/>
    <w:tmpl w:val="BFCEEC18"/>
    <w:lvl w:ilvl="0" w:tplc="1C4E505E">
      <w:start w:val="1"/>
      <w:numFmt w:val="bullet"/>
      <w:lvlText w:val="-"/>
      <w:lvlJc w:val="left"/>
      <w:pPr>
        <w:ind w:left="1571" w:hanging="360"/>
      </w:pPr>
      <w:rPr>
        <w:rFonts w:ascii="Times New Roman" w:hAnsi="Times New Roman" w:cs="Times New Roman"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64" w15:restartNumberingAfterBreak="0">
    <w:nsid w:val="5B201638"/>
    <w:multiLevelType w:val="hybridMultilevel"/>
    <w:tmpl w:val="192C15E6"/>
    <w:lvl w:ilvl="0" w:tplc="04260011">
      <w:start w:val="1"/>
      <w:numFmt w:val="decimal"/>
      <w:lvlText w:val="%1)"/>
      <w:lvlJc w:val="left"/>
      <w:pPr>
        <w:ind w:left="2160" w:hanging="360"/>
      </w:pPr>
    </w:lvl>
    <w:lvl w:ilvl="1" w:tplc="04260019">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65" w15:restartNumberingAfterBreak="0">
    <w:nsid w:val="5B615A8E"/>
    <w:multiLevelType w:val="hybridMultilevel"/>
    <w:tmpl w:val="8626D4B4"/>
    <w:lvl w:ilvl="0" w:tplc="04260011">
      <w:start w:val="1"/>
      <w:numFmt w:val="decimal"/>
      <w:lvlText w:val="%1)"/>
      <w:lvlJc w:val="left"/>
      <w:pPr>
        <w:ind w:left="1854" w:hanging="360"/>
      </w:pPr>
      <w:rPr>
        <w:rFonts w:hint="default"/>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66" w15:restartNumberingAfterBreak="0">
    <w:nsid w:val="5C1C6B6F"/>
    <w:multiLevelType w:val="multilevel"/>
    <w:tmpl w:val="42145B96"/>
    <w:lvl w:ilvl="0">
      <w:start w:val="4"/>
      <w:numFmt w:val="decimal"/>
      <w:lvlText w:val="%1."/>
      <w:lvlJc w:val="left"/>
      <w:pPr>
        <w:ind w:left="360" w:hanging="360"/>
      </w:pPr>
    </w:lvl>
    <w:lvl w:ilvl="1">
      <w:start w:val="1"/>
      <w:numFmt w:val="bullet"/>
      <w:lvlText w:val="-"/>
      <w:lvlJc w:val="left"/>
      <w:pPr>
        <w:ind w:left="360" w:hanging="360"/>
      </w:pPr>
      <w:rPr>
        <w:rFonts w:ascii="Times New Roman" w:hAnsi="Times New Roman" w:cs="Times New Roman"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7" w15:restartNumberingAfterBreak="0">
    <w:nsid w:val="5D5558A9"/>
    <w:multiLevelType w:val="multilevel"/>
    <w:tmpl w:val="42145B96"/>
    <w:lvl w:ilvl="0">
      <w:start w:val="4"/>
      <w:numFmt w:val="decimal"/>
      <w:lvlText w:val="%1."/>
      <w:lvlJc w:val="left"/>
      <w:pPr>
        <w:ind w:left="360" w:hanging="360"/>
      </w:pPr>
    </w:lvl>
    <w:lvl w:ilvl="1">
      <w:start w:val="1"/>
      <w:numFmt w:val="bullet"/>
      <w:lvlText w:val="-"/>
      <w:lvlJc w:val="left"/>
      <w:pPr>
        <w:ind w:left="360" w:hanging="360"/>
      </w:pPr>
      <w:rPr>
        <w:rFonts w:ascii="Times New Roman" w:hAnsi="Times New Roman" w:cs="Times New Roman"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8" w15:restartNumberingAfterBreak="0">
    <w:nsid w:val="5D9C62FA"/>
    <w:multiLevelType w:val="multilevel"/>
    <w:tmpl w:val="5CB87B7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9" w15:restartNumberingAfterBreak="0">
    <w:nsid w:val="5DC816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5EA06693"/>
    <w:multiLevelType w:val="hybridMultilevel"/>
    <w:tmpl w:val="C430225A"/>
    <w:lvl w:ilvl="0" w:tplc="6DE08E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1" w15:restartNumberingAfterBreak="0">
    <w:nsid w:val="60AD1E4D"/>
    <w:multiLevelType w:val="multilevel"/>
    <w:tmpl w:val="355C8178"/>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635031CA"/>
    <w:multiLevelType w:val="hybridMultilevel"/>
    <w:tmpl w:val="086A4450"/>
    <w:lvl w:ilvl="0" w:tplc="DBB420F6">
      <w:start w:val="1"/>
      <w:numFmt w:val="decimal"/>
      <w:lvlText w:val="%1)"/>
      <w:lvlJc w:val="left"/>
      <w:pPr>
        <w:ind w:left="720" w:hanging="360"/>
      </w:pPr>
      <w:rPr>
        <w:rFonts w:ascii="Times New Roman" w:eastAsia="Times New Roman" w:hAnsi="Times New Roman" w:cs="Times New Roman" w:hint="default"/>
        <w:color w:val="2125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59A233A"/>
    <w:multiLevelType w:val="hybridMultilevel"/>
    <w:tmpl w:val="5CE084AE"/>
    <w:lvl w:ilvl="0" w:tplc="1C4E505E">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4" w15:restartNumberingAfterBreak="0">
    <w:nsid w:val="666F6C9C"/>
    <w:multiLevelType w:val="hybridMultilevel"/>
    <w:tmpl w:val="15B2A308"/>
    <w:lvl w:ilvl="0" w:tplc="41AAA344">
      <w:start w:val="1"/>
      <w:numFmt w:val="decimal"/>
      <w:lvlText w:val="%1)"/>
      <w:lvlJc w:val="left"/>
      <w:pPr>
        <w:ind w:left="720" w:hanging="360"/>
      </w:pPr>
      <w:rPr>
        <w:rFonts w:ascii="Times New Roman" w:eastAsia="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6FB7D95"/>
    <w:multiLevelType w:val="hybridMultilevel"/>
    <w:tmpl w:val="2F4A904C"/>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6" w15:restartNumberingAfterBreak="0">
    <w:nsid w:val="686422E4"/>
    <w:multiLevelType w:val="hybridMultilevel"/>
    <w:tmpl w:val="6C707C6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69287055"/>
    <w:multiLevelType w:val="hybridMultilevel"/>
    <w:tmpl w:val="F16C6218"/>
    <w:lvl w:ilvl="0" w:tplc="CE7E6B7C">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6C7A5E10"/>
    <w:multiLevelType w:val="hybridMultilevel"/>
    <w:tmpl w:val="9AE6D96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6D7166A3"/>
    <w:multiLevelType w:val="hybridMultilevel"/>
    <w:tmpl w:val="C818D8F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6EE51BCD"/>
    <w:multiLevelType w:val="hybridMultilevel"/>
    <w:tmpl w:val="703288C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1C4E505E">
      <w:start w:val="1"/>
      <w:numFmt w:val="bullet"/>
      <w:lvlText w:val="-"/>
      <w:lvlJc w:val="left"/>
      <w:pPr>
        <w:ind w:left="4320" w:hanging="180"/>
      </w:pPr>
      <w:rPr>
        <w:rFonts w:ascii="Times New Roman" w:hAnsi="Times New Roman" w:cs="Times New Roman" w:hint="default"/>
      </w:r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72F9005E"/>
    <w:multiLevelType w:val="multilevel"/>
    <w:tmpl w:val="5CB87B7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2" w15:restartNumberingAfterBreak="0">
    <w:nsid w:val="74EF343B"/>
    <w:multiLevelType w:val="hybridMultilevel"/>
    <w:tmpl w:val="E22424A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76FA3047"/>
    <w:multiLevelType w:val="hybridMultilevel"/>
    <w:tmpl w:val="C5526CA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79EA671D"/>
    <w:multiLevelType w:val="hybridMultilevel"/>
    <w:tmpl w:val="21647AE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1">
      <w:start w:val="1"/>
      <w:numFmt w:val="decimal"/>
      <w:lvlText w:val="%6)"/>
      <w:lvlJc w:val="left"/>
      <w:pPr>
        <w:ind w:left="4320" w:hanging="180"/>
      </w:pPr>
      <w:rPr>
        <w:rFonts w:hint="default"/>
      </w:r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7B7A3B74"/>
    <w:multiLevelType w:val="hybridMultilevel"/>
    <w:tmpl w:val="2EF25FD0"/>
    <w:lvl w:ilvl="0" w:tplc="1C4E505E">
      <w:start w:val="1"/>
      <w:numFmt w:val="bullet"/>
      <w:lvlText w:val="-"/>
      <w:lvlJc w:val="left"/>
      <w:pPr>
        <w:ind w:left="1080" w:hanging="360"/>
      </w:pPr>
      <w:rPr>
        <w:rFonts w:ascii="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11">
      <w:start w:val="1"/>
      <w:numFmt w:val="decimal"/>
      <w:lvlText w:val="%6)"/>
      <w:lvlJc w:val="left"/>
      <w:pPr>
        <w:ind w:left="4680" w:hanging="360"/>
      </w:pPr>
      <w:rPr>
        <w:rFont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57672336">
    <w:abstractNumId w:val="22"/>
  </w:num>
  <w:num w:numId="2" w16cid:durableId="455872273">
    <w:abstractNumId w:val="44"/>
  </w:num>
  <w:num w:numId="3" w16cid:durableId="1564021270">
    <w:abstractNumId w:val="71"/>
  </w:num>
  <w:num w:numId="4" w16cid:durableId="2030326782">
    <w:abstractNumId w:val="3"/>
  </w:num>
  <w:num w:numId="5" w16cid:durableId="1060446785">
    <w:abstractNumId w:val="52"/>
  </w:num>
  <w:num w:numId="6" w16cid:durableId="1573195899">
    <w:abstractNumId w:val="28"/>
  </w:num>
  <w:num w:numId="7" w16cid:durableId="434985879">
    <w:abstractNumId w:val="32"/>
  </w:num>
  <w:num w:numId="8" w16cid:durableId="1133983795">
    <w:abstractNumId w:val="21"/>
  </w:num>
  <w:num w:numId="9" w16cid:durableId="2025861126">
    <w:abstractNumId w:val="74"/>
  </w:num>
  <w:num w:numId="10" w16cid:durableId="1141847905">
    <w:abstractNumId w:val="4"/>
  </w:num>
  <w:num w:numId="11" w16cid:durableId="824470382">
    <w:abstractNumId w:val="45"/>
  </w:num>
  <w:num w:numId="12" w16cid:durableId="621038357">
    <w:abstractNumId w:val="50"/>
  </w:num>
  <w:num w:numId="13" w16cid:durableId="1236669027">
    <w:abstractNumId w:val="72"/>
  </w:num>
  <w:num w:numId="14" w16cid:durableId="505948839">
    <w:abstractNumId w:val="51"/>
  </w:num>
  <w:num w:numId="15" w16cid:durableId="371073492">
    <w:abstractNumId w:val="16"/>
  </w:num>
  <w:num w:numId="16" w16cid:durableId="53436323">
    <w:abstractNumId w:val="81"/>
  </w:num>
  <w:num w:numId="17" w16cid:durableId="1824544239">
    <w:abstractNumId w:val="43"/>
  </w:num>
  <w:num w:numId="18" w16cid:durableId="1159535517">
    <w:abstractNumId w:val="70"/>
  </w:num>
  <w:num w:numId="19" w16cid:durableId="682126107">
    <w:abstractNumId w:val="62"/>
  </w:num>
  <w:num w:numId="20" w16cid:durableId="1615559142">
    <w:abstractNumId w:val="46"/>
  </w:num>
  <w:num w:numId="21" w16cid:durableId="2102068760">
    <w:abstractNumId w:val="68"/>
  </w:num>
  <w:num w:numId="22" w16cid:durableId="144318622">
    <w:abstractNumId w:val="41"/>
  </w:num>
  <w:num w:numId="23" w16cid:durableId="12802388">
    <w:abstractNumId w:val="69"/>
  </w:num>
  <w:num w:numId="24" w16cid:durableId="232199547">
    <w:abstractNumId w:val="82"/>
  </w:num>
  <w:num w:numId="25" w16cid:durableId="176965244">
    <w:abstractNumId w:val="0"/>
  </w:num>
  <w:num w:numId="26" w16cid:durableId="964576943">
    <w:abstractNumId w:val="78"/>
  </w:num>
  <w:num w:numId="27" w16cid:durableId="2114662765">
    <w:abstractNumId w:val="19"/>
  </w:num>
  <w:num w:numId="28" w16cid:durableId="1204564965">
    <w:abstractNumId w:val="18"/>
  </w:num>
  <w:num w:numId="29" w16cid:durableId="617227489">
    <w:abstractNumId w:val="25"/>
  </w:num>
  <w:num w:numId="30" w16cid:durableId="880020888">
    <w:abstractNumId w:val="49"/>
  </w:num>
  <w:num w:numId="31" w16cid:durableId="518353967">
    <w:abstractNumId w:val="34"/>
  </w:num>
  <w:num w:numId="32" w16cid:durableId="269551726">
    <w:abstractNumId w:val="39"/>
  </w:num>
  <w:num w:numId="33" w16cid:durableId="1620184450">
    <w:abstractNumId w:val="73"/>
  </w:num>
  <w:num w:numId="34" w16cid:durableId="2147309734">
    <w:abstractNumId w:val="77"/>
  </w:num>
  <w:num w:numId="35" w16cid:durableId="1678538301">
    <w:abstractNumId w:val="24"/>
  </w:num>
  <w:num w:numId="36" w16cid:durableId="114258625">
    <w:abstractNumId w:val="53"/>
  </w:num>
  <w:num w:numId="37" w16cid:durableId="819806127">
    <w:abstractNumId w:val="20"/>
  </w:num>
  <w:num w:numId="38" w16cid:durableId="464469390">
    <w:abstractNumId w:val="59"/>
  </w:num>
  <w:num w:numId="39" w16cid:durableId="758453172">
    <w:abstractNumId w:val="31"/>
  </w:num>
  <w:num w:numId="40" w16cid:durableId="555942704">
    <w:abstractNumId w:val="27"/>
  </w:num>
  <w:num w:numId="41" w16cid:durableId="1648391848">
    <w:abstractNumId w:val="1"/>
  </w:num>
  <w:num w:numId="42" w16cid:durableId="1666545671">
    <w:abstractNumId w:val="83"/>
  </w:num>
  <w:num w:numId="43" w16cid:durableId="853111073">
    <w:abstractNumId w:val="80"/>
  </w:num>
  <w:num w:numId="44" w16cid:durableId="14498469">
    <w:abstractNumId w:val="84"/>
  </w:num>
  <w:num w:numId="45" w16cid:durableId="1570537242">
    <w:abstractNumId w:val="17"/>
  </w:num>
  <w:num w:numId="46" w16cid:durableId="831944022">
    <w:abstractNumId w:val="76"/>
  </w:num>
  <w:num w:numId="47" w16cid:durableId="222446867">
    <w:abstractNumId w:val="6"/>
  </w:num>
  <w:num w:numId="48" w16cid:durableId="1231382995">
    <w:abstractNumId w:val="14"/>
  </w:num>
  <w:num w:numId="49" w16cid:durableId="1650161526">
    <w:abstractNumId w:val="33"/>
  </w:num>
  <w:num w:numId="50" w16cid:durableId="1930625702">
    <w:abstractNumId w:val="11"/>
  </w:num>
  <w:num w:numId="51" w16cid:durableId="1924099464">
    <w:abstractNumId w:val="67"/>
  </w:num>
  <w:num w:numId="52" w16cid:durableId="725296648">
    <w:abstractNumId w:val="55"/>
  </w:num>
  <w:num w:numId="53" w16cid:durableId="1456755566">
    <w:abstractNumId w:val="40"/>
  </w:num>
  <w:num w:numId="54" w16cid:durableId="1254584216">
    <w:abstractNumId w:val="7"/>
  </w:num>
  <w:num w:numId="55" w16cid:durableId="1103264075">
    <w:abstractNumId w:val="64"/>
  </w:num>
  <w:num w:numId="56" w16cid:durableId="1879388243">
    <w:abstractNumId w:val="8"/>
  </w:num>
  <w:num w:numId="57" w16cid:durableId="919681255">
    <w:abstractNumId w:val="15"/>
  </w:num>
  <w:num w:numId="58" w16cid:durableId="2119444795">
    <w:abstractNumId w:val="26"/>
  </w:num>
  <w:num w:numId="59" w16cid:durableId="867451370">
    <w:abstractNumId w:val="13"/>
  </w:num>
  <w:num w:numId="60" w16cid:durableId="1483430409">
    <w:abstractNumId w:val="9"/>
  </w:num>
  <w:num w:numId="61" w16cid:durableId="1040396365">
    <w:abstractNumId w:val="66"/>
  </w:num>
  <w:num w:numId="62" w16cid:durableId="1984189880">
    <w:abstractNumId w:val="2"/>
  </w:num>
  <w:num w:numId="63" w16cid:durableId="1961912344">
    <w:abstractNumId w:val="29"/>
  </w:num>
  <w:num w:numId="64" w16cid:durableId="119111056">
    <w:abstractNumId w:val="30"/>
  </w:num>
  <w:num w:numId="65" w16cid:durableId="798034897">
    <w:abstractNumId w:val="37"/>
  </w:num>
  <w:num w:numId="66" w16cid:durableId="2067072069">
    <w:abstractNumId w:val="38"/>
  </w:num>
  <w:num w:numId="67" w16cid:durableId="107624420">
    <w:abstractNumId w:val="60"/>
  </w:num>
  <w:num w:numId="68" w16cid:durableId="1922522675">
    <w:abstractNumId w:val="57"/>
  </w:num>
  <w:num w:numId="69" w16cid:durableId="208615193">
    <w:abstractNumId w:val="79"/>
  </w:num>
  <w:num w:numId="70" w16cid:durableId="1075055767">
    <w:abstractNumId w:val="63"/>
  </w:num>
  <w:num w:numId="71" w16cid:durableId="1153333559">
    <w:abstractNumId w:val="35"/>
  </w:num>
  <w:num w:numId="72" w16cid:durableId="1205699">
    <w:abstractNumId w:val="54"/>
  </w:num>
  <w:num w:numId="73" w16cid:durableId="266163302">
    <w:abstractNumId w:val="65"/>
  </w:num>
  <w:num w:numId="74" w16cid:durableId="1016276500">
    <w:abstractNumId w:val="61"/>
  </w:num>
  <w:num w:numId="75" w16cid:durableId="1996907871">
    <w:abstractNumId w:val="36"/>
  </w:num>
  <w:num w:numId="76" w16cid:durableId="786437800">
    <w:abstractNumId w:val="42"/>
  </w:num>
  <w:num w:numId="77" w16cid:durableId="1529220076">
    <w:abstractNumId w:val="75"/>
  </w:num>
  <w:num w:numId="78" w16cid:durableId="337118310">
    <w:abstractNumId w:val="10"/>
  </w:num>
  <w:num w:numId="79" w16cid:durableId="439491404">
    <w:abstractNumId w:val="47"/>
  </w:num>
  <w:num w:numId="80" w16cid:durableId="1953172227">
    <w:abstractNumId w:val="56"/>
  </w:num>
  <w:num w:numId="81" w16cid:durableId="2050260700">
    <w:abstractNumId w:val="5"/>
  </w:num>
  <w:num w:numId="82" w16cid:durableId="256332407">
    <w:abstractNumId w:val="12"/>
  </w:num>
  <w:num w:numId="83" w16cid:durableId="1061052955">
    <w:abstractNumId w:val="85"/>
  </w:num>
  <w:num w:numId="84" w16cid:durableId="545413052">
    <w:abstractNumId w:val="23"/>
  </w:num>
  <w:num w:numId="85" w16cid:durableId="679508598">
    <w:abstractNumId w:val="58"/>
  </w:num>
  <w:num w:numId="86" w16cid:durableId="1716391299">
    <w:abstractNumId w:val="48"/>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C78"/>
    <w:rsid w:val="00016ABF"/>
    <w:rsid w:val="00071CBA"/>
    <w:rsid w:val="0008619F"/>
    <w:rsid w:val="000A7288"/>
    <w:rsid w:val="000C751E"/>
    <w:rsid w:val="000E0107"/>
    <w:rsid w:val="00117446"/>
    <w:rsid w:val="0013072A"/>
    <w:rsid w:val="00155A11"/>
    <w:rsid w:val="001C67D9"/>
    <w:rsid w:val="001D2996"/>
    <w:rsid w:val="001F17FC"/>
    <w:rsid w:val="001F2B38"/>
    <w:rsid w:val="002117F6"/>
    <w:rsid w:val="002126D2"/>
    <w:rsid w:val="002244FD"/>
    <w:rsid w:val="00226855"/>
    <w:rsid w:val="00252377"/>
    <w:rsid w:val="002610D9"/>
    <w:rsid w:val="00267C53"/>
    <w:rsid w:val="002866D2"/>
    <w:rsid w:val="002A27D6"/>
    <w:rsid w:val="002B4974"/>
    <w:rsid w:val="002C64C5"/>
    <w:rsid w:val="002F64CC"/>
    <w:rsid w:val="00303104"/>
    <w:rsid w:val="00306F8E"/>
    <w:rsid w:val="0031154B"/>
    <w:rsid w:val="00354054"/>
    <w:rsid w:val="003604E5"/>
    <w:rsid w:val="00394127"/>
    <w:rsid w:val="00395F69"/>
    <w:rsid w:val="00396B5E"/>
    <w:rsid w:val="003B290D"/>
    <w:rsid w:val="003D57E3"/>
    <w:rsid w:val="004102ED"/>
    <w:rsid w:val="0041559D"/>
    <w:rsid w:val="00432548"/>
    <w:rsid w:val="00437760"/>
    <w:rsid w:val="00473DB8"/>
    <w:rsid w:val="0049272C"/>
    <w:rsid w:val="004B5BD9"/>
    <w:rsid w:val="004E0784"/>
    <w:rsid w:val="005227E9"/>
    <w:rsid w:val="00524C29"/>
    <w:rsid w:val="00546018"/>
    <w:rsid w:val="00571F68"/>
    <w:rsid w:val="005737C9"/>
    <w:rsid w:val="005762CE"/>
    <w:rsid w:val="005767C2"/>
    <w:rsid w:val="00586733"/>
    <w:rsid w:val="00587B07"/>
    <w:rsid w:val="0059506D"/>
    <w:rsid w:val="005B45A7"/>
    <w:rsid w:val="005E72B8"/>
    <w:rsid w:val="00610AD6"/>
    <w:rsid w:val="006153EE"/>
    <w:rsid w:val="00623384"/>
    <w:rsid w:val="00626196"/>
    <w:rsid w:val="00640910"/>
    <w:rsid w:val="0065570A"/>
    <w:rsid w:val="00657D4B"/>
    <w:rsid w:val="00660573"/>
    <w:rsid w:val="00664B00"/>
    <w:rsid w:val="0068460A"/>
    <w:rsid w:val="00693614"/>
    <w:rsid w:val="006B782A"/>
    <w:rsid w:val="006D169E"/>
    <w:rsid w:val="006D2427"/>
    <w:rsid w:val="006E53E3"/>
    <w:rsid w:val="006F1757"/>
    <w:rsid w:val="00766CFF"/>
    <w:rsid w:val="00785419"/>
    <w:rsid w:val="007954C1"/>
    <w:rsid w:val="007C36E1"/>
    <w:rsid w:val="007D1B94"/>
    <w:rsid w:val="007F7FCF"/>
    <w:rsid w:val="00887C78"/>
    <w:rsid w:val="008A7102"/>
    <w:rsid w:val="008D751C"/>
    <w:rsid w:val="008F7AF5"/>
    <w:rsid w:val="0091381F"/>
    <w:rsid w:val="009302D9"/>
    <w:rsid w:val="00981B1F"/>
    <w:rsid w:val="009945F3"/>
    <w:rsid w:val="009C06C7"/>
    <w:rsid w:val="009C56F7"/>
    <w:rsid w:val="009F248D"/>
    <w:rsid w:val="009F3E83"/>
    <w:rsid w:val="009F469B"/>
    <w:rsid w:val="00A01EE8"/>
    <w:rsid w:val="00A11AA6"/>
    <w:rsid w:val="00A17764"/>
    <w:rsid w:val="00A21450"/>
    <w:rsid w:val="00A30323"/>
    <w:rsid w:val="00A47487"/>
    <w:rsid w:val="00A76171"/>
    <w:rsid w:val="00A804FB"/>
    <w:rsid w:val="00AB35BA"/>
    <w:rsid w:val="00AD50FF"/>
    <w:rsid w:val="00AF105D"/>
    <w:rsid w:val="00AF4A64"/>
    <w:rsid w:val="00B00137"/>
    <w:rsid w:val="00B31091"/>
    <w:rsid w:val="00B61FD3"/>
    <w:rsid w:val="00B70A61"/>
    <w:rsid w:val="00B71ACB"/>
    <w:rsid w:val="00B81BCE"/>
    <w:rsid w:val="00B85D34"/>
    <w:rsid w:val="00BA37C3"/>
    <w:rsid w:val="00BD1902"/>
    <w:rsid w:val="00BD1A7E"/>
    <w:rsid w:val="00BD1D14"/>
    <w:rsid w:val="00BF285F"/>
    <w:rsid w:val="00C10DFE"/>
    <w:rsid w:val="00C16CC3"/>
    <w:rsid w:val="00C33613"/>
    <w:rsid w:val="00C4778F"/>
    <w:rsid w:val="00C61794"/>
    <w:rsid w:val="00C74BE7"/>
    <w:rsid w:val="00C9145C"/>
    <w:rsid w:val="00CA774D"/>
    <w:rsid w:val="00CC543C"/>
    <w:rsid w:val="00D05EFC"/>
    <w:rsid w:val="00D1108A"/>
    <w:rsid w:val="00D14DA6"/>
    <w:rsid w:val="00D304F9"/>
    <w:rsid w:val="00D572BB"/>
    <w:rsid w:val="00D6135A"/>
    <w:rsid w:val="00DA5FFC"/>
    <w:rsid w:val="00DA78F1"/>
    <w:rsid w:val="00DB36BC"/>
    <w:rsid w:val="00DE0FD0"/>
    <w:rsid w:val="00DE7903"/>
    <w:rsid w:val="00DF4586"/>
    <w:rsid w:val="00E17249"/>
    <w:rsid w:val="00E50B81"/>
    <w:rsid w:val="00E86C7E"/>
    <w:rsid w:val="00ED1925"/>
    <w:rsid w:val="00ED76E8"/>
    <w:rsid w:val="00F16D61"/>
    <w:rsid w:val="00F24122"/>
    <w:rsid w:val="00F24680"/>
    <w:rsid w:val="00F24973"/>
    <w:rsid w:val="00F329F2"/>
    <w:rsid w:val="00F402B0"/>
    <w:rsid w:val="00F4048C"/>
    <w:rsid w:val="00F40AAE"/>
    <w:rsid w:val="00F54667"/>
    <w:rsid w:val="00F76066"/>
    <w:rsid w:val="00F82E0F"/>
    <w:rsid w:val="00F94E20"/>
    <w:rsid w:val="00FA57AA"/>
    <w:rsid w:val="00FA6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01B3E"/>
  <w15:docId w15:val="{0C49CF75-3CB1-417A-9C88-82BFCCBE1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987D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paragraph" w:styleId="Sarakstarindkopa">
    <w:name w:val="List Paragraph"/>
    <w:aliases w:val="2,H&amp;P List Paragraph,Strip,2 heading,Saraksta rindkopa1,Normal bullet 2,Bullet list,List Paragraph1,Akapit z listą BS,References,Colorful List - Accent 12,Bull,Bullet 1,Bullet Points,Dot pt,IFCL - List Paragraph,Indicator Text"/>
    <w:basedOn w:val="Parasts"/>
    <w:link w:val="SarakstarindkopaRakstz"/>
    <w:uiPriority w:val="34"/>
    <w:qFormat/>
    <w:rsid w:val="003F196E"/>
    <w:pPr>
      <w:ind w:left="720"/>
      <w:contextualSpacing/>
    </w:pPr>
  </w:style>
  <w:style w:type="paragraph" w:styleId="Pamatteksts">
    <w:name w:val="Body Text"/>
    <w:basedOn w:val="Parasts"/>
    <w:link w:val="PamattekstsRakstz"/>
    <w:uiPriority w:val="99"/>
    <w:unhideWhenUsed/>
    <w:rsid w:val="002E07B4"/>
    <w:pPr>
      <w:spacing w:after="200" w:line="276" w:lineRule="auto"/>
      <w:jc w:val="both"/>
    </w:pPr>
    <w:rPr>
      <w:rFonts w:ascii="Times New Roman" w:hAnsi="Times New Roman" w:cs="Times New Roman"/>
    </w:rPr>
  </w:style>
  <w:style w:type="character" w:customStyle="1" w:styleId="PamattekstsRakstz">
    <w:name w:val="Pamatteksts Rakstz."/>
    <w:basedOn w:val="Noklusjumarindkopasfonts"/>
    <w:link w:val="Pamatteksts"/>
    <w:uiPriority w:val="99"/>
    <w:rsid w:val="002E07B4"/>
    <w:rPr>
      <w:rFonts w:ascii="Times New Roman" w:eastAsia="Calibri" w:hAnsi="Times New Roman" w:cs="Times New Roman"/>
      <w:lang w:val="lv-LV"/>
    </w:rPr>
  </w:style>
  <w:style w:type="paragraph" w:styleId="Bezatstarpm">
    <w:name w:val="No Spacing"/>
    <w:uiPriority w:val="1"/>
    <w:qFormat/>
    <w:rsid w:val="00096286"/>
    <w:pPr>
      <w:spacing w:after="0" w:line="240" w:lineRule="auto"/>
    </w:pPr>
  </w:style>
  <w:style w:type="character" w:styleId="Hipersaite">
    <w:name w:val="Hyperlink"/>
    <w:basedOn w:val="Noklusjumarindkopasfonts"/>
    <w:uiPriority w:val="99"/>
    <w:unhideWhenUsed/>
    <w:rsid w:val="00096286"/>
    <w:rPr>
      <w:color w:val="0000FF"/>
      <w:u w:val="single"/>
    </w:rPr>
  </w:style>
  <w:style w:type="paragraph" w:styleId="Vresteksts">
    <w:name w:val="footnote text"/>
    <w:aliases w:val="Footnote,Fußnote,Char,Char Rakstz. Rakstz. Rakstz. Rakstz. Rakstz. Rakstz. Rakstz.,Char Rakstz. Rakstz. Rakstz. Rakstz. Rakstz. Rakstz.,Char Rakstz. Rakstz. Rakstz. Rakstz. Rakstz. Rakstz. Rakstz. Rakstz. Rakstz. Rakstz. Rakstz.,single spa"/>
    <w:basedOn w:val="Parasts"/>
    <w:link w:val="VrestekstsRakstz"/>
    <w:uiPriority w:val="99"/>
    <w:unhideWhenUsed/>
    <w:rsid w:val="00096286"/>
    <w:pPr>
      <w:spacing w:after="0" w:line="240" w:lineRule="auto"/>
    </w:pPr>
    <w:rPr>
      <w:sz w:val="20"/>
      <w:szCs w:val="20"/>
    </w:rPr>
  </w:style>
  <w:style w:type="character" w:customStyle="1" w:styleId="VrestekstsRakstz">
    <w:name w:val="Vēres teksts Rakstz."/>
    <w:aliases w:val="Footnote Rakstz.,Fußnote Rakstz.,Char Rakstz.,Char Rakstz. Rakstz. Rakstz. Rakstz. Rakstz. Rakstz. Rakstz. Rakstz.,Char Rakstz. Rakstz. Rakstz. Rakstz. Rakstz. Rakstz. Rakstz.1,single spa Rakstz."/>
    <w:basedOn w:val="Noklusjumarindkopasfonts"/>
    <w:link w:val="Vresteksts"/>
    <w:uiPriority w:val="99"/>
    <w:rsid w:val="00096286"/>
    <w:rPr>
      <w:sz w:val="20"/>
      <w:szCs w:val="20"/>
      <w:lang w:val="lv-LV"/>
    </w:rPr>
  </w:style>
  <w:style w:type="character" w:styleId="Vresatsauce">
    <w:name w:val="footnote reference"/>
    <w:basedOn w:val="Noklusjumarindkopasfonts"/>
    <w:uiPriority w:val="99"/>
    <w:semiHidden/>
    <w:unhideWhenUsed/>
    <w:rsid w:val="00096286"/>
    <w:rPr>
      <w:vertAlign w:val="superscript"/>
    </w:rPr>
  </w:style>
  <w:style w:type="character" w:customStyle="1" w:styleId="SarakstarindkopaRakstz">
    <w:name w:val="Saraksta rindkopa Rakstz."/>
    <w:aliases w:val="2 Rakstz.,H&amp;P List Paragraph Rakstz.,Strip Rakstz.,2 heading Rakstz.,Saraksta rindkopa1 Rakstz.,Normal bullet 2 Rakstz.,Bullet list Rakstz.,List Paragraph1 Rakstz.,Akapit z listą BS Rakstz.,References Rakstz.,Bull Rakstz."/>
    <w:link w:val="Sarakstarindkopa"/>
    <w:uiPriority w:val="34"/>
    <w:qFormat/>
    <w:locked/>
    <w:rsid w:val="00096286"/>
  </w:style>
  <w:style w:type="table" w:styleId="Reatabula">
    <w:name w:val="Table Grid"/>
    <w:basedOn w:val="Parastatabula"/>
    <w:uiPriority w:val="39"/>
    <w:rsid w:val="000A660B"/>
    <w:pPr>
      <w:spacing w:after="0" w:line="240" w:lineRule="auto"/>
    </w:pPr>
    <w:rPr>
      <w:rFonts w:ascii="Arial" w:eastAsia="Arial" w:hAnsi="Arial" w:cs="Arial"/>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9A06A3"/>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9A06A3"/>
  </w:style>
  <w:style w:type="paragraph" w:styleId="Kjene">
    <w:name w:val="footer"/>
    <w:basedOn w:val="Parasts"/>
    <w:link w:val="KjeneRakstz"/>
    <w:uiPriority w:val="99"/>
    <w:unhideWhenUsed/>
    <w:rsid w:val="009A06A3"/>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9A06A3"/>
  </w:style>
  <w:style w:type="paragraph" w:styleId="Paraststmeklis">
    <w:name w:val="Normal (Web)"/>
    <w:basedOn w:val="Parasts"/>
    <w:uiPriority w:val="99"/>
    <w:semiHidden/>
    <w:unhideWhenUsed/>
    <w:rsid w:val="000148E7"/>
    <w:pPr>
      <w:spacing w:before="100" w:beforeAutospacing="1" w:after="100" w:afterAutospacing="1" w:line="240" w:lineRule="auto"/>
    </w:pPr>
    <w:rPr>
      <w:rFonts w:ascii="Times New Roman" w:eastAsia="Times New Roman" w:hAnsi="Times New Roman" w:cs="Times New Roman"/>
      <w:sz w:val="24"/>
      <w:szCs w:val="24"/>
    </w:rPr>
  </w:style>
  <w:style w:type="character" w:styleId="Komentraatsauce">
    <w:name w:val="annotation reference"/>
    <w:basedOn w:val="Noklusjumarindkopasfonts"/>
    <w:uiPriority w:val="99"/>
    <w:semiHidden/>
    <w:unhideWhenUsed/>
    <w:rsid w:val="000E3AA0"/>
    <w:rPr>
      <w:sz w:val="16"/>
      <w:szCs w:val="16"/>
    </w:rPr>
  </w:style>
  <w:style w:type="paragraph" w:styleId="Komentrateksts">
    <w:name w:val="annotation text"/>
    <w:basedOn w:val="Parasts"/>
    <w:link w:val="KomentratekstsRakstz"/>
    <w:uiPriority w:val="99"/>
    <w:semiHidden/>
    <w:unhideWhenUsed/>
    <w:rsid w:val="000E3AA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E3AA0"/>
    <w:rPr>
      <w:sz w:val="20"/>
      <w:szCs w:val="20"/>
    </w:rPr>
  </w:style>
  <w:style w:type="paragraph" w:styleId="Komentratma">
    <w:name w:val="annotation subject"/>
    <w:basedOn w:val="Komentrateksts"/>
    <w:next w:val="Komentrateksts"/>
    <w:link w:val="KomentratmaRakstz"/>
    <w:uiPriority w:val="99"/>
    <w:semiHidden/>
    <w:unhideWhenUsed/>
    <w:rsid w:val="000E3AA0"/>
    <w:rPr>
      <w:b/>
      <w:bCs/>
    </w:rPr>
  </w:style>
  <w:style w:type="character" w:customStyle="1" w:styleId="KomentratmaRakstz">
    <w:name w:val="Komentāra tēma Rakstz."/>
    <w:basedOn w:val="KomentratekstsRakstz"/>
    <w:link w:val="Komentratma"/>
    <w:uiPriority w:val="99"/>
    <w:semiHidden/>
    <w:rsid w:val="000E3AA0"/>
    <w:rPr>
      <w:b/>
      <w:bCs/>
      <w:sz w:val="20"/>
      <w:szCs w:val="20"/>
    </w:rPr>
  </w:style>
  <w:style w:type="character" w:customStyle="1" w:styleId="Neatrisintapieminana1">
    <w:name w:val="Neatrisināta pieminēšana1"/>
    <w:basedOn w:val="Noklusjumarindkopasfonts"/>
    <w:uiPriority w:val="99"/>
    <w:semiHidden/>
    <w:unhideWhenUsed/>
    <w:rsid w:val="00731EA7"/>
    <w:rPr>
      <w:color w:val="605E5C"/>
      <w:shd w:val="clear" w:color="auto" w:fill="E1DFDD"/>
    </w:rPr>
  </w:style>
  <w:style w:type="paragraph" w:styleId="Balonteksts">
    <w:name w:val="Balloon Text"/>
    <w:basedOn w:val="Parasts"/>
    <w:link w:val="BalontekstsRakstz"/>
    <w:uiPriority w:val="99"/>
    <w:semiHidden/>
    <w:unhideWhenUsed/>
    <w:rsid w:val="00302A32"/>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02A32"/>
    <w:rPr>
      <w:rFonts w:ascii="Tahoma" w:eastAsia="Calibri" w:hAnsi="Tahoma" w:cs="Tahoma"/>
      <w:sz w:val="16"/>
      <w:szCs w:val="16"/>
      <w:lang w:val="lv-LV"/>
    </w:rPr>
  </w:style>
  <w:style w:type="character" w:customStyle="1" w:styleId="Neatrisintapieminana2">
    <w:name w:val="Neatrisināta pieminēšana2"/>
    <w:basedOn w:val="Noklusjumarindkopasfonts"/>
    <w:uiPriority w:val="99"/>
    <w:semiHidden/>
    <w:unhideWhenUsed/>
    <w:rsid w:val="007E590C"/>
    <w:rPr>
      <w:color w:val="605E5C"/>
      <w:shd w:val="clear" w:color="auto" w:fill="E1DFDD"/>
    </w:rPr>
  </w:style>
  <w:style w:type="character" w:customStyle="1" w:styleId="Virsraksts1Rakstz">
    <w:name w:val="Virsraksts 1 Rakstz."/>
    <w:basedOn w:val="Noklusjumarindkopasfonts"/>
    <w:link w:val="Virsraksts1"/>
    <w:uiPriority w:val="9"/>
    <w:rsid w:val="00987DA4"/>
    <w:rPr>
      <w:rFonts w:asciiTheme="majorHAnsi" w:eastAsiaTheme="majorEastAsia" w:hAnsiTheme="majorHAnsi" w:cstheme="majorBidi"/>
      <w:color w:val="2F5496" w:themeColor="accent1" w:themeShade="BF"/>
      <w:sz w:val="32"/>
      <w:szCs w:val="32"/>
    </w:rPr>
  </w:style>
  <w:style w:type="paragraph" w:styleId="Saturardtjavirsraksts">
    <w:name w:val="TOC Heading"/>
    <w:basedOn w:val="Virsraksts1"/>
    <w:next w:val="Parasts"/>
    <w:uiPriority w:val="39"/>
    <w:unhideWhenUsed/>
    <w:qFormat/>
    <w:rsid w:val="00987DA4"/>
    <w:pPr>
      <w:outlineLvl w:val="9"/>
    </w:pPr>
  </w:style>
  <w:style w:type="paragraph" w:styleId="Saturs2">
    <w:name w:val="toc 2"/>
    <w:basedOn w:val="Parasts"/>
    <w:next w:val="Parasts"/>
    <w:autoRedefine/>
    <w:uiPriority w:val="39"/>
    <w:unhideWhenUsed/>
    <w:rsid w:val="00987DA4"/>
    <w:pPr>
      <w:spacing w:after="100"/>
      <w:ind w:left="220"/>
    </w:pPr>
    <w:rPr>
      <w:rFonts w:eastAsiaTheme="minorEastAsia" w:cs="Times New Roman"/>
    </w:rPr>
  </w:style>
  <w:style w:type="paragraph" w:styleId="Saturs1">
    <w:name w:val="toc 1"/>
    <w:basedOn w:val="Parasts"/>
    <w:next w:val="Parasts"/>
    <w:autoRedefine/>
    <w:uiPriority w:val="39"/>
    <w:unhideWhenUsed/>
    <w:rsid w:val="00987DA4"/>
    <w:pPr>
      <w:spacing w:after="100"/>
    </w:pPr>
    <w:rPr>
      <w:rFonts w:eastAsiaTheme="minorEastAsia" w:cs="Times New Roman"/>
    </w:rPr>
  </w:style>
  <w:style w:type="paragraph" w:styleId="Saturs3">
    <w:name w:val="toc 3"/>
    <w:basedOn w:val="Parasts"/>
    <w:next w:val="Parasts"/>
    <w:autoRedefine/>
    <w:uiPriority w:val="39"/>
    <w:unhideWhenUsed/>
    <w:rsid w:val="00987DA4"/>
    <w:pPr>
      <w:spacing w:after="100"/>
      <w:ind w:left="440"/>
    </w:pPr>
    <w:rPr>
      <w:rFonts w:eastAsiaTheme="minorEastAsia" w:cs="Times New Roman"/>
    </w:rPr>
  </w:style>
  <w:style w:type="paragraph" w:styleId="Prskatjums">
    <w:name w:val="Revision"/>
    <w:hidden/>
    <w:uiPriority w:val="99"/>
    <w:semiHidden/>
    <w:rsid w:val="00B90127"/>
    <w:pPr>
      <w:spacing w:after="0" w:line="240" w:lineRule="auto"/>
    </w:p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pPr>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2"/>
    <w:pPr>
      <w:spacing w:after="0" w:line="240" w:lineRule="auto"/>
    </w:pPr>
    <w:rPr>
      <w:rFonts w:ascii="Arial" w:eastAsia="Arial" w:hAnsi="Arial" w:cs="Arial"/>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179660">
      <w:bodyDiv w:val="1"/>
      <w:marLeft w:val="0"/>
      <w:marRight w:val="0"/>
      <w:marTop w:val="0"/>
      <w:marBottom w:val="0"/>
      <w:divBdr>
        <w:top w:val="none" w:sz="0" w:space="0" w:color="auto"/>
        <w:left w:val="none" w:sz="0" w:space="0" w:color="auto"/>
        <w:bottom w:val="none" w:sz="0" w:space="0" w:color="auto"/>
        <w:right w:val="none" w:sz="0" w:space="0" w:color="auto"/>
      </w:divBdr>
      <w:divsChild>
        <w:div w:id="995186686">
          <w:marLeft w:val="720"/>
          <w:marRight w:val="0"/>
          <w:marTop w:val="200"/>
          <w:marBottom w:val="0"/>
          <w:divBdr>
            <w:top w:val="none" w:sz="0" w:space="0" w:color="auto"/>
            <w:left w:val="none" w:sz="0" w:space="0" w:color="auto"/>
            <w:bottom w:val="none" w:sz="0" w:space="0" w:color="auto"/>
            <w:right w:val="none" w:sz="0" w:space="0" w:color="auto"/>
          </w:divBdr>
        </w:div>
      </w:divsChild>
    </w:div>
    <w:div w:id="1569538416">
      <w:bodyDiv w:val="1"/>
      <w:marLeft w:val="0"/>
      <w:marRight w:val="0"/>
      <w:marTop w:val="0"/>
      <w:marBottom w:val="0"/>
      <w:divBdr>
        <w:top w:val="none" w:sz="0" w:space="0" w:color="auto"/>
        <w:left w:val="none" w:sz="0" w:space="0" w:color="auto"/>
        <w:bottom w:val="none" w:sz="0" w:space="0" w:color="auto"/>
        <w:right w:val="none" w:sz="0" w:space="0" w:color="auto"/>
      </w:divBdr>
      <w:divsChild>
        <w:div w:id="1447772143">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324332-par-izglitibas-attistibas-pamatnostadnem-2021-2027-gadam" TargetMode="External"/><Relationship Id="rId2" Type="http://schemas.openxmlformats.org/officeDocument/2006/relationships/hyperlink" Target="https://likumi.lv/ta/id/322560-grozijumi-izglitibas-likuma" TargetMode="External"/><Relationship Id="rId1" Type="http://schemas.openxmlformats.org/officeDocument/2006/relationships/hyperlink" Target="https://www.rtu.lv/writable/public_files/RTU_l.voronenko_forums_10.06.2022.pdf" TargetMode="External"/><Relationship Id="rId6" Type="http://schemas.openxmlformats.org/officeDocument/2006/relationships/hyperlink" Target="https://dspace.lu.lv/dspace/bitstream/handle/7/5095/20350-%20Rudolfs_Kalvans_2011.pdf?sequence=1&amp;isAllowed=y" TargetMode="External"/><Relationship Id="rId5" Type="http://schemas.openxmlformats.org/officeDocument/2006/relationships/hyperlink" Target="https://onlinelibrary.wiley.com/doi/abs/10.1111/ejed.12383" TargetMode="External"/><Relationship Id="rId4" Type="http://schemas.openxmlformats.org/officeDocument/2006/relationships/hyperlink" Target="https://www.oecd.org/education/school/school-learning-organisation.pdf"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k+vKIHSupzfigW8oSQvWQXmzDpQ==">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</go:docsCustomData>
</go:gDocsCustomXmlDataStorage>
</file>

<file path=customXml/itemProps1.xml><?xml version="1.0" encoding="utf-8"?>
<ds:datastoreItem xmlns:ds="http://schemas.openxmlformats.org/officeDocument/2006/customXml" ds:itemID="{0C934FA5-8203-47AE-A325-52B3C80E477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21394</Words>
  <Characters>121949</Characters>
  <Application>Microsoft Office Word</Application>
  <DocSecurity>4</DocSecurity>
  <Lines>1016</Lines>
  <Paragraphs>286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Rolands.Ozols</dc:creator>
  <cp:lastModifiedBy>Jana Veinberga</cp:lastModifiedBy>
  <cp:revision>2</cp:revision>
  <dcterms:created xsi:type="dcterms:W3CDTF">2022-10-28T17:31:00Z</dcterms:created>
  <dcterms:modified xsi:type="dcterms:W3CDTF">2022-10-28T17:31:00Z</dcterms:modified>
</cp:coreProperties>
</file>