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0F98" w14:textId="77777777" w:rsidR="00970867" w:rsidRPr="00517AF8" w:rsidRDefault="00970867" w:rsidP="00970867">
      <w:pPr>
        <w:spacing w:after="0"/>
        <w:jc w:val="center"/>
        <w:rPr>
          <w:rFonts w:ascii="Times New Roman" w:hAnsi="Times New Roman" w:cs="Times New Roman"/>
          <w:lang w:val="lv-LV"/>
        </w:rPr>
      </w:pPr>
    </w:p>
    <w:p w14:paraId="334AD171" w14:textId="77777777" w:rsidR="00970867" w:rsidRPr="00517AF8" w:rsidRDefault="00970867" w:rsidP="00813ACD">
      <w:pPr>
        <w:spacing w:after="0" w:line="240" w:lineRule="auto"/>
        <w:rPr>
          <w:rFonts w:ascii="Times New Roman" w:hAnsi="Times New Roman" w:cs="Times New Roman"/>
          <w:lang w:val="lv-LV"/>
        </w:rPr>
      </w:pPr>
    </w:p>
    <w:p w14:paraId="7167C699" w14:textId="627EDF45" w:rsidR="0037475B" w:rsidRPr="00517AF8" w:rsidRDefault="00970867"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 xml:space="preserve">Rīgā, </w:t>
      </w:r>
      <w:r w:rsidR="0037475B" w:rsidRPr="00517AF8">
        <w:rPr>
          <w:rFonts w:ascii="Times New Roman" w:hAnsi="Times New Roman" w:cs="Times New Roman"/>
          <w:lang w:val="lv-LV"/>
        </w:rPr>
        <w:t>202</w:t>
      </w:r>
      <w:r w:rsidR="00517AF8" w:rsidRPr="00517AF8">
        <w:rPr>
          <w:rFonts w:ascii="Times New Roman" w:hAnsi="Times New Roman" w:cs="Times New Roman"/>
          <w:lang w:val="lv-LV"/>
        </w:rPr>
        <w:t>4</w:t>
      </w:r>
      <w:r w:rsidR="0037475B" w:rsidRPr="00517AF8">
        <w:rPr>
          <w:rFonts w:ascii="Times New Roman" w:hAnsi="Times New Roman" w:cs="Times New Roman"/>
          <w:lang w:val="lv-LV"/>
        </w:rPr>
        <w:t>.gada</w:t>
      </w:r>
      <w:r w:rsidR="005B02AA" w:rsidRPr="00517AF8">
        <w:rPr>
          <w:rFonts w:ascii="Times New Roman" w:hAnsi="Times New Roman" w:cs="Times New Roman"/>
          <w:lang w:val="lv-LV"/>
        </w:rPr>
        <w:t xml:space="preserve"> </w:t>
      </w:r>
      <w:r w:rsidR="00C901EC">
        <w:rPr>
          <w:rFonts w:ascii="Times New Roman" w:hAnsi="Times New Roman" w:cs="Times New Roman"/>
          <w:lang w:val="lv-LV"/>
        </w:rPr>
        <w:t>18.martā</w:t>
      </w:r>
    </w:p>
    <w:p w14:paraId="5EFE1D08" w14:textId="40C7E9A4" w:rsidR="00814E42" w:rsidRPr="00517AF8" w:rsidRDefault="00F2749F" w:rsidP="00FB4B45">
      <w:pPr>
        <w:tabs>
          <w:tab w:val="left" w:pos="3270"/>
        </w:tabs>
        <w:spacing w:after="0" w:line="240" w:lineRule="auto"/>
        <w:rPr>
          <w:rFonts w:ascii="Times New Roman" w:hAnsi="Times New Roman" w:cs="Times New Roman"/>
          <w:lang w:val="lv-LV"/>
        </w:rPr>
      </w:pPr>
      <w:r w:rsidRPr="00517AF8">
        <w:rPr>
          <w:rFonts w:ascii="Times New Roman" w:hAnsi="Times New Roman" w:cs="Times New Roman"/>
          <w:lang w:val="lv-LV"/>
        </w:rPr>
        <w:tab/>
      </w:r>
    </w:p>
    <w:p w14:paraId="7B098AE9" w14:textId="6836EF89" w:rsidR="00954842" w:rsidRPr="00517AF8" w:rsidRDefault="00C901EC" w:rsidP="00FB4B45">
      <w:pPr>
        <w:spacing w:after="0" w:line="240" w:lineRule="auto"/>
        <w:jc w:val="right"/>
        <w:rPr>
          <w:rFonts w:ascii="Times New Roman" w:hAnsi="Times New Roman" w:cs="Times New Roman"/>
          <w:lang w:val="lv-LV"/>
        </w:rPr>
      </w:pPr>
      <w:r>
        <w:rPr>
          <w:rFonts w:ascii="Times New Roman" w:hAnsi="Times New Roman" w:cs="Times New Roman"/>
          <w:lang w:val="lv-LV"/>
        </w:rPr>
        <w:t>Nīcas vidusskolas</w:t>
      </w:r>
      <w:r w:rsidR="003E620B" w:rsidRPr="00517AF8">
        <w:rPr>
          <w:rFonts w:ascii="Times New Roman" w:hAnsi="Times New Roman" w:cs="Times New Roman"/>
          <w:lang w:val="lv-LV"/>
        </w:rPr>
        <w:t xml:space="preserve"> </w:t>
      </w:r>
      <w:r w:rsidR="00AF6186">
        <w:rPr>
          <w:rFonts w:ascii="Times New Roman" w:hAnsi="Times New Roman" w:cs="Times New Roman"/>
          <w:lang w:val="lv-LV"/>
        </w:rPr>
        <w:t>skolēnu</w:t>
      </w:r>
      <w:r w:rsidR="003E620B" w:rsidRPr="00517AF8">
        <w:rPr>
          <w:rFonts w:ascii="Times New Roman" w:hAnsi="Times New Roman" w:cs="Times New Roman"/>
          <w:lang w:val="lv-LV"/>
        </w:rPr>
        <w:t xml:space="preserve"> </w:t>
      </w:r>
      <w:r w:rsidR="00954842" w:rsidRPr="00517AF8">
        <w:rPr>
          <w:rFonts w:ascii="Times New Roman" w:hAnsi="Times New Roman" w:cs="Times New Roman"/>
          <w:lang w:val="lv-LV"/>
        </w:rPr>
        <w:t xml:space="preserve">vecākiem </w:t>
      </w:r>
    </w:p>
    <w:p w14:paraId="744D59BF" w14:textId="77777777" w:rsidR="00B51E16" w:rsidRPr="00517AF8" w:rsidRDefault="00B51E16" w:rsidP="00FB4B45">
      <w:pPr>
        <w:spacing w:after="0" w:line="240" w:lineRule="auto"/>
        <w:jc w:val="right"/>
        <w:rPr>
          <w:rFonts w:ascii="Times New Roman" w:hAnsi="Times New Roman" w:cs="Times New Roman"/>
          <w:lang w:val="lv-LV"/>
        </w:rPr>
      </w:pPr>
    </w:p>
    <w:p w14:paraId="21B6FB96" w14:textId="77777777" w:rsidR="003E620B" w:rsidRPr="00517AF8" w:rsidRDefault="003E620B"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Cienījamie vecāki!</w:t>
      </w:r>
    </w:p>
    <w:p w14:paraId="6155E888" w14:textId="77777777" w:rsidR="005D5E54" w:rsidRPr="00517AF8" w:rsidRDefault="005D5E54" w:rsidP="00FB4B45">
      <w:pPr>
        <w:spacing w:after="0" w:line="240" w:lineRule="auto"/>
        <w:rPr>
          <w:rFonts w:ascii="Times New Roman" w:hAnsi="Times New Roman" w:cs="Times New Roman"/>
          <w:lang w:val="lv-LV"/>
        </w:rPr>
      </w:pPr>
    </w:p>
    <w:p w14:paraId="03DE7420" w14:textId="14D2A6DE" w:rsidR="003E620B" w:rsidRPr="00517AF8" w:rsidRDefault="003E620B" w:rsidP="00FB4B4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Paldies Jums par sniegto atbalstu izglītības iestādes akreditācijā! Esam pateicīgi tiem vecākiem, kuri piedalījās </w:t>
      </w:r>
      <w:r w:rsidR="00061E96" w:rsidRPr="00517AF8">
        <w:rPr>
          <w:rFonts w:ascii="Times New Roman" w:hAnsi="Times New Roman" w:cs="Times New Roman"/>
          <w:lang w:val="lv-LV"/>
        </w:rPr>
        <w:t>sarunā</w:t>
      </w:r>
      <w:r w:rsidRPr="00517AF8">
        <w:rPr>
          <w:rFonts w:ascii="Times New Roman" w:hAnsi="Times New Roman" w:cs="Times New Roman"/>
          <w:lang w:val="lv-LV"/>
        </w:rPr>
        <w:t xml:space="preserve"> ar akreditācijas ekspertu komisiju, kā arī visiem vecākiem, kuri atbalsta</w:t>
      </w:r>
      <w:r w:rsidR="00B812FE">
        <w:rPr>
          <w:rFonts w:ascii="Times New Roman" w:hAnsi="Times New Roman" w:cs="Times New Roman"/>
          <w:lang w:val="lv-LV"/>
        </w:rPr>
        <w:t xml:space="preserve"> skolas </w:t>
      </w:r>
      <w:r w:rsidRPr="00517AF8">
        <w:rPr>
          <w:rFonts w:ascii="Times New Roman" w:hAnsi="Times New Roman" w:cs="Times New Roman"/>
          <w:lang w:val="lv-LV"/>
        </w:rPr>
        <w:t xml:space="preserve">ikdienas darbu. Šobrīd, kad akreditācija ir noslēgusies, vēlamies Jūs informēt par tās rezultātiem. </w:t>
      </w:r>
    </w:p>
    <w:p w14:paraId="6CAD11EC" w14:textId="77777777" w:rsidR="00E10A30" w:rsidRPr="00517AF8" w:rsidRDefault="00E10A30" w:rsidP="00FB4B45">
      <w:pPr>
        <w:spacing w:after="0" w:line="240" w:lineRule="auto"/>
        <w:ind w:firstLine="567"/>
        <w:jc w:val="both"/>
        <w:rPr>
          <w:rFonts w:ascii="Times New Roman" w:hAnsi="Times New Roman" w:cs="Times New Roman"/>
          <w:lang w:val="lv-LV"/>
        </w:rPr>
      </w:pPr>
    </w:p>
    <w:p w14:paraId="08199FCF" w14:textId="5D71AAAA" w:rsidR="003E620B" w:rsidRPr="00517AF8" w:rsidRDefault="003E620B" w:rsidP="00A71D1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Apkopojot visu iegūto informāciju, akreditācijas ekspertu komisija savā ziņojumā ir paudusi šādus secinājumus: </w:t>
      </w:r>
    </w:p>
    <w:p w14:paraId="7345A845" w14:textId="67E47F4C" w:rsidR="007C62F3" w:rsidRDefault="00C901EC" w:rsidP="00A71D15">
      <w:pPr>
        <w:spacing w:after="0" w:line="240" w:lineRule="auto"/>
        <w:jc w:val="both"/>
        <w:rPr>
          <w:rFonts w:ascii="Times New Roman" w:hAnsi="Times New Roman" w:cs="Times New Roman"/>
          <w:lang w:val="lv-LV"/>
        </w:rPr>
      </w:pPr>
      <w:r>
        <w:rPr>
          <w:rFonts w:ascii="Times New Roman" w:hAnsi="Times New Roman" w:cs="Times New Roman"/>
          <w:lang w:val="lv-LV"/>
        </w:rPr>
        <w:t>Nīcas vidusskola</w:t>
      </w:r>
      <w:r w:rsidR="00DE0A39" w:rsidRPr="00517AF8">
        <w:rPr>
          <w:rFonts w:ascii="Times New Roman" w:hAnsi="Times New Roman" w:cs="Times New Roman"/>
          <w:lang w:val="lv-LV"/>
        </w:rPr>
        <w:t xml:space="preserve"> </w:t>
      </w:r>
      <w:r w:rsidR="003E620B" w:rsidRPr="00517AF8">
        <w:rPr>
          <w:rFonts w:ascii="Times New Roman" w:hAnsi="Times New Roman" w:cs="Times New Roman"/>
          <w:lang w:val="lv-LV"/>
        </w:rPr>
        <w:t>ir akreditējama uz 6 gadiem, apliecinot, ka tās darbība</w:t>
      </w:r>
      <w:r w:rsidR="0026002B" w:rsidRPr="00517AF8">
        <w:rPr>
          <w:rFonts w:ascii="Times New Roman" w:hAnsi="Times New Roman" w:cs="Times New Roman"/>
          <w:lang w:val="lv-LV"/>
        </w:rPr>
        <w:t xml:space="preserve"> </w:t>
      </w:r>
      <w:r w:rsidR="003E620B" w:rsidRPr="00517AF8">
        <w:rPr>
          <w:rFonts w:ascii="Times New Roman" w:hAnsi="Times New Roman" w:cs="Times New Roman"/>
          <w:lang w:val="lv-LV"/>
        </w:rPr>
        <w:t>atbilst</w:t>
      </w:r>
      <w:r w:rsidR="0026002B" w:rsidRPr="00517AF8">
        <w:rPr>
          <w:rFonts w:ascii="Times New Roman" w:hAnsi="Times New Roman" w:cs="Times New Roman"/>
          <w:lang w:val="lv-LV"/>
        </w:rPr>
        <w:t xml:space="preserve"> </w:t>
      </w:r>
      <w:r w:rsidR="0026002B" w:rsidRPr="00E641AE">
        <w:rPr>
          <w:rFonts w:ascii="Times New Roman" w:hAnsi="Times New Roman" w:cs="Times New Roman"/>
          <w:lang w:val="lv-LV"/>
        </w:rPr>
        <w:t>optimālam</w:t>
      </w:r>
      <w:r w:rsidR="0026002B" w:rsidRPr="00517AF8">
        <w:rPr>
          <w:rFonts w:ascii="Times New Roman" w:hAnsi="Times New Roman" w:cs="Times New Roman"/>
          <w:lang w:val="lv-LV"/>
        </w:rPr>
        <w:t xml:space="preserve"> kvalitātes līmenim</w:t>
      </w:r>
      <w:r w:rsidR="003E620B" w:rsidRPr="00517AF8">
        <w:rPr>
          <w:rFonts w:ascii="Times New Roman" w:hAnsi="Times New Roman" w:cs="Times New Roman"/>
          <w:lang w:val="lv-LV"/>
        </w:rPr>
        <w:t xml:space="preserve">. </w:t>
      </w:r>
      <w:r w:rsidR="007C62F3" w:rsidRPr="00517AF8">
        <w:rPr>
          <w:rFonts w:ascii="Times New Roman" w:hAnsi="Times New Roman" w:cs="Times New Roman"/>
          <w:lang w:val="lv-LV"/>
        </w:rPr>
        <w:t>Vērtējot kvalitātes jomas “Atbilstība mērķiem”</w:t>
      </w:r>
      <w:r>
        <w:rPr>
          <w:rFonts w:ascii="Times New Roman" w:hAnsi="Times New Roman" w:cs="Times New Roman"/>
          <w:lang w:val="lv-LV"/>
        </w:rPr>
        <w:t xml:space="preserve"> un</w:t>
      </w:r>
      <w:r w:rsidR="00A71D15" w:rsidRPr="00517AF8">
        <w:rPr>
          <w:rFonts w:ascii="Times New Roman" w:hAnsi="Times New Roman" w:cs="Times New Roman"/>
          <w:lang w:val="lv-LV"/>
        </w:rPr>
        <w:t xml:space="preserve"> “Kvalitatīvas mācības”</w:t>
      </w:r>
      <w:r>
        <w:rPr>
          <w:rFonts w:ascii="Times New Roman" w:hAnsi="Times New Roman" w:cs="Times New Roman"/>
          <w:lang w:val="lv-LV"/>
        </w:rPr>
        <w:t xml:space="preserve"> kvalitātes līmenis ir “labi”</w:t>
      </w:r>
      <w:r w:rsidR="00A71D15" w:rsidRPr="00517AF8">
        <w:rPr>
          <w:rFonts w:ascii="Times New Roman" w:hAnsi="Times New Roman" w:cs="Times New Roman"/>
          <w:lang w:val="lv-LV"/>
        </w:rPr>
        <w:t xml:space="preserve"> </w:t>
      </w:r>
      <w:r w:rsidR="007C62F3" w:rsidRPr="00517AF8">
        <w:rPr>
          <w:rFonts w:ascii="Times New Roman" w:hAnsi="Times New Roman" w:cs="Times New Roman"/>
          <w:lang w:val="lv-LV"/>
        </w:rPr>
        <w:t>un “Iekļaujoša vide” kvalitātes vērtējuma līmenis ir “</w:t>
      </w:r>
      <w:r>
        <w:rPr>
          <w:rFonts w:ascii="Times New Roman" w:hAnsi="Times New Roman" w:cs="Times New Roman"/>
          <w:lang w:val="lv-LV"/>
        </w:rPr>
        <w:t>ļoti l</w:t>
      </w:r>
      <w:r w:rsidR="007C62F3" w:rsidRPr="00517AF8">
        <w:rPr>
          <w:rFonts w:ascii="Times New Roman" w:hAnsi="Times New Roman" w:cs="Times New Roman"/>
          <w:lang w:val="lv-LV"/>
        </w:rPr>
        <w:t>abi”</w:t>
      </w:r>
      <w:r w:rsidR="007C62F3" w:rsidRPr="00517AF8">
        <w:rPr>
          <w:rStyle w:val="Vresatsauce"/>
          <w:rFonts w:ascii="Times New Roman" w:hAnsi="Times New Roman" w:cs="Times New Roman"/>
          <w:lang w:val="lv-LV"/>
        </w:rPr>
        <w:footnoteReference w:id="1"/>
      </w:r>
      <w:r w:rsidR="007C62F3" w:rsidRPr="00517AF8">
        <w:rPr>
          <w:rFonts w:ascii="Times New Roman" w:hAnsi="Times New Roman" w:cs="Times New Roman"/>
          <w:lang w:val="lv-LV"/>
        </w:rPr>
        <w:t xml:space="preserve">, kas nozīmē, ka </w:t>
      </w:r>
      <w:r>
        <w:rPr>
          <w:rFonts w:ascii="Times New Roman" w:hAnsi="Times New Roman" w:cs="Times New Roman"/>
          <w:lang w:val="lv-LV"/>
        </w:rPr>
        <w:t>iekļaujošas vides nodrošināšana</w:t>
      </w:r>
      <w:r w:rsidR="007C62F3" w:rsidRPr="00517AF8">
        <w:rPr>
          <w:rFonts w:ascii="Times New Roman" w:hAnsi="Times New Roman" w:cs="Times New Roman"/>
          <w:lang w:val="lv-LV"/>
        </w:rPr>
        <w:t xml:space="preserve"> ir skolas stiprā puse</w:t>
      </w:r>
      <w:r w:rsidR="00102A43">
        <w:rPr>
          <w:rFonts w:ascii="Times New Roman" w:hAnsi="Times New Roman" w:cs="Times New Roman"/>
          <w:lang w:val="lv-LV"/>
        </w:rPr>
        <w:t>:</w:t>
      </w:r>
    </w:p>
    <w:p w14:paraId="3482E874" w14:textId="77777777" w:rsidR="00102A43" w:rsidRDefault="00102A43" w:rsidP="00A71D15">
      <w:pPr>
        <w:spacing w:after="0" w:line="240" w:lineRule="auto"/>
        <w:jc w:val="both"/>
        <w:rPr>
          <w:rFonts w:ascii="Times New Roman" w:hAnsi="Times New Roman" w:cs="Times New Roman"/>
          <w:lang w:val="lv-LV"/>
        </w:rPr>
      </w:pPr>
    </w:p>
    <w:tbl>
      <w:tblPr>
        <w:tblStyle w:val="Reatabula"/>
        <w:tblW w:w="0" w:type="auto"/>
        <w:tblInd w:w="1696" w:type="dxa"/>
        <w:tblLook w:val="04A0" w:firstRow="1" w:lastRow="0" w:firstColumn="1" w:lastColumn="0" w:noHBand="0" w:noVBand="1"/>
      </w:tblPr>
      <w:tblGrid>
        <w:gridCol w:w="3285"/>
        <w:gridCol w:w="3519"/>
      </w:tblGrid>
      <w:tr w:rsidR="00102A43" w14:paraId="0A6F02E2" w14:textId="77777777" w:rsidTr="002B432E">
        <w:tc>
          <w:tcPr>
            <w:tcW w:w="3285" w:type="dxa"/>
            <w:shd w:val="clear" w:color="auto" w:fill="8E8A8A"/>
          </w:tcPr>
          <w:p w14:paraId="358132B3" w14:textId="1E21B81D" w:rsidR="00102A43" w:rsidRPr="002B432E" w:rsidRDefault="00102A43" w:rsidP="002B432E">
            <w:pPr>
              <w:spacing w:line="360" w:lineRule="auto"/>
              <w:jc w:val="center"/>
              <w:rPr>
                <w:rFonts w:ascii="Times New Roman" w:hAnsi="Times New Roman" w:cs="Times New Roman"/>
                <w:b/>
                <w:bCs/>
                <w:color w:val="FFFFFF" w:themeColor="background1"/>
                <w:lang w:val="lv-LV"/>
              </w:rPr>
            </w:pPr>
            <w:bookmarkStart w:id="0" w:name="_Hlk158659550"/>
            <w:r w:rsidRPr="002B432E">
              <w:rPr>
                <w:rFonts w:ascii="Times New Roman" w:hAnsi="Times New Roman" w:cs="Times New Roman"/>
                <w:b/>
                <w:bCs/>
                <w:color w:val="FFFFFF" w:themeColor="background1"/>
                <w:lang w:val="lv-LV"/>
              </w:rPr>
              <w:t>Joma</w:t>
            </w:r>
          </w:p>
        </w:tc>
        <w:tc>
          <w:tcPr>
            <w:tcW w:w="3519" w:type="dxa"/>
            <w:shd w:val="clear" w:color="auto" w:fill="8E8A8A"/>
          </w:tcPr>
          <w:p w14:paraId="3882BBE5" w14:textId="1B51C775" w:rsidR="00102A43" w:rsidRPr="002B432E" w:rsidRDefault="00102A43" w:rsidP="002B432E">
            <w:pPr>
              <w:spacing w:line="360" w:lineRule="auto"/>
              <w:jc w:val="center"/>
              <w:rPr>
                <w:rFonts w:ascii="Times New Roman" w:hAnsi="Times New Roman" w:cs="Times New Roman"/>
                <w:b/>
                <w:bCs/>
                <w:color w:val="FFFFFF" w:themeColor="background1"/>
                <w:lang w:val="lv-LV"/>
              </w:rPr>
            </w:pPr>
            <w:r w:rsidRPr="002B432E">
              <w:rPr>
                <w:rFonts w:ascii="Times New Roman" w:hAnsi="Times New Roman" w:cs="Times New Roman"/>
                <w:b/>
                <w:bCs/>
                <w:color w:val="FFFFFF" w:themeColor="background1"/>
                <w:lang w:val="lv-LV"/>
              </w:rPr>
              <w:t>Kvalitātes vērtējuma līmenis</w:t>
            </w:r>
          </w:p>
        </w:tc>
      </w:tr>
      <w:tr w:rsidR="00102A43" w14:paraId="302A2F1A" w14:textId="77777777" w:rsidTr="002B432E">
        <w:tc>
          <w:tcPr>
            <w:tcW w:w="3285" w:type="dxa"/>
          </w:tcPr>
          <w:p w14:paraId="5FCE3E8A" w14:textId="40D05D2C" w:rsidR="00102A43" w:rsidRPr="002B432E" w:rsidRDefault="00102A43" w:rsidP="002B432E">
            <w:pPr>
              <w:spacing w:line="360" w:lineRule="auto"/>
              <w:jc w:val="center"/>
              <w:rPr>
                <w:rFonts w:ascii="Times New Roman" w:hAnsi="Times New Roman" w:cs="Times New Roman"/>
                <w:b/>
                <w:bCs/>
                <w:lang w:val="lv-LV"/>
              </w:rPr>
            </w:pPr>
            <w:bookmarkStart w:id="1" w:name="_Hlk158659530"/>
            <w:r w:rsidRPr="002B432E">
              <w:rPr>
                <w:rFonts w:ascii="Times New Roman" w:hAnsi="Times New Roman" w:cs="Times New Roman"/>
                <w:b/>
                <w:bCs/>
                <w:lang w:val="lv-LV"/>
              </w:rPr>
              <w:t>Atbilstība mērķiem</w:t>
            </w:r>
          </w:p>
        </w:tc>
        <w:tc>
          <w:tcPr>
            <w:tcW w:w="3519" w:type="dxa"/>
          </w:tcPr>
          <w:p w14:paraId="064214F2" w14:textId="4208D032" w:rsidR="00102A43" w:rsidRPr="002B432E" w:rsidRDefault="00C901EC"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L</w:t>
            </w:r>
            <w:r w:rsidR="00102A43" w:rsidRPr="002B432E">
              <w:rPr>
                <w:rFonts w:ascii="Times New Roman" w:hAnsi="Times New Roman" w:cs="Times New Roman"/>
                <w:b/>
                <w:bCs/>
                <w:lang w:val="lv-LV"/>
              </w:rPr>
              <w:t>abi</w:t>
            </w:r>
          </w:p>
        </w:tc>
      </w:tr>
      <w:tr w:rsidR="00102A43" w14:paraId="4BEF234D" w14:textId="77777777" w:rsidTr="002B432E">
        <w:tc>
          <w:tcPr>
            <w:tcW w:w="3285" w:type="dxa"/>
          </w:tcPr>
          <w:p w14:paraId="5D5DD235" w14:textId="65CC9C05" w:rsidR="00102A43" w:rsidRPr="002B432E" w:rsidRDefault="00102A43" w:rsidP="002B432E">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Kvalitatīvas mācības</w:t>
            </w:r>
          </w:p>
        </w:tc>
        <w:tc>
          <w:tcPr>
            <w:tcW w:w="3519" w:type="dxa"/>
          </w:tcPr>
          <w:p w14:paraId="73562C51" w14:textId="6ED43D15" w:rsidR="00102A43" w:rsidRPr="002B432E" w:rsidRDefault="00C901EC"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L</w:t>
            </w:r>
            <w:r w:rsidR="00102A43" w:rsidRPr="002B432E">
              <w:rPr>
                <w:rFonts w:ascii="Times New Roman" w:hAnsi="Times New Roman" w:cs="Times New Roman"/>
                <w:b/>
                <w:bCs/>
                <w:lang w:val="lv-LV"/>
              </w:rPr>
              <w:t>abi</w:t>
            </w:r>
          </w:p>
        </w:tc>
      </w:tr>
      <w:tr w:rsidR="00102A43" w14:paraId="632477AE" w14:textId="77777777" w:rsidTr="002B432E">
        <w:tc>
          <w:tcPr>
            <w:tcW w:w="3285" w:type="dxa"/>
          </w:tcPr>
          <w:p w14:paraId="6C35062A" w14:textId="4BC4334E" w:rsidR="00102A43" w:rsidRPr="002B432E" w:rsidRDefault="00102A43" w:rsidP="002B432E">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Iekļaujoša vide</w:t>
            </w:r>
          </w:p>
        </w:tc>
        <w:tc>
          <w:tcPr>
            <w:tcW w:w="3519" w:type="dxa"/>
          </w:tcPr>
          <w:p w14:paraId="493A7843" w14:textId="28139233" w:rsidR="00102A43" w:rsidRPr="002B432E" w:rsidRDefault="00102A43" w:rsidP="002B432E">
            <w:pPr>
              <w:spacing w:line="360" w:lineRule="auto"/>
              <w:ind w:right="36"/>
              <w:jc w:val="center"/>
              <w:rPr>
                <w:rFonts w:ascii="Times New Roman" w:hAnsi="Times New Roman" w:cs="Times New Roman"/>
                <w:b/>
                <w:bCs/>
                <w:lang w:val="lv-LV"/>
              </w:rPr>
            </w:pPr>
            <w:r w:rsidRPr="002B432E">
              <w:rPr>
                <w:rFonts w:ascii="Times New Roman" w:hAnsi="Times New Roman" w:cs="Times New Roman"/>
                <w:b/>
                <w:bCs/>
                <w:lang w:val="lv-LV"/>
              </w:rPr>
              <w:t>Ļoti labi</w:t>
            </w:r>
          </w:p>
        </w:tc>
      </w:tr>
      <w:bookmarkEnd w:id="0"/>
      <w:bookmarkEnd w:id="1"/>
    </w:tbl>
    <w:p w14:paraId="1B81618F" w14:textId="77777777" w:rsidR="00102A43" w:rsidRPr="00517AF8" w:rsidRDefault="00102A43" w:rsidP="00A71D15">
      <w:pPr>
        <w:spacing w:after="0" w:line="240" w:lineRule="auto"/>
        <w:jc w:val="both"/>
        <w:rPr>
          <w:rFonts w:ascii="Times New Roman" w:hAnsi="Times New Roman" w:cs="Times New Roman"/>
          <w:lang w:val="lv-LV"/>
        </w:rPr>
      </w:pPr>
    </w:p>
    <w:p w14:paraId="0A31EAB6" w14:textId="411E9A2D" w:rsidR="008A6B61" w:rsidRPr="003C3AB7" w:rsidRDefault="003C3AB7" w:rsidP="003C3AB7">
      <w:pPr>
        <w:spacing w:after="0" w:line="240" w:lineRule="auto"/>
        <w:jc w:val="both"/>
        <w:rPr>
          <w:rFonts w:ascii="Times New Roman" w:eastAsia="Times New Roman" w:hAnsi="Times New Roman" w:cs="Times New Roman"/>
          <w:lang w:val="lv-LV"/>
        </w:rPr>
      </w:pPr>
      <w:r>
        <w:rPr>
          <w:rFonts w:ascii="Times New Roman" w:hAnsi="Times New Roman" w:cs="Times New Roman"/>
          <w:lang w:val="lv-LV"/>
        </w:rPr>
        <w:t>Nīcas vidusskolas</w:t>
      </w:r>
      <w:r w:rsidR="008A6B61" w:rsidRPr="003C3AB7">
        <w:rPr>
          <w:rFonts w:ascii="Times New Roman" w:hAnsi="Times New Roman" w:cs="Times New Roman"/>
          <w:lang w:val="lv-LV"/>
        </w:rPr>
        <w:t xml:space="preserve"> stiprā puse ir</w:t>
      </w:r>
      <w:r w:rsidR="008A6B61" w:rsidRPr="003C3AB7">
        <w:rPr>
          <w:rFonts w:ascii="Times New Roman" w:eastAsia="Times New Roman" w:hAnsi="Times New Roman" w:cs="Times New Roman"/>
          <w:lang w:val="lv-LV" w:eastAsia="lv-LV"/>
        </w:rPr>
        <w:t xml:space="preserve"> </w:t>
      </w:r>
      <w:r w:rsidR="00B812FE" w:rsidRPr="003C3AB7">
        <w:rPr>
          <w:rFonts w:ascii="Times New Roman" w:eastAsia="Times New Roman" w:hAnsi="Times New Roman" w:cs="Times New Roman"/>
          <w:lang w:val="lv-LV"/>
        </w:rPr>
        <w:t xml:space="preserve">skolā </w:t>
      </w:r>
      <w:r w:rsidR="008A6B61" w:rsidRPr="003C3AB7">
        <w:rPr>
          <w:rFonts w:ascii="Times New Roman" w:eastAsia="Times New Roman" w:hAnsi="Times New Roman" w:cs="Times New Roman"/>
          <w:lang w:val="lv-LV"/>
        </w:rPr>
        <w:t>izveidotā sistēma iekļaujošas izglītības nodrošināšanai, kas ikvienam skolēnam neatkarīgi no viņa spējām un talantiem</w:t>
      </w:r>
      <w:r w:rsidR="002D5C1C" w:rsidRPr="003C3AB7">
        <w:rPr>
          <w:rFonts w:ascii="Times New Roman" w:hAnsi="Times New Roman" w:cs="Times New Roman"/>
          <w:lang w:val="lv-LV"/>
        </w:rPr>
        <w:t xml:space="preserve"> nodrošina </w:t>
      </w:r>
      <w:r w:rsidR="008A6B61" w:rsidRPr="003C3AB7">
        <w:rPr>
          <w:rFonts w:ascii="Times New Roman" w:hAnsi="Times New Roman" w:cs="Times New Roman"/>
          <w:lang w:val="lv-LV"/>
        </w:rPr>
        <w:t xml:space="preserve"> </w:t>
      </w:r>
      <w:r w:rsidR="002D5C1C" w:rsidRPr="003C3AB7">
        <w:rPr>
          <w:rFonts w:ascii="Times New Roman" w:hAnsi="Times New Roman" w:cs="Times New Roman"/>
          <w:lang w:val="lv-LV"/>
        </w:rPr>
        <w:t xml:space="preserve">individualizētu izaugsmi. </w:t>
      </w:r>
      <w:r w:rsidR="008F4567">
        <w:rPr>
          <w:rFonts w:ascii="Times New Roman" w:hAnsi="Times New Roman" w:cs="Times New Roman"/>
          <w:lang w:val="lv-LV"/>
        </w:rPr>
        <w:t xml:space="preserve">Tradīcijās izkopta audzināšanas kvalitāte ir skolas vērtība. </w:t>
      </w:r>
      <w:r w:rsidR="00712E83" w:rsidRPr="003C3AB7">
        <w:rPr>
          <w:rFonts w:ascii="Times New Roman" w:hAnsi="Times New Roman" w:cs="Times New Roman"/>
          <w:lang w:val="lv-LV"/>
        </w:rPr>
        <w:t xml:space="preserve">Skola </w:t>
      </w:r>
      <w:r w:rsidR="00712E83" w:rsidRPr="003C3AB7">
        <w:rPr>
          <w:rFonts w:ascii="Times New Roman" w:eastAsia="Times New Roman" w:hAnsi="Times New Roman" w:cs="Times New Roman"/>
          <w:lang w:val="lv-LV"/>
        </w:rPr>
        <w:t>efektīvi</w:t>
      </w:r>
      <w:r w:rsidR="00A80D2F" w:rsidRPr="003C3AB7">
        <w:rPr>
          <w:rFonts w:ascii="Times New Roman" w:eastAsia="Times New Roman" w:hAnsi="Times New Roman" w:cs="Times New Roman"/>
          <w:lang w:val="lv-LV"/>
        </w:rPr>
        <w:t xml:space="preserve"> veicina</w:t>
      </w:r>
      <w:r w:rsidR="008A6B61" w:rsidRPr="003C3AB7">
        <w:rPr>
          <w:rFonts w:ascii="Times New Roman" w:eastAsia="Times New Roman" w:hAnsi="Times New Roman" w:cs="Times New Roman"/>
          <w:lang w:val="lv-LV"/>
        </w:rPr>
        <w:t xml:space="preserve"> piederības un kopienas izjūt</w:t>
      </w:r>
      <w:r w:rsidR="00A80D2F" w:rsidRPr="003C3AB7">
        <w:rPr>
          <w:rFonts w:ascii="Times New Roman" w:eastAsia="Times New Roman" w:hAnsi="Times New Roman" w:cs="Times New Roman"/>
          <w:lang w:val="lv-LV"/>
        </w:rPr>
        <w:t>u</w:t>
      </w:r>
      <w:r w:rsidR="008A6B61" w:rsidRPr="003C3AB7">
        <w:rPr>
          <w:rFonts w:ascii="Times New Roman" w:eastAsia="Times New Roman" w:hAnsi="Times New Roman" w:cs="Times New Roman"/>
          <w:lang w:val="lv-LV"/>
        </w:rPr>
        <w:t>, ko raksturo vienotas definētās vērtības un prasības attiecībā u</w:t>
      </w:r>
      <w:r w:rsidR="002D5C1C" w:rsidRPr="003C3AB7">
        <w:rPr>
          <w:rFonts w:ascii="Times New Roman" w:eastAsia="Times New Roman" w:hAnsi="Times New Roman" w:cs="Times New Roman"/>
          <w:lang w:val="lv-LV"/>
        </w:rPr>
        <w:t>z</w:t>
      </w:r>
      <w:r w:rsidR="008A6B61" w:rsidRPr="003C3AB7">
        <w:rPr>
          <w:rFonts w:ascii="Times New Roman" w:eastAsia="Times New Roman" w:hAnsi="Times New Roman" w:cs="Times New Roman"/>
          <w:lang w:val="lv-LV"/>
        </w:rPr>
        <w:t xml:space="preserve"> katra skolēna un pedagoga cieņpilnām attiecībām, vienlīdzību un integrāciju.</w:t>
      </w:r>
      <w:r w:rsidR="002D5C1C" w:rsidRPr="003C3AB7">
        <w:rPr>
          <w:rFonts w:ascii="Times New Roman" w:eastAsia="Times New Roman" w:hAnsi="Times New Roman" w:cs="Times New Roman"/>
          <w:lang w:val="lv-LV"/>
        </w:rPr>
        <w:t xml:space="preserve"> </w:t>
      </w:r>
    </w:p>
    <w:p w14:paraId="4DA56E8F" w14:textId="0A30856F" w:rsidR="00B270E2" w:rsidRPr="00517AF8" w:rsidRDefault="003C3AB7" w:rsidP="003C3AB7">
      <w:pPr>
        <w:spacing w:after="0" w:line="240" w:lineRule="auto"/>
        <w:jc w:val="both"/>
        <w:rPr>
          <w:rFonts w:ascii="Times New Roman" w:eastAsia="Arial" w:hAnsi="Times New Roman" w:cs="Times New Roman"/>
          <w:lang w:val="lv-LV" w:eastAsia="lv-LV"/>
        </w:rPr>
      </w:pPr>
      <w:r>
        <w:rPr>
          <w:rFonts w:ascii="Times New Roman" w:hAnsi="Times New Roman" w:cs="Times New Roman"/>
          <w:lang w:val="lv-LV"/>
        </w:rPr>
        <w:t>Nīcas vidusskolā</w:t>
      </w:r>
      <w:r w:rsidR="00712E83" w:rsidRPr="00517AF8">
        <w:rPr>
          <w:rFonts w:ascii="Times New Roman" w:hAnsi="Times New Roman" w:cs="Times New Roman"/>
          <w:lang w:val="lv-LV"/>
        </w:rPr>
        <w:t xml:space="preserve"> </w:t>
      </w:r>
      <w:r w:rsidR="00664E78" w:rsidRPr="00517AF8">
        <w:rPr>
          <w:rFonts w:ascii="Times New Roman" w:eastAsia="Times New Roman" w:hAnsi="Times New Roman" w:cs="Times New Roman"/>
          <w:lang w:val="lv-LV"/>
        </w:rPr>
        <w:t xml:space="preserve"> tiek veidota mācīšanās kultūra, pedagogi ir atvērti inovācijām, </w:t>
      </w:r>
      <w:r w:rsidR="00D245EC" w:rsidRPr="00517AF8">
        <w:rPr>
          <w:rFonts w:ascii="Times New Roman" w:eastAsia="Times New Roman" w:hAnsi="Times New Roman" w:cs="Times New Roman"/>
          <w:lang w:val="lv-LV"/>
        </w:rPr>
        <w:t xml:space="preserve">dalās pieredzē, </w:t>
      </w:r>
      <w:r w:rsidR="001B7073" w:rsidRPr="00517AF8">
        <w:rPr>
          <w:rFonts w:ascii="Times New Roman" w:eastAsia="Times New Roman" w:hAnsi="Times New Roman" w:cs="Times New Roman"/>
          <w:lang w:val="lv-LV"/>
        </w:rPr>
        <w:t xml:space="preserve">skolēni, skolotāji un skolas vadība individuāli un kopīgi mācās, lai sasniegtu savus un kopējos mērķus. </w:t>
      </w:r>
    </w:p>
    <w:p w14:paraId="0792BB36" w14:textId="321B828C" w:rsidR="00A71D15" w:rsidRPr="00517AF8" w:rsidRDefault="00350FBF" w:rsidP="003C3AB7">
      <w:pPr>
        <w:spacing w:after="0" w:line="240" w:lineRule="auto"/>
        <w:jc w:val="both"/>
        <w:rPr>
          <w:rFonts w:ascii="Times New Roman" w:eastAsia="Times New Roman" w:hAnsi="Times New Roman" w:cs="Times New Roman"/>
          <w:lang w:val="lv-LV"/>
        </w:rPr>
      </w:pPr>
      <w:r w:rsidRPr="00517AF8">
        <w:rPr>
          <w:rFonts w:ascii="Times New Roman" w:eastAsia="Arial" w:hAnsi="Times New Roman" w:cs="Times New Roman"/>
          <w:lang w:val="lv-LV" w:eastAsia="lv-LV"/>
        </w:rPr>
        <w:t>Akreditācijas ekspertu komisija</w:t>
      </w:r>
      <w:r w:rsidR="00A71D15" w:rsidRPr="00517AF8">
        <w:rPr>
          <w:rFonts w:ascii="Times New Roman" w:eastAsia="Arial" w:hAnsi="Times New Roman" w:cs="Times New Roman"/>
          <w:lang w:val="lv-LV" w:eastAsia="lv-LV"/>
        </w:rPr>
        <w:t xml:space="preserve"> jomā</w:t>
      </w:r>
      <w:r w:rsidRPr="00517AF8">
        <w:rPr>
          <w:rFonts w:ascii="Times New Roman" w:eastAsia="Arial" w:hAnsi="Times New Roman" w:cs="Times New Roman"/>
          <w:lang w:val="lv-LV" w:eastAsia="lv-LV"/>
        </w:rPr>
        <w:t xml:space="preserve"> </w:t>
      </w:r>
      <w:r w:rsidR="00A71D15" w:rsidRPr="00517AF8">
        <w:rPr>
          <w:rFonts w:ascii="Times New Roman" w:hAnsi="Times New Roman" w:cs="Times New Roman"/>
          <w:lang w:val="lv-LV"/>
        </w:rPr>
        <w:t xml:space="preserve">“Atbilstība mērķiem” vērtēja </w:t>
      </w:r>
      <w:r w:rsidRPr="00517AF8">
        <w:rPr>
          <w:rFonts w:ascii="Times New Roman" w:eastAsia="Arial" w:hAnsi="Times New Roman" w:cs="Times New Roman"/>
          <w:lang w:val="lv-LV" w:eastAsia="lv-LV"/>
        </w:rPr>
        <w:t xml:space="preserve">arī skolēnu sasniegumus ikdienas mācību procesā  un valsts pārbaudes darbos. Tika secināts, ka pamatā vidējie sasniegumi ikdienas mācību procesā atbilst </w:t>
      </w:r>
      <w:r w:rsidRPr="00517AF8">
        <w:rPr>
          <w:rFonts w:ascii="Times New Roman" w:eastAsia="Times New Roman" w:hAnsi="Times New Roman" w:cs="Times New Roman"/>
          <w:lang w:val="lv-LV"/>
        </w:rPr>
        <w:t xml:space="preserve">valsts pārbaudes darbos iegūtajiem rezultātiem – 9.klases centralizēto eksāmenu rezultāti </w:t>
      </w:r>
      <w:r w:rsidR="008F4567">
        <w:rPr>
          <w:rFonts w:ascii="Times New Roman" w:eastAsia="Times New Roman" w:hAnsi="Times New Roman" w:cs="Times New Roman"/>
          <w:lang w:val="lv-LV"/>
        </w:rPr>
        <w:t xml:space="preserve">atšķiras </w:t>
      </w:r>
      <w:r w:rsidRPr="00517AF8">
        <w:rPr>
          <w:rFonts w:ascii="Times New Roman" w:eastAsia="Times New Roman" w:hAnsi="Times New Roman" w:cs="Times New Roman"/>
          <w:lang w:val="lv-LV"/>
        </w:rPr>
        <w:t xml:space="preserve">par </w:t>
      </w:r>
      <w:r w:rsidR="008F4567">
        <w:rPr>
          <w:rFonts w:ascii="Times New Roman" w:eastAsia="Times New Roman" w:hAnsi="Times New Roman" w:cs="Times New Roman"/>
          <w:lang w:val="lv-LV"/>
        </w:rPr>
        <w:t>0,97%, salīdzinot ar vidējiem rādītājiem ikdienas mācību darbā</w:t>
      </w:r>
      <w:r w:rsidRPr="00517AF8">
        <w:rPr>
          <w:rFonts w:ascii="Times New Roman" w:eastAsia="Times New Roman" w:hAnsi="Times New Roman" w:cs="Times New Roman"/>
          <w:lang w:val="lv-LV"/>
        </w:rPr>
        <w:t xml:space="preserve">, bet vidusskolā optimālā līmeņa un augstākā līmeņa centralizētajos eksāmenos rezultāti </w:t>
      </w:r>
      <w:r w:rsidR="008F4567">
        <w:rPr>
          <w:rFonts w:ascii="Times New Roman" w:eastAsia="Times New Roman" w:hAnsi="Times New Roman" w:cs="Times New Roman"/>
          <w:lang w:val="lv-LV"/>
        </w:rPr>
        <w:t xml:space="preserve">atšķiras </w:t>
      </w:r>
      <w:r w:rsidRPr="00517AF8">
        <w:rPr>
          <w:rFonts w:ascii="Times New Roman" w:eastAsia="Times New Roman" w:hAnsi="Times New Roman" w:cs="Times New Roman"/>
          <w:lang w:val="lv-LV"/>
        </w:rPr>
        <w:t xml:space="preserve">par </w:t>
      </w:r>
      <w:r w:rsidR="008F4567">
        <w:rPr>
          <w:rFonts w:ascii="Times New Roman" w:eastAsia="Times New Roman" w:hAnsi="Times New Roman" w:cs="Times New Roman"/>
          <w:lang w:val="lv-LV"/>
        </w:rPr>
        <w:t xml:space="preserve">14,95%. </w:t>
      </w:r>
      <w:r w:rsidRPr="00517AF8">
        <w:rPr>
          <w:rFonts w:ascii="Times New Roman" w:eastAsia="Times New Roman" w:hAnsi="Times New Roman" w:cs="Times New Roman"/>
          <w:lang w:val="lv-LV"/>
        </w:rPr>
        <w:t>Lai sasniegtu augstākus  rezultātus</w:t>
      </w:r>
      <w:r w:rsidR="008F4567">
        <w:rPr>
          <w:rFonts w:ascii="Times New Roman" w:eastAsia="Times New Roman" w:hAnsi="Times New Roman" w:cs="Times New Roman"/>
          <w:lang w:val="lv-LV"/>
        </w:rPr>
        <w:t xml:space="preserve">, </w:t>
      </w:r>
      <w:r w:rsidRPr="00517AF8">
        <w:rPr>
          <w:rFonts w:ascii="Times New Roman" w:eastAsia="Times New Roman" w:hAnsi="Times New Roman" w:cs="Times New Roman"/>
          <w:lang w:val="lv-LV"/>
        </w:rPr>
        <w:t xml:space="preserve">akreditācijas ekspertu komisija ieteica skolai </w:t>
      </w:r>
      <w:r w:rsidR="008F4567">
        <w:rPr>
          <w:rFonts w:ascii="Times New Roman" w:eastAsia="Times New Roman" w:hAnsi="Times New Roman" w:cs="Times New Roman"/>
          <w:lang w:val="lv-LV"/>
        </w:rPr>
        <w:t>veidot pedagogiem vienotu izpratni par sasniedzamā rezultāta formulēšanu, iesaistot formulēšanā skolēnus, kā arī palielināt iekšējās diferenciācijas īpatsvaru, nodrošinot skolēniem dažāda sarežģītības līmeņa uzdevumus ikdienas mācību procesā.</w:t>
      </w:r>
    </w:p>
    <w:p w14:paraId="3916593D" w14:textId="04107BB8" w:rsidR="00570EF0" w:rsidRPr="003C3AB7" w:rsidRDefault="00350FBF" w:rsidP="003C3AB7">
      <w:pPr>
        <w:spacing w:after="0" w:line="240" w:lineRule="auto"/>
        <w:jc w:val="both"/>
        <w:rPr>
          <w:rFonts w:ascii="Times New Roman" w:eastAsia="Times New Roman" w:hAnsi="Times New Roman" w:cs="Times New Roman"/>
          <w:lang w:val="lv-LV"/>
        </w:rPr>
      </w:pPr>
      <w:r w:rsidRPr="003C3AB7">
        <w:rPr>
          <w:rFonts w:ascii="Times New Roman" w:eastAsia="Arial" w:hAnsi="Times New Roman" w:cs="Times New Roman"/>
          <w:lang w:val="lv-LV" w:eastAsia="lv-LV"/>
        </w:rPr>
        <w:t xml:space="preserve">Lai gan </w:t>
      </w:r>
      <w:r w:rsidR="00C901EC" w:rsidRPr="003C3AB7">
        <w:rPr>
          <w:rFonts w:ascii="Times New Roman" w:hAnsi="Times New Roman" w:cs="Times New Roman"/>
          <w:lang w:val="lv-LV"/>
        </w:rPr>
        <w:t>Nīcas vidusskolas</w:t>
      </w:r>
      <w:r w:rsidRPr="003C3AB7">
        <w:rPr>
          <w:rFonts w:ascii="Times New Roman" w:hAnsi="Times New Roman" w:cs="Times New Roman"/>
          <w:lang w:val="lv-LV"/>
        </w:rPr>
        <w:t xml:space="preserve"> direktores </w:t>
      </w:r>
      <w:r w:rsidR="00AD72E1">
        <w:rPr>
          <w:rFonts w:ascii="Times New Roman" w:hAnsi="Times New Roman" w:cs="Times New Roman"/>
          <w:lang w:val="lv-LV"/>
        </w:rPr>
        <w:t>Lāsmas Petermanes</w:t>
      </w:r>
      <w:r w:rsidRPr="003C3AB7">
        <w:rPr>
          <w:rFonts w:ascii="Times New Roman" w:hAnsi="Times New Roman" w:cs="Times New Roman"/>
          <w:lang w:val="lv-LV"/>
        </w:rPr>
        <w:t xml:space="preserve"> profesionālā darbība šajā reizē netika vērtēta, akreditācijas ekspertu komisija </w:t>
      </w:r>
      <w:r w:rsidR="00C901EC" w:rsidRPr="003C3AB7">
        <w:rPr>
          <w:rFonts w:ascii="Times New Roman" w:hAnsi="Times New Roman" w:cs="Times New Roman"/>
          <w:lang w:val="lv-LV"/>
        </w:rPr>
        <w:t>novērtē</w:t>
      </w:r>
      <w:r w:rsidRPr="003C3AB7">
        <w:rPr>
          <w:rFonts w:ascii="Times New Roman" w:hAnsi="Times New Roman" w:cs="Times New Roman"/>
          <w:lang w:val="lv-LV"/>
        </w:rPr>
        <w:t xml:space="preserve"> </w:t>
      </w:r>
      <w:r w:rsidRPr="003C3AB7">
        <w:rPr>
          <w:rFonts w:ascii="Times New Roman" w:eastAsia="Times New Roman" w:hAnsi="Times New Roman" w:cs="Times New Roman"/>
          <w:bCs/>
          <w:lang w:val="lv-LV" w:eastAsia="lv-LV"/>
        </w:rPr>
        <w:t xml:space="preserve">direktores plašās </w:t>
      </w:r>
      <w:r w:rsidRPr="003C3AB7">
        <w:rPr>
          <w:rFonts w:ascii="Times New Roman" w:hAnsi="Times New Roman" w:cs="Times New Roman"/>
          <w:lang w:val="lv-LV"/>
        </w:rPr>
        <w:t xml:space="preserve">zināšanas par audzināšanas, mācīšanas un mācīšanās jautājumiem, kā arī </w:t>
      </w:r>
      <w:r w:rsidR="00C901EC" w:rsidRPr="003C3AB7">
        <w:rPr>
          <w:rFonts w:ascii="Times New Roman" w:eastAsia="Times New Roman" w:hAnsi="Times New Roman" w:cs="Times New Roman"/>
          <w:bCs/>
          <w:lang w:val="lv-LV" w:eastAsia="lv-LV"/>
        </w:rPr>
        <w:t>ieguldījumu izglītības iestādes vides un iekšējās kultūras veidošanā, mērķtiecīgi un sistemātiski vadot kolektīvu un mācību darbu, reizē veicot audzināšanas darbu, radot priekšnoteikumus iekļaujošas vides veidošanai un sniedzot atbalstu katra izglītojamā izaugsmei.</w:t>
      </w:r>
      <w:r w:rsidRPr="003C3AB7">
        <w:rPr>
          <w:rFonts w:ascii="Times New Roman" w:eastAsia="Times New Roman" w:hAnsi="Times New Roman" w:cs="Times New Roman"/>
          <w:bCs/>
          <w:lang w:val="lv-LV" w:eastAsia="lv-LV"/>
        </w:rPr>
        <w:t xml:space="preserve"> </w:t>
      </w:r>
    </w:p>
    <w:p w14:paraId="018ADFF2" w14:textId="77777777" w:rsidR="00220ABF" w:rsidRPr="00517AF8" w:rsidRDefault="00220ABF" w:rsidP="00A71D15">
      <w:pPr>
        <w:pStyle w:val="Sarakstarindkopa"/>
        <w:spacing w:after="0" w:line="240" w:lineRule="auto"/>
        <w:ind w:left="567"/>
        <w:jc w:val="both"/>
        <w:rPr>
          <w:rFonts w:ascii="Times New Roman" w:hAnsi="Times New Roman" w:cs="Times New Roman"/>
          <w:lang w:val="lv-LV"/>
        </w:rPr>
      </w:pPr>
    </w:p>
    <w:p w14:paraId="428568AE" w14:textId="2BC60F2B" w:rsidR="0026002B" w:rsidRPr="00517AF8" w:rsidRDefault="0026002B" w:rsidP="00A71D15">
      <w:pPr>
        <w:pStyle w:val="Sarakstarindkopa"/>
        <w:spacing w:after="0" w:line="240" w:lineRule="auto"/>
        <w:ind w:left="567" w:hanging="425"/>
        <w:jc w:val="both"/>
        <w:rPr>
          <w:rFonts w:ascii="Times New Roman" w:hAnsi="Times New Roman" w:cs="Times New Roman"/>
          <w:lang w:val="lv-LV"/>
        </w:rPr>
      </w:pPr>
      <w:r w:rsidRPr="00517AF8">
        <w:rPr>
          <w:rFonts w:ascii="Times New Roman" w:hAnsi="Times New Roman" w:cs="Times New Roman"/>
          <w:lang w:val="lv-LV"/>
        </w:rPr>
        <w:lastRenderedPageBreak/>
        <w:t>Akreditācijas ekspertu komisija, veicot savu darbu, izmantoja šādas metodes:</w:t>
      </w:r>
    </w:p>
    <w:p w14:paraId="1AF10B9C" w14:textId="2BEAEE3B" w:rsidR="00455C9B" w:rsidRPr="00517AF8" w:rsidRDefault="00455C9B"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 xml:space="preserve">Intervijas un sarunas ar </w:t>
      </w:r>
      <w:r w:rsidR="0049766B">
        <w:rPr>
          <w:rFonts w:ascii="Times New Roman" w:eastAsia="Times New Roman" w:hAnsi="Times New Roman" w:cs="Times New Roman"/>
          <w:lang w:val="lv-LV"/>
        </w:rPr>
        <w:t>skolas direktori</w:t>
      </w:r>
      <w:r w:rsidRPr="00517AF8">
        <w:rPr>
          <w:rFonts w:ascii="Times New Roman" w:eastAsia="Times New Roman" w:hAnsi="Times New Roman" w:cs="Times New Roman"/>
          <w:lang w:val="lv-LV"/>
        </w:rPr>
        <w:t xml:space="preserve">, </w:t>
      </w:r>
      <w:r w:rsidR="0049766B">
        <w:rPr>
          <w:rFonts w:ascii="Times New Roman" w:eastAsia="Times New Roman" w:hAnsi="Times New Roman" w:cs="Times New Roman"/>
          <w:lang w:val="lv-LV"/>
        </w:rPr>
        <w:t xml:space="preserve">direktores </w:t>
      </w:r>
      <w:r w:rsidRPr="00517AF8">
        <w:rPr>
          <w:rFonts w:ascii="Times New Roman" w:eastAsia="Times New Roman" w:hAnsi="Times New Roman" w:cs="Times New Roman"/>
          <w:lang w:val="lv-LV"/>
        </w:rPr>
        <w:t xml:space="preserve">vietniekiem, pedagogiem, </w:t>
      </w:r>
      <w:r w:rsidR="0049766B">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dibinātāja pārstāvjiem, </w:t>
      </w:r>
      <w:r w:rsidR="0049766B">
        <w:rPr>
          <w:rFonts w:ascii="Times New Roman" w:eastAsia="Times New Roman" w:hAnsi="Times New Roman" w:cs="Times New Roman"/>
          <w:lang w:val="lv-LV"/>
        </w:rPr>
        <w:t>skolēniem</w:t>
      </w:r>
      <w:r w:rsidRPr="00517AF8">
        <w:rPr>
          <w:rFonts w:ascii="Times New Roman" w:eastAsia="Times New Roman" w:hAnsi="Times New Roman" w:cs="Times New Roman"/>
          <w:lang w:val="lv-LV"/>
        </w:rPr>
        <w:t xml:space="preserve">, </w:t>
      </w:r>
      <w:r w:rsidR="0049766B">
        <w:rPr>
          <w:rFonts w:ascii="Times New Roman" w:eastAsia="Times New Roman" w:hAnsi="Times New Roman" w:cs="Times New Roman"/>
          <w:lang w:val="lv-LV"/>
        </w:rPr>
        <w:t>skolēnu</w:t>
      </w:r>
      <w:r w:rsidRPr="00517AF8">
        <w:rPr>
          <w:rFonts w:ascii="Times New Roman" w:eastAsia="Times New Roman" w:hAnsi="Times New Roman" w:cs="Times New Roman"/>
          <w:lang w:val="lv-LV"/>
        </w:rPr>
        <w:t xml:space="preserve"> vecākiem</w:t>
      </w:r>
      <w:r w:rsidR="00C903A8" w:rsidRPr="00517AF8">
        <w:rPr>
          <w:rFonts w:ascii="Times New Roman" w:eastAsia="Times New Roman" w:hAnsi="Times New Roman" w:cs="Times New Roman"/>
          <w:lang w:val="lv-LV"/>
        </w:rPr>
        <w:t>.</w:t>
      </w:r>
    </w:p>
    <w:p w14:paraId="5CE2FF6F" w14:textId="73E91958" w:rsidR="00455C9B" w:rsidRPr="00517AF8" w:rsidRDefault="00C903A8"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eastAsia="lv-LV"/>
        </w:rPr>
        <w:t>1</w:t>
      </w:r>
      <w:r w:rsidR="003C3AB7">
        <w:rPr>
          <w:rFonts w:ascii="Times New Roman" w:eastAsia="Times New Roman" w:hAnsi="Times New Roman" w:cs="Times New Roman"/>
          <w:lang w:val="lv-LV" w:eastAsia="lv-LV"/>
        </w:rPr>
        <w:t>2</w:t>
      </w:r>
      <w:r w:rsidR="0026002B" w:rsidRPr="00517AF8">
        <w:rPr>
          <w:rFonts w:ascii="Times New Roman" w:eastAsia="Times New Roman" w:hAnsi="Times New Roman" w:cs="Times New Roman"/>
          <w:lang w:val="lv-LV" w:eastAsia="lv-LV"/>
        </w:rPr>
        <w:t xml:space="preserve"> mācību stundu vērošana</w:t>
      </w:r>
      <w:r w:rsidR="00CD6493" w:rsidRPr="00517AF8">
        <w:rPr>
          <w:rFonts w:ascii="Times New Roman" w:eastAsia="Times New Roman" w:hAnsi="Times New Roman" w:cs="Times New Roman"/>
          <w:lang w:val="lv-LV" w:eastAsia="lv-LV"/>
        </w:rPr>
        <w:t>.</w:t>
      </w:r>
      <w:r w:rsidR="0026002B" w:rsidRPr="00517AF8">
        <w:rPr>
          <w:rFonts w:ascii="Times New Roman" w:eastAsia="Times New Roman" w:hAnsi="Times New Roman" w:cs="Times New Roman"/>
          <w:lang w:val="lv-LV" w:eastAsia="lv-LV"/>
        </w:rPr>
        <w:t xml:space="preserve"> </w:t>
      </w:r>
    </w:p>
    <w:p w14:paraId="1E40D650" w14:textId="1B47089B" w:rsidR="00455C9B" w:rsidRPr="00517AF8" w:rsidRDefault="0049766B"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Skolas</w:t>
      </w:r>
      <w:r w:rsidR="00455C9B" w:rsidRPr="00517AF8">
        <w:rPr>
          <w:rFonts w:ascii="Times New Roman" w:eastAsia="Times New Roman" w:hAnsi="Times New Roman" w:cs="Times New Roman"/>
          <w:lang w:val="lv-LV"/>
        </w:rPr>
        <w:t xml:space="preserve"> apskate kopā ar </w:t>
      </w:r>
      <w:r>
        <w:rPr>
          <w:rFonts w:ascii="Times New Roman" w:eastAsia="Times New Roman" w:hAnsi="Times New Roman" w:cs="Times New Roman"/>
          <w:lang w:val="lv-LV"/>
        </w:rPr>
        <w:t>skolēnu</w:t>
      </w:r>
      <w:r w:rsidR="00455C9B" w:rsidRPr="00517AF8">
        <w:rPr>
          <w:rFonts w:ascii="Times New Roman" w:eastAsia="Times New Roman" w:hAnsi="Times New Roman" w:cs="Times New Roman"/>
          <w:lang w:val="lv-LV"/>
        </w:rPr>
        <w:t xml:space="preserve"> pārstāv</w:t>
      </w:r>
      <w:r w:rsidR="00C903A8" w:rsidRPr="00517AF8">
        <w:rPr>
          <w:rFonts w:ascii="Times New Roman" w:eastAsia="Times New Roman" w:hAnsi="Times New Roman" w:cs="Times New Roman"/>
          <w:lang w:val="lv-LV"/>
        </w:rPr>
        <w:t>jiem</w:t>
      </w:r>
      <w:r w:rsidR="00455C9B" w:rsidRPr="00517AF8">
        <w:rPr>
          <w:rFonts w:ascii="Times New Roman" w:eastAsia="Times New Roman" w:hAnsi="Times New Roman" w:cs="Times New Roman"/>
          <w:lang w:val="lv-LV"/>
        </w:rPr>
        <w:t>.</w:t>
      </w:r>
    </w:p>
    <w:p w14:paraId="2C07A95E" w14:textId="18ED886A" w:rsidR="00635818" w:rsidRPr="00517AF8" w:rsidRDefault="00455C9B" w:rsidP="00C903A8">
      <w:pPr>
        <w:pStyle w:val="Sarakstarindkopa"/>
        <w:numPr>
          <w:ilvl w:val="1"/>
          <w:numId w:val="10"/>
        </w:numPr>
        <w:tabs>
          <w:tab w:val="left" w:pos="851"/>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Dokumentu un informācijas analīze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pašnovērtējuma ziņojums,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attīstības plāns, ikgadējais darba plāns, izglītojamo mācību sasniegumu vērtēšanas kārtība, skolvadības sistēma </w:t>
      </w:r>
      <w:r w:rsidRPr="00517AF8">
        <w:rPr>
          <w:rFonts w:ascii="Times New Roman" w:eastAsia="Times New Roman" w:hAnsi="Times New Roman" w:cs="Times New Roman"/>
          <w:iCs/>
          <w:lang w:val="lv-LV"/>
        </w:rPr>
        <w:t>E–klase</w:t>
      </w:r>
      <w:r w:rsidRPr="00517AF8">
        <w:rPr>
          <w:rFonts w:ascii="Times New Roman" w:eastAsia="Times New Roman" w:hAnsi="Times New Roman" w:cs="Times New Roman"/>
          <w:lang w:val="lv-LV"/>
        </w:rPr>
        <w:t>, audzināšanas darba prioritātes trīs gadiem un to izvērtējums, Valsts izglītības informācijas sistēmā pieejamie dati, iekšējās kārtības</w:t>
      </w:r>
      <w:r w:rsidR="00C903A8" w:rsidRPr="00517AF8">
        <w:rPr>
          <w:rFonts w:ascii="Times New Roman" w:eastAsia="Times New Roman" w:hAnsi="Times New Roman" w:cs="Times New Roman"/>
          <w:lang w:val="lv-LV"/>
        </w:rPr>
        <w:t xml:space="preserve"> un drošības</w:t>
      </w:r>
      <w:r w:rsidRPr="00517AF8">
        <w:rPr>
          <w:rFonts w:ascii="Times New Roman" w:eastAsia="Times New Roman" w:hAnsi="Times New Roman" w:cs="Times New Roman"/>
          <w:lang w:val="lv-LV"/>
        </w:rPr>
        <w:t xml:space="preserve"> noteikumi,</w:t>
      </w:r>
      <w:r w:rsidR="00132A84" w:rsidRPr="00517AF8">
        <w:rPr>
          <w:rFonts w:ascii="Times New Roman" w:eastAsia="Times New Roman" w:hAnsi="Times New Roman" w:cs="Times New Roman"/>
          <w:lang w:val="lv-LV"/>
        </w:rPr>
        <w:t xml:space="preserve"> </w:t>
      </w:r>
      <w:r w:rsidRPr="00517AF8">
        <w:rPr>
          <w:rFonts w:ascii="Times New Roman" w:eastAsia="Times New Roman" w:hAnsi="Times New Roman" w:cs="Times New Roman"/>
          <w:iCs/>
          <w:lang w:val="lv-LV"/>
        </w:rPr>
        <w:t>Edurio</w:t>
      </w:r>
      <w:r w:rsidRPr="00517AF8">
        <w:rPr>
          <w:rFonts w:ascii="Times New Roman" w:eastAsia="Times New Roman" w:hAnsi="Times New Roman" w:cs="Times New Roman"/>
          <w:lang w:val="lv-LV"/>
        </w:rPr>
        <w:t xml:space="preserve"> aptaujas rezultāti).</w:t>
      </w:r>
    </w:p>
    <w:p w14:paraId="2D9E60E6" w14:textId="543B847C" w:rsidR="00E10A30" w:rsidRPr="00517AF8" w:rsidRDefault="00CD6493" w:rsidP="00C903A8">
      <w:pPr>
        <w:pStyle w:val="Sarakstarindkopa"/>
        <w:numPr>
          <w:ilvl w:val="1"/>
          <w:numId w:val="10"/>
        </w:numPr>
        <w:tabs>
          <w:tab w:val="left" w:pos="1276"/>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S</w:t>
      </w:r>
      <w:r w:rsidR="0026002B" w:rsidRPr="00517AF8">
        <w:rPr>
          <w:rFonts w:ascii="Times New Roman" w:eastAsia="Times New Roman" w:hAnsi="Times New Roman" w:cs="Times New Roman"/>
          <w:lang w:val="lv-LV"/>
        </w:rPr>
        <w:t xml:space="preserve">ituāciju analīze </w:t>
      </w:r>
      <w:r w:rsidR="00C903A8" w:rsidRPr="00517AF8">
        <w:rPr>
          <w:rFonts w:ascii="Times New Roman" w:eastAsia="Times New Roman" w:hAnsi="Times New Roman" w:cs="Times New Roman"/>
          <w:lang w:val="lv-LV"/>
        </w:rPr>
        <w:t xml:space="preserve">ar dažādām mērķgrupām </w:t>
      </w:r>
      <w:r w:rsidR="0026002B" w:rsidRPr="00517AF8">
        <w:rPr>
          <w:rFonts w:ascii="Times New Roman" w:eastAsia="Times New Roman" w:hAnsi="Times New Roman" w:cs="Times New Roman"/>
          <w:lang w:val="lv-LV"/>
        </w:rPr>
        <w:t xml:space="preserve">par pedagoģijas un </w:t>
      </w:r>
      <w:r w:rsidR="00B812FE">
        <w:rPr>
          <w:rFonts w:ascii="Times New Roman" w:eastAsia="Times New Roman" w:hAnsi="Times New Roman" w:cs="Times New Roman"/>
          <w:lang w:val="lv-LV"/>
        </w:rPr>
        <w:t>skolas</w:t>
      </w:r>
      <w:r w:rsidR="0026002B" w:rsidRPr="00517AF8">
        <w:rPr>
          <w:rFonts w:ascii="Times New Roman" w:eastAsia="Times New Roman" w:hAnsi="Times New Roman" w:cs="Times New Roman"/>
          <w:lang w:val="lv-LV"/>
        </w:rPr>
        <w:t xml:space="preserve"> aktuālās darbības jautājumiem</w:t>
      </w:r>
      <w:r w:rsidRPr="00517AF8">
        <w:rPr>
          <w:rFonts w:ascii="Times New Roman" w:eastAsia="Times New Roman" w:hAnsi="Times New Roman" w:cs="Times New Roman"/>
          <w:lang w:val="lv-LV"/>
        </w:rPr>
        <w:t>.</w:t>
      </w:r>
    </w:p>
    <w:p w14:paraId="6E2B333E" w14:textId="173EDA03" w:rsidR="00C903A8" w:rsidRPr="00E67CB6" w:rsidRDefault="00CD6493" w:rsidP="00E67CB6">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T</w:t>
      </w:r>
      <w:r w:rsidR="0026002B" w:rsidRPr="00517AF8">
        <w:rPr>
          <w:rFonts w:ascii="Times New Roman" w:eastAsia="Times New Roman" w:hAnsi="Times New Roman" w:cs="Times New Roman"/>
          <w:lang w:val="lv-LV"/>
        </w:rPr>
        <w:t>īmekļvietnes</w:t>
      </w:r>
      <w:r w:rsidR="00C901EC">
        <w:t xml:space="preserve"> </w:t>
      </w:r>
      <w:r w:rsidR="0026002B" w:rsidRPr="00E67CB6">
        <w:rPr>
          <w:rFonts w:ascii="Times New Roman" w:eastAsia="Times New Roman" w:hAnsi="Times New Roman" w:cs="Times New Roman"/>
          <w:lang w:val="lv-LV"/>
        </w:rPr>
        <w:t>un komunikācijas sociālajos medijos izpēte</w:t>
      </w:r>
      <w:r w:rsidRPr="00E67CB6">
        <w:rPr>
          <w:rFonts w:ascii="Times New Roman" w:eastAsia="Times New Roman" w:hAnsi="Times New Roman" w:cs="Times New Roman"/>
          <w:lang w:val="lv-LV"/>
        </w:rPr>
        <w:t>.</w:t>
      </w:r>
    </w:p>
    <w:p w14:paraId="064C2238" w14:textId="77777777" w:rsidR="00635818" w:rsidRPr="00517AF8" w:rsidRDefault="00635818" w:rsidP="00A71D15">
      <w:pPr>
        <w:spacing w:after="0" w:line="240" w:lineRule="auto"/>
        <w:jc w:val="both"/>
        <w:rPr>
          <w:rFonts w:ascii="Times New Roman" w:hAnsi="Times New Roman" w:cs="Times New Roman"/>
          <w:lang w:val="lv-LV"/>
        </w:rPr>
      </w:pPr>
    </w:p>
    <w:p w14:paraId="6115E10E" w14:textId="77FAFB9E" w:rsidR="00B270E2" w:rsidRPr="00517AF8" w:rsidRDefault="009C1CC5" w:rsidP="00517AF8">
      <w:pPr>
        <w:spacing w:after="0" w:line="240" w:lineRule="auto"/>
        <w:jc w:val="both"/>
        <w:rPr>
          <w:rFonts w:ascii="Times New Roman" w:hAnsi="Times New Roman" w:cs="Times New Roman"/>
          <w:lang w:val="lv-LV"/>
        </w:rPr>
      </w:pPr>
      <w:r w:rsidRPr="00517AF8">
        <w:rPr>
          <w:rFonts w:ascii="Times New Roman" w:eastAsia="Times New Roman" w:hAnsi="Times New Roman" w:cs="Times New Roman"/>
          <w:lang w:val="lv-LV"/>
        </w:rPr>
        <w:t xml:space="preserve">Novēlu Jums sekmīgu turpmāko sadarbību ar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vadību</w:t>
      </w:r>
      <w:r w:rsidR="00132A84" w:rsidRPr="00517AF8">
        <w:rPr>
          <w:rFonts w:ascii="Times New Roman" w:eastAsia="Times New Roman" w:hAnsi="Times New Roman" w:cs="Times New Roman"/>
          <w:lang w:val="lv-LV"/>
        </w:rPr>
        <w:t xml:space="preserve"> un</w:t>
      </w:r>
      <w:r w:rsidR="00824DFD" w:rsidRPr="00517AF8">
        <w:rPr>
          <w:rFonts w:ascii="Times New Roman" w:eastAsia="Times New Roman" w:hAnsi="Times New Roman" w:cs="Times New Roman"/>
          <w:lang w:val="lv-LV"/>
        </w:rPr>
        <w:t xml:space="preserve"> </w:t>
      </w:r>
      <w:r w:rsidRPr="00517AF8">
        <w:rPr>
          <w:rFonts w:ascii="Times New Roman" w:eastAsia="Times New Roman" w:hAnsi="Times New Roman" w:cs="Times New Roman"/>
          <w:lang w:val="lv-LV"/>
        </w:rPr>
        <w:t>pedagogiem</w:t>
      </w:r>
      <w:r w:rsidR="00132A84" w:rsidRPr="00517AF8">
        <w:rPr>
          <w:rFonts w:ascii="Times New Roman" w:eastAsia="Times New Roman" w:hAnsi="Times New Roman" w:cs="Times New Roman"/>
          <w:lang w:val="lv-LV"/>
        </w:rPr>
        <w:t>, kā arī</w:t>
      </w:r>
      <w:r w:rsidR="00824DFD" w:rsidRPr="00517AF8">
        <w:rPr>
          <w:rFonts w:ascii="Times New Roman" w:eastAsia="Times New Roman" w:hAnsi="Times New Roman" w:cs="Times New Roman"/>
          <w:lang w:val="lv-LV"/>
        </w:rPr>
        <w:t xml:space="preserve"> </w:t>
      </w:r>
      <w:r w:rsidR="00B812FE">
        <w:rPr>
          <w:rFonts w:ascii="Times New Roman" w:eastAsia="Times New Roman" w:hAnsi="Times New Roman" w:cs="Times New Roman"/>
          <w:lang w:val="lv-LV"/>
        </w:rPr>
        <w:t>skolai</w:t>
      </w:r>
      <w:r w:rsidR="00B270E2" w:rsidRPr="00517AF8">
        <w:rPr>
          <w:rFonts w:ascii="Times New Roman" w:eastAsia="Times New Roman" w:hAnsi="Times New Roman" w:cs="Times New Roman"/>
          <w:lang w:val="lv-LV"/>
        </w:rPr>
        <w:t xml:space="preserve"> </w:t>
      </w:r>
      <w:r w:rsidR="00C901EC">
        <w:rPr>
          <w:rFonts w:ascii="Times New Roman" w:eastAsia="Times New Roman" w:hAnsi="Times New Roman" w:cs="Times New Roman"/>
          <w:lang w:val="lv-LV"/>
        </w:rPr>
        <w:t xml:space="preserve">nezaudēt fokusu uz katra izglītojamā individuālajām </w:t>
      </w:r>
      <w:r w:rsidR="003C3AB7">
        <w:rPr>
          <w:rFonts w:ascii="Times New Roman" w:eastAsia="Times New Roman" w:hAnsi="Times New Roman" w:cs="Times New Roman"/>
          <w:lang w:val="lv-LV"/>
        </w:rPr>
        <w:t xml:space="preserve">zināšanām, </w:t>
      </w:r>
      <w:r w:rsidR="00C901EC">
        <w:rPr>
          <w:rFonts w:ascii="Times New Roman" w:eastAsia="Times New Roman" w:hAnsi="Times New Roman" w:cs="Times New Roman"/>
          <w:lang w:val="lv-LV"/>
        </w:rPr>
        <w:t>prasmēm, iemaņām un talantu attīstību.</w:t>
      </w:r>
      <w:r w:rsidR="00B270E2" w:rsidRPr="00517AF8">
        <w:rPr>
          <w:rFonts w:ascii="Times New Roman" w:hAnsi="Times New Roman" w:cs="Times New Roman"/>
          <w:color w:val="3B3B3B"/>
          <w:shd w:val="clear" w:color="auto" w:fill="FFFFFF"/>
          <w:lang w:val="lv-LV"/>
        </w:rPr>
        <w:t xml:space="preserve"> </w:t>
      </w:r>
    </w:p>
    <w:p w14:paraId="3C83DC23" w14:textId="1F67BC37" w:rsidR="00A877F6" w:rsidRPr="00517AF8" w:rsidRDefault="00A877F6"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19F7CD40" w14:textId="77777777" w:rsidR="00635818" w:rsidRPr="00517AF8" w:rsidRDefault="00635818"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77F11316" w14:textId="78D99E4D" w:rsidR="009C1CC5" w:rsidRPr="00517AF8" w:rsidRDefault="009C1CC5" w:rsidP="00517AF8">
      <w:pPr>
        <w:pBdr>
          <w:top w:val="nil"/>
          <w:left w:val="nil"/>
          <w:bottom w:val="nil"/>
          <w:right w:val="nil"/>
          <w:between w:val="nil"/>
        </w:pBdr>
        <w:spacing w:after="0" w:line="240" w:lineRule="auto"/>
        <w:jc w:val="both"/>
        <w:rPr>
          <w:rFonts w:ascii="Times New Roman" w:eastAsia="Times New Roman" w:hAnsi="Times New Roman" w:cs="Times New Roman"/>
          <w:color w:val="000000"/>
          <w:lang w:val="lv-LV"/>
        </w:rPr>
      </w:pPr>
      <w:r w:rsidRPr="00517AF8">
        <w:rPr>
          <w:rFonts w:ascii="Times New Roman" w:eastAsia="Times New Roman" w:hAnsi="Times New Roman" w:cs="Times New Roman"/>
          <w:lang w:val="lv-LV"/>
        </w:rPr>
        <w:t>Akreditācijas ekspertu komisijas vadītāja</w:t>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00C901EC">
        <w:rPr>
          <w:rFonts w:ascii="Times New Roman" w:eastAsia="Times New Roman" w:hAnsi="Times New Roman" w:cs="Times New Roman"/>
          <w:lang w:val="lv-LV"/>
        </w:rPr>
        <w:t>Agnese Pūtele</w:t>
      </w:r>
    </w:p>
    <w:p w14:paraId="45F4D5CD" w14:textId="77777777" w:rsidR="009C1CC5" w:rsidRPr="00517AF8" w:rsidRDefault="009C1CC5" w:rsidP="00635818">
      <w:pPr>
        <w:spacing w:after="120" w:line="240" w:lineRule="auto"/>
        <w:jc w:val="both"/>
        <w:rPr>
          <w:rFonts w:ascii="Times New Roman" w:eastAsia="Arial" w:hAnsi="Times New Roman" w:cs="Times New Roman"/>
          <w:lang w:val="lv-LV" w:eastAsia="lv-LV"/>
        </w:rPr>
      </w:pPr>
    </w:p>
    <w:sectPr w:rsidR="009C1CC5" w:rsidRPr="00517AF8" w:rsidSect="00F710B8">
      <w:headerReference w:type="default" r:id="rId8"/>
      <w:footerReference w:type="default" r:id="rId9"/>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D2BE8" w14:textId="77777777" w:rsidR="00664486" w:rsidRDefault="00664486" w:rsidP="00325453">
      <w:pPr>
        <w:spacing w:after="0" w:line="240" w:lineRule="auto"/>
      </w:pPr>
      <w:r>
        <w:separator/>
      </w:r>
    </w:p>
  </w:endnote>
  <w:endnote w:type="continuationSeparator" w:id="0">
    <w:p w14:paraId="2DBD4F1F" w14:textId="77777777" w:rsidR="00664486" w:rsidRDefault="00664486"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EA699" w14:textId="77777777" w:rsidR="00664486" w:rsidRDefault="00664486" w:rsidP="00325453">
      <w:pPr>
        <w:spacing w:after="0" w:line="240" w:lineRule="auto"/>
      </w:pPr>
      <w:r>
        <w:separator/>
      </w:r>
    </w:p>
  </w:footnote>
  <w:footnote w:type="continuationSeparator" w:id="0">
    <w:p w14:paraId="36630769" w14:textId="77777777" w:rsidR="00664486" w:rsidRDefault="00664486" w:rsidP="00325453">
      <w:pPr>
        <w:spacing w:after="0" w:line="240" w:lineRule="auto"/>
      </w:pPr>
      <w:r>
        <w:continuationSeparator/>
      </w:r>
    </w:p>
  </w:footnote>
  <w:footnote w:id="1">
    <w:p w14:paraId="2F8B135F" w14:textId="0F010224" w:rsidR="007C62F3" w:rsidRPr="00964547" w:rsidRDefault="007C62F3" w:rsidP="007C62F3">
      <w:pPr>
        <w:pStyle w:val="Vresteksts"/>
        <w:rPr>
          <w:rFonts w:ascii="Times New Roman" w:hAnsi="Times New Roman"/>
        </w:rPr>
      </w:pPr>
      <w:r w:rsidRPr="00964547">
        <w:rPr>
          <w:rStyle w:val="Vresatsauce"/>
          <w:rFonts w:ascii="Times New Roman" w:hAnsi="Times New Roman"/>
        </w:rPr>
        <w:footnoteRef/>
      </w:r>
      <w:r w:rsidRPr="00964547">
        <w:rPr>
          <w:rFonts w:ascii="Times New Roman" w:hAnsi="Times New Roman"/>
        </w:rPr>
        <w:t xml:space="preserve"> Skolas darbību</w:t>
      </w:r>
      <w:r w:rsidR="00A71D15">
        <w:rPr>
          <w:rFonts w:ascii="Times New Roman" w:hAnsi="Times New Roman"/>
        </w:rPr>
        <w:t xml:space="preserve"> </w:t>
      </w:r>
      <w:r w:rsidRPr="00964547">
        <w:rPr>
          <w:rFonts w:ascii="Times New Roman" w:hAnsi="Times New Roman"/>
        </w:rPr>
        <w:t>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7222" w14:textId="77777777" w:rsidR="00F76C5F" w:rsidRDefault="00F76C5F" w:rsidP="00583209">
    <w:pPr>
      <w:pStyle w:val="Nosaukums"/>
      <w:jc w:val="right"/>
    </w:pPr>
  </w:p>
  <w:p w14:paraId="34264974" w14:textId="0F535304"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1C500AA6">
          <wp:simplePos x="0" y="0"/>
          <wp:positionH relativeFrom="column">
            <wp:posOffset>-7620</wp:posOffset>
          </wp:positionH>
          <wp:positionV relativeFrom="paragraph">
            <wp:posOffset>-635</wp:posOffset>
          </wp:positionV>
          <wp:extent cx="1230630" cy="1105535"/>
          <wp:effectExtent l="0" t="0" r="762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630" cy="110553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F483D"/>
    <w:multiLevelType w:val="hybridMultilevel"/>
    <w:tmpl w:val="316664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EAA70F8"/>
    <w:multiLevelType w:val="multilevel"/>
    <w:tmpl w:val="62D4F190"/>
    <w:lvl w:ilvl="0">
      <w:start w:val="5"/>
      <w:numFmt w:val="decimal"/>
      <w:lvlText w:val="%1."/>
      <w:lvlJc w:val="left"/>
      <w:pPr>
        <w:ind w:left="360" w:hanging="360"/>
      </w:pPr>
      <w:rPr>
        <w:rFonts w:hint="default"/>
        <w:b w:val="0"/>
      </w:rPr>
    </w:lvl>
    <w:lvl w:ilvl="1">
      <w:start w:val="1"/>
      <w:numFmt w:val="decimal"/>
      <w:lvlText w:val="%2."/>
      <w:lvlJc w:val="left"/>
      <w:pPr>
        <w:ind w:left="4472"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5105D87"/>
    <w:multiLevelType w:val="multilevel"/>
    <w:tmpl w:val="B5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94590F"/>
    <w:multiLevelType w:val="multilevel"/>
    <w:tmpl w:val="C450DDC6"/>
    <w:lvl w:ilvl="0">
      <w:start w:val="5"/>
      <w:numFmt w:val="decimal"/>
      <w:lvlText w:val="%1."/>
      <w:lvlJc w:val="left"/>
      <w:pPr>
        <w:ind w:left="360" w:hanging="360"/>
      </w:pPr>
      <w:rPr>
        <w:rFonts w:hint="default"/>
        <w:b w:val="0"/>
      </w:rPr>
    </w:lvl>
    <w:lvl w:ilvl="1">
      <w:start w:val="1"/>
      <w:numFmt w:val="decimal"/>
      <w:lvlText w:val="%2."/>
      <w:lvlJc w:val="left"/>
      <w:pPr>
        <w:ind w:left="1287"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D1EB9"/>
    <w:multiLevelType w:val="multilevel"/>
    <w:tmpl w:val="B9347E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7338607">
    <w:abstractNumId w:val="0"/>
  </w:num>
  <w:num w:numId="2" w16cid:durableId="1818451820">
    <w:abstractNumId w:val="3"/>
  </w:num>
  <w:num w:numId="3" w16cid:durableId="178855072">
    <w:abstractNumId w:val="9"/>
  </w:num>
  <w:num w:numId="4" w16cid:durableId="1939167784">
    <w:abstractNumId w:val="7"/>
  </w:num>
  <w:num w:numId="5" w16cid:durableId="1671636238">
    <w:abstractNumId w:val="4"/>
  </w:num>
  <w:num w:numId="6" w16cid:durableId="681320078">
    <w:abstractNumId w:val="5"/>
  </w:num>
  <w:num w:numId="7" w16cid:durableId="842625211">
    <w:abstractNumId w:val="2"/>
  </w:num>
  <w:num w:numId="8" w16cid:durableId="242952241">
    <w:abstractNumId w:val="1"/>
  </w:num>
  <w:num w:numId="9" w16cid:durableId="1310018372">
    <w:abstractNumId w:val="8"/>
  </w:num>
  <w:num w:numId="10" w16cid:durableId="1697341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00E14"/>
    <w:rsid w:val="00003E78"/>
    <w:rsid w:val="00005177"/>
    <w:rsid w:val="00020A3C"/>
    <w:rsid w:val="00022014"/>
    <w:rsid w:val="00022B1B"/>
    <w:rsid w:val="00027DA3"/>
    <w:rsid w:val="00033C9D"/>
    <w:rsid w:val="00050127"/>
    <w:rsid w:val="000609DB"/>
    <w:rsid w:val="00061C39"/>
    <w:rsid w:val="00061E96"/>
    <w:rsid w:val="0006396F"/>
    <w:rsid w:val="00077A73"/>
    <w:rsid w:val="00080774"/>
    <w:rsid w:val="0009341F"/>
    <w:rsid w:val="000B19DD"/>
    <w:rsid w:val="000B30C6"/>
    <w:rsid w:val="000C4985"/>
    <w:rsid w:val="000D4B33"/>
    <w:rsid w:val="000D5342"/>
    <w:rsid w:val="000D61E6"/>
    <w:rsid w:val="000F1A6C"/>
    <w:rsid w:val="00102A43"/>
    <w:rsid w:val="00107CA5"/>
    <w:rsid w:val="00110FAA"/>
    <w:rsid w:val="001128F0"/>
    <w:rsid w:val="00120CE2"/>
    <w:rsid w:val="00131C9D"/>
    <w:rsid w:val="00132A84"/>
    <w:rsid w:val="001414AF"/>
    <w:rsid w:val="001509E9"/>
    <w:rsid w:val="0017297E"/>
    <w:rsid w:val="00174A69"/>
    <w:rsid w:val="001834B2"/>
    <w:rsid w:val="001A12F4"/>
    <w:rsid w:val="001A1FA0"/>
    <w:rsid w:val="001B7073"/>
    <w:rsid w:val="001E2E4C"/>
    <w:rsid w:val="001F43B9"/>
    <w:rsid w:val="00217229"/>
    <w:rsid w:val="00220ABF"/>
    <w:rsid w:val="00226B8F"/>
    <w:rsid w:val="00231E85"/>
    <w:rsid w:val="00234346"/>
    <w:rsid w:val="00253760"/>
    <w:rsid w:val="0026002B"/>
    <w:rsid w:val="002627BB"/>
    <w:rsid w:val="00272EA1"/>
    <w:rsid w:val="00281836"/>
    <w:rsid w:val="00290DA1"/>
    <w:rsid w:val="002914C2"/>
    <w:rsid w:val="00291ACE"/>
    <w:rsid w:val="00292EC2"/>
    <w:rsid w:val="002B432E"/>
    <w:rsid w:val="002B7543"/>
    <w:rsid w:val="002C0620"/>
    <w:rsid w:val="002D5C1C"/>
    <w:rsid w:val="002D789E"/>
    <w:rsid w:val="002F5A52"/>
    <w:rsid w:val="00325453"/>
    <w:rsid w:val="003274F3"/>
    <w:rsid w:val="0034171E"/>
    <w:rsid w:val="003417BF"/>
    <w:rsid w:val="00350FBF"/>
    <w:rsid w:val="00360063"/>
    <w:rsid w:val="003619A5"/>
    <w:rsid w:val="0037110B"/>
    <w:rsid w:val="0037423A"/>
    <w:rsid w:val="0037475B"/>
    <w:rsid w:val="00375782"/>
    <w:rsid w:val="00382A6B"/>
    <w:rsid w:val="00391BE2"/>
    <w:rsid w:val="003A330E"/>
    <w:rsid w:val="003A55EE"/>
    <w:rsid w:val="003C3AB7"/>
    <w:rsid w:val="003C53E2"/>
    <w:rsid w:val="003D040E"/>
    <w:rsid w:val="003E620B"/>
    <w:rsid w:val="003F3EAC"/>
    <w:rsid w:val="004024B8"/>
    <w:rsid w:val="00420771"/>
    <w:rsid w:val="00435127"/>
    <w:rsid w:val="00455C9B"/>
    <w:rsid w:val="00464408"/>
    <w:rsid w:val="004834FD"/>
    <w:rsid w:val="0049356A"/>
    <w:rsid w:val="0049766B"/>
    <w:rsid w:val="004D0C22"/>
    <w:rsid w:val="004E507F"/>
    <w:rsid w:val="00504D1F"/>
    <w:rsid w:val="00517AF8"/>
    <w:rsid w:val="00554CC8"/>
    <w:rsid w:val="00570EF0"/>
    <w:rsid w:val="00575B7A"/>
    <w:rsid w:val="00583209"/>
    <w:rsid w:val="005A171C"/>
    <w:rsid w:val="005B02AA"/>
    <w:rsid w:val="005C0F6A"/>
    <w:rsid w:val="005C29EF"/>
    <w:rsid w:val="005D5E54"/>
    <w:rsid w:val="005E2795"/>
    <w:rsid w:val="00635818"/>
    <w:rsid w:val="00635F3A"/>
    <w:rsid w:val="00642698"/>
    <w:rsid w:val="00655012"/>
    <w:rsid w:val="00655772"/>
    <w:rsid w:val="00664486"/>
    <w:rsid w:val="00664E78"/>
    <w:rsid w:val="00667445"/>
    <w:rsid w:val="00694734"/>
    <w:rsid w:val="00696B99"/>
    <w:rsid w:val="006A2D2D"/>
    <w:rsid w:val="006A3973"/>
    <w:rsid w:val="006C22C8"/>
    <w:rsid w:val="006C7A22"/>
    <w:rsid w:val="006D1D2C"/>
    <w:rsid w:val="006E4A7B"/>
    <w:rsid w:val="006E750D"/>
    <w:rsid w:val="006F5AE0"/>
    <w:rsid w:val="006F5D81"/>
    <w:rsid w:val="00707E7E"/>
    <w:rsid w:val="00712E83"/>
    <w:rsid w:val="00716C66"/>
    <w:rsid w:val="007220A7"/>
    <w:rsid w:val="00755CAD"/>
    <w:rsid w:val="00764E5A"/>
    <w:rsid w:val="0077022B"/>
    <w:rsid w:val="007946C1"/>
    <w:rsid w:val="007A09BF"/>
    <w:rsid w:val="007A3FA9"/>
    <w:rsid w:val="007A5527"/>
    <w:rsid w:val="007A579A"/>
    <w:rsid w:val="007C0042"/>
    <w:rsid w:val="007C62F3"/>
    <w:rsid w:val="007D1633"/>
    <w:rsid w:val="007D17FE"/>
    <w:rsid w:val="007E1B6D"/>
    <w:rsid w:val="007E3B19"/>
    <w:rsid w:val="007E58DD"/>
    <w:rsid w:val="007E5F25"/>
    <w:rsid w:val="00813ACD"/>
    <w:rsid w:val="00814E42"/>
    <w:rsid w:val="00816E0E"/>
    <w:rsid w:val="008178F7"/>
    <w:rsid w:val="00821A06"/>
    <w:rsid w:val="00822581"/>
    <w:rsid w:val="00824DFD"/>
    <w:rsid w:val="008250ED"/>
    <w:rsid w:val="00861C87"/>
    <w:rsid w:val="00864AF0"/>
    <w:rsid w:val="00881433"/>
    <w:rsid w:val="008814E1"/>
    <w:rsid w:val="00883D7F"/>
    <w:rsid w:val="008A6B61"/>
    <w:rsid w:val="008B2CDF"/>
    <w:rsid w:val="008D530A"/>
    <w:rsid w:val="008F22AA"/>
    <w:rsid w:val="008F4567"/>
    <w:rsid w:val="009041C3"/>
    <w:rsid w:val="009073B9"/>
    <w:rsid w:val="00914285"/>
    <w:rsid w:val="00920FA0"/>
    <w:rsid w:val="00954842"/>
    <w:rsid w:val="00955E8E"/>
    <w:rsid w:val="00964179"/>
    <w:rsid w:val="00970867"/>
    <w:rsid w:val="009808F7"/>
    <w:rsid w:val="00987DC8"/>
    <w:rsid w:val="00990683"/>
    <w:rsid w:val="00990862"/>
    <w:rsid w:val="0099210A"/>
    <w:rsid w:val="00994AB7"/>
    <w:rsid w:val="009A0A78"/>
    <w:rsid w:val="009B0147"/>
    <w:rsid w:val="009C1CC5"/>
    <w:rsid w:val="009D1EFE"/>
    <w:rsid w:val="009E3404"/>
    <w:rsid w:val="009E6119"/>
    <w:rsid w:val="00A35E13"/>
    <w:rsid w:val="00A6320F"/>
    <w:rsid w:val="00A638CF"/>
    <w:rsid w:val="00A71D15"/>
    <w:rsid w:val="00A80D2F"/>
    <w:rsid w:val="00A877F6"/>
    <w:rsid w:val="00AA3D87"/>
    <w:rsid w:val="00AB1413"/>
    <w:rsid w:val="00AD071E"/>
    <w:rsid w:val="00AD3F2C"/>
    <w:rsid w:val="00AD72E1"/>
    <w:rsid w:val="00AE1E9D"/>
    <w:rsid w:val="00AE55E4"/>
    <w:rsid w:val="00AF086B"/>
    <w:rsid w:val="00AF4405"/>
    <w:rsid w:val="00AF6186"/>
    <w:rsid w:val="00B0147F"/>
    <w:rsid w:val="00B03C46"/>
    <w:rsid w:val="00B20D62"/>
    <w:rsid w:val="00B230C3"/>
    <w:rsid w:val="00B270E2"/>
    <w:rsid w:val="00B36EA1"/>
    <w:rsid w:val="00B40E5F"/>
    <w:rsid w:val="00B476F4"/>
    <w:rsid w:val="00B51E16"/>
    <w:rsid w:val="00B632F1"/>
    <w:rsid w:val="00B812FE"/>
    <w:rsid w:val="00B83F6C"/>
    <w:rsid w:val="00B85AEA"/>
    <w:rsid w:val="00B90F9A"/>
    <w:rsid w:val="00B912D4"/>
    <w:rsid w:val="00BA0835"/>
    <w:rsid w:val="00BC3C09"/>
    <w:rsid w:val="00BC6210"/>
    <w:rsid w:val="00BD53B2"/>
    <w:rsid w:val="00BE2134"/>
    <w:rsid w:val="00BF6360"/>
    <w:rsid w:val="00BF70E3"/>
    <w:rsid w:val="00C309DE"/>
    <w:rsid w:val="00C40DE5"/>
    <w:rsid w:val="00C44858"/>
    <w:rsid w:val="00C466C6"/>
    <w:rsid w:val="00C62D9A"/>
    <w:rsid w:val="00C67620"/>
    <w:rsid w:val="00C75493"/>
    <w:rsid w:val="00C7559B"/>
    <w:rsid w:val="00C83DB3"/>
    <w:rsid w:val="00C901EC"/>
    <w:rsid w:val="00C903A8"/>
    <w:rsid w:val="00C9331D"/>
    <w:rsid w:val="00CB18D2"/>
    <w:rsid w:val="00CB43B3"/>
    <w:rsid w:val="00CD6493"/>
    <w:rsid w:val="00CE0D96"/>
    <w:rsid w:val="00CE2E74"/>
    <w:rsid w:val="00D10633"/>
    <w:rsid w:val="00D11F8D"/>
    <w:rsid w:val="00D20617"/>
    <w:rsid w:val="00D23E99"/>
    <w:rsid w:val="00D245EC"/>
    <w:rsid w:val="00D30CE8"/>
    <w:rsid w:val="00D3299C"/>
    <w:rsid w:val="00D66766"/>
    <w:rsid w:val="00D66A77"/>
    <w:rsid w:val="00D714EE"/>
    <w:rsid w:val="00D85FC1"/>
    <w:rsid w:val="00D87909"/>
    <w:rsid w:val="00DA3298"/>
    <w:rsid w:val="00DC741D"/>
    <w:rsid w:val="00DD3534"/>
    <w:rsid w:val="00DE0A39"/>
    <w:rsid w:val="00DE5B09"/>
    <w:rsid w:val="00DE79AD"/>
    <w:rsid w:val="00E10A30"/>
    <w:rsid w:val="00E1203B"/>
    <w:rsid w:val="00E451F1"/>
    <w:rsid w:val="00E468E8"/>
    <w:rsid w:val="00E502CE"/>
    <w:rsid w:val="00E641AE"/>
    <w:rsid w:val="00E67CB6"/>
    <w:rsid w:val="00E70CE6"/>
    <w:rsid w:val="00E71EA9"/>
    <w:rsid w:val="00E74891"/>
    <w:rsid w:val="00E80D77"/>
    <w:rsid w:val="00EB14FD"/>
    <w:rsid w:val="00EB38AE"/>
    <w:rsid w:val="00ED2DBC"/>
    <w:rsid w:val="00EE51FF"/>
    <w:rsid w:val="00EF7C95"/>
    <w:rsid w:val="00F0636D"/>
    <w:rsid w:val="00F16128"/>
    <w:rsid w:val="00F2239D"/>
    <w:rsid w:val="00F2749F"/>
    <w:rsid w:val="00F41005"/>
    <w:rsid w:val="00F43F7B"/>
    <w:rsid w:val="00F4420A"/>
    <w:rsid w:val="00F44C97"/>
    <w:rsid w:val="00F6246C"/>
    <w:rsid w:val="00F710B8"/>
    <w:rsid w:val="00F76C5F"/>
    <w:rsid w:val="00F81434"/>
    <w:rsid w:val="00FB4B45"/>
    <w:rsid w:val="00FD1080"/>
    <w:rsid w:val="00FE54FB"/>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unhideWhenUsed/>
    <w:rsid w:val="008B2CDF"/>
    <w:pPr>
      <w:spacing w:after="0" w:line="240" w:lineRule="auto"/>
    </w:pPr>
    <w:rPr>
      <w:rFonts w:ascii="Calibri" w:eastAsia="Calibri" w:hAnsi="Calibri" w:cs="Times New Roman"/>
      <w:sz w:val="20"/>
      <w:szCs w:val="20"/>
      <w:lang w:val="lv-LV" w:eastAsia="lv-LV"/>
    </w:rPr>
  </w:style>
  <w:style w:type="character" w:customStyle="1" w:styleId="VrestekstsRakstz">
    <w:name w:val="Vēres teksts Rakstz."/>
    <w:basedOn w:val="Noklusjumarindkopasfonts"/>
    <w:link w:val="Vresteksts"/>
    <w:uiPriority w:val="99"/>
    <w:rsid w:val="008B2CDF"/>
    <w:rPr>
      <w:rFonts w:ascii="Calibri" w:eastAsia="Calibri" w:hAnsi="Calibri" w:cs="Times New Roman"/>
      <w:sz w:val="20"/>
      <w:szCs w:val="20"/>
      <w:lang w:val="lv-LV" w:eastAsia="lv-LV"/>
    </w:rPr>
  </w:style>
  <w:style w:type="character" w:styleId="Vresatsauce">
    <w:name w:val="footnote reference"/>
    <w:semiHidden/>
    <w:unhideWhenUsed/>
    <w:rsid w:val="008B2CDF"/>
    <w:rPr>
      <w:vertAlign w:val="superscript"/>
    </w:rPr>
  </w:style>
  <w:style w:type="character" w:styleId="Izclums">
    <w:name w:val="Emphasis"/>
    <w:basedOn w:val="Noklusjumarindkopasfonts"/>
    <w:uiPriority w:val="20"/>
    <w:qFormat/>
    <w:rsid w:val="00F41005"/>
    <w:rPr>
      <w:i/>
      <w:iCs/>
    </w:rPr>
  </w:style>
  <w:style w:type="character" w:customStyle="1" w:styleId="SarakstarindkopaRakstz">
    <w:name w:val="Saraksta rindkopa Rakstz."/>
    <w:aliases w:val="H&amp;P List Paragraph Rakstz.,2 Rakstz.,Strip Rakstz."/>
    <w:link w:val="Sarakstarindkopa"/>
    <w:qFormat/>
    <w:locked/>
    <w:rsid w:val="0026002B"/>
  </w:style>
  <w:style w:type="table" w:styleId="Reatabula">
    <w:name w:val="Table Grid"/>
    <w:basedOn w:val="Parastatabula"/>
    <w:uiPriority w:val="39"/>
    <w:rsid w:val="0010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940">
      <w:bodyDiv w:val="1"/>
      <w:marLeft w:val="0"/>
      <w:marRight w:val="0"/>
      <w:marTop w:val="0"/>
      <w:marBottom w:val="0"/>
      <w:divBdr>
        <w:top w:val="none" w:sz="0" w:space="0" w:color="auto"/>
        <w:left w:val="none" w:sz="0" w:space="0" w:color="auto"/>
        <w:bottom w:val="none" w:sz="0" w:space="0" w:color="auto"/>
        <w:right w:val="none" w:sz="0" w:space="0" w:color="auto"/>
      </w:divBdr>
      <w:divsChild>
        <w:div w:id="664361356">
          <w:marLeft w:val="0"/>
          <w:marRight w:val="0"/>
          <w:marTop w:val="0"/>
          <w:marBottom w:val="0"/>
          <w:divBdr>
            <w:top w:val="none" w:sz="0" w:space="0" w:color="auto"/>
            <w:left w:val="none" w:sz="0" w:space="0" w:color="auto"/>
            <w:bottom w:val="none" w:sz="0" w:space="0" w:color="auto"/>
            <w:right w:val="none" w:sz="0" w:space="0" w:color="auto"/>
          </w:divBdr>
        </w:div>
      </w:divsChild>
    </w:div>
    <w:div w:id="974993810">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2">
          <w:marLeft w:val="547"/>
          <w:marRight w:val="0"/>
          <w:marTop w:val="0"/>
          <w:marBottom w:val="0"/>
          <w:divBdr>
            <w:top w:val="none" w:sz="0" w:space="0" w:color="auto"/>
            <w:left w:val="none" w:sz="0" w:space="0" w:color="auto"/>
            <w:bottom w:val="none" w:sz="0" w:space="0" w:color="auto"/>
            <w:right w:val="none" w:sz="0" w:space="0" w:color="auto"/>
          </w:divBdr>
        </w:div>
      </w:divsChild>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2559</Words>
  <Characters>1460</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Grisanu Gimene</cp:lastModifiedBy>
  <cp:revision>2</cp:revision>
  <cp:lastPrinted>2024-03-18T14:32:00Z</cp:lastPrinted>
  <dcterms:created xsi:type="dcterms:W3CDTF">2024-10-29T10:53:00Z</dcterms:created>
  <dcterms:modified xsi:type="dcterms:W3CDTF">2024-10-29T10:53:00Z</dcterms:modified>
</cp:coreProperties>
</file>