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60F98" w14:textId="77777777" w:rsidR="00970867" w:rsidRPr="00814E42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Pr="00814E42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6B23CBE1" w:rsidR="0037475B" w:rsidRPr="00D4724C" w:rsidRDefault="00D4724C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D4724C">
        <w:rPr>
          <w:rFonts w:ascii="Times New Roman" w:hAnsi="Times New Roman" w:cs="Times New Roman"/>
          <w:sz w:val="24"/>
          <w:szCs w:val="24"/>
          <w:lang w:val="lv-LV"/>
        </w:rPr>
        <w:t>Rīga</w:t>
      </w:r>
      <w:r w:rsidR="00970867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37475B" w:rsidRPr="00D4724C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864DF1" w:rsidRPr="00D4724C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37475B" w:rsidRPr="00D4724C">
        <w:rPr>
          <w:rFonts w:ascii="Times New Roman" w:hAnsi="Times New Roman" w:cs="Times New Roman"/>
          <w:sz w:val="24"/>
          <w:szCs w:val="24"/>
          <w:lang w:val="lv-LV"/>
        </w:rPr>
        <w:t>.gada</w:t>
      </w:r>
      <w:r w:rsidR="005B02AA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4724C">
        <w:rPr>
          <w:rFonts w:ascii="Times New Roman" w:hAnsi="Times New Roman" w:cs="Times New Roman"/>
          <w:sz w:val="24"/>
          <w:szCs w:val="24"/>
          <w:lang w:val="lv-LV"/>
        </w:rPr>
        <w:t>12. maijs</w:t>
      </w:r>
    </w:p>
    <w:p w14:paraId="5EFE1D08" w14:textId="77777777" w:rsidR="00814E42" w:rsidRPr="00D4724C" w:rsidRDefault="00814E42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080BBACF" w14:textId="6EDB94DF" w:rsidR="0037475B" w:rsidRPr="00D4724C" w:rsidRDefault="00EF24F8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D4724C">
        <w:rPr>
          <w:rFonts w:ascii="Times New Roman" w:hAnsi="Times New Roman" w:cs="Times New Roman"/>
          <w:sz w:val="24"/>
          <w:szCs w:val="24"/>
          <w:lang w:val="lv-LV"/>
        </w:rPr>
        <w:t>Rīgas 10. vidusskolas</w:t>
      </w:r>
      <w:r w:rsidR="009D1EFE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75984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skolēnu </w:t>
      </w:r>
      <w:r w:rsidR="0037475B" w:rsidRPr="00D4724C">
        <w:rPr>
          <w:rFonts w:ascii="Times New Roman" w:hAnsi="Times New Roman" w:cs="Times New Roman"/>
          <w:sz w:val="24"/>
          <w:szCs w:val="24"/>
          <w:lang w:val="lv-LV"/>
        </w:rPr>
        <w:t>vecākiem</w:t>
      </w:r>
    </w:p>
    <w:p w14:paraId="59A60A4C" w14:textId="77777777" w:rsidR="00814E42" w:rsidRPr="00D4724C" w:rsidRDefault="00814E42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3941C9E" w14:textId="5DB129CA" w:rsidR="008814E1" w:rsidRPr="00D4724C" w:rsidRDefault="00583209" w:rsidP="00171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D4724C"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D4724C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D4724C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709D0C76" w14:textId="77777777" w:rsidR="001712E7" w:rsidRPr="00D4724C" w:rsidRDefault="001712E7" w:rsidP="00171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DF19088" w14:textId="77777777" w:rsidR="00A4088B" w:rsidRDefault="008814E1" w:rsidP="0017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Paldies </w:t>
      </w:r>
      <w:r w:rsidR="00EB1A59" w:rsidRPr="00D4724C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D4724C">
        <w:rPr>
          <w:rFonts w:ascii="Times New Roman" w:hAnsi="Times New Roman" w:cs="Times New Roman"/>
          <w:sz w:val="24"/>
          <w:szCs w:val="24"/>
          <w:lang w:val="lv-LV"/>
        </w:rPr>
        <w:t>ums par sniegto atbalstu izglītības iestādes</w:t>
      </w:r>
      <w:r w:rsidR="0045766E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4724C">
        <w:rPr>
          <w:rFonts w:ascii="Times New Roman" w:hAnsi="Times New Roman" w:cs="Times New Roman"/>
          <w:sz w:val="24"/>
          <w:szCs w:val="24"/>
          <w:lang w:val="lv-LV"/>
        </w:rPr>
        <w:t>akreditācijā un izglītības iestādes vadītājas profesionālās darbības novērtēšanas procesā</w:t>
      </w:r>
      <w:r w:rsidR="00583209" w:rsidRPr="00D4724C">
        <w:rPr>
          <w:rFonts w:ascii="Times New Roman" w:hAnsi="Times New Roman" w:cs="Times New Roman"/>
          <w:sz w:val="24"/>
          <w:szCs w:val="24"/>
          <w:lang w:val="lv-LV"/>
        </w:rPr>
        <w:t>!</w:t>
      </w:r>
      <w:r w:rsidR="004D0C22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1189C3E5" w14:textId="17428F25" w:rsidR="004D0C22" w:rsidRPr="00D4724C" w:rsidRDefault="004D0C22" w:rsidP="0017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Esam pateicīgi tiem vecākiem, kuri piedalījās intervijās ar akreditācijas </w:t>
      </w:r>
      <w:r w:rsidR="002C0620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komisiju, kā arī visiem vecākiem, kuri </w:t>
      </w:r>
      <w:r w:rsidR="00EF7C95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C67620" w:rsidRPr="00D4724C">
        <w:rPr>
          <w:rFonts w:ascii="Times New Roman" w:hAnsi="Times New Roman" w:cs="Times New Roman"/>
          <w:sz w:val="24"/>
          <w:szCs w:val="24"/>
          <w:lang w:val="lv-LV"/>
        </w:rPr>
        <w:t>skolas ikdienas darbu</w:t>
      </w:r>
      <w:r w:rsidR="00864DF1" w:rsidRPr="00D4724C">
        <w:rPr>
          <w:rFonts w:ascii="Times New Roman" w:hAnsi="Times New Roman" w:cs="Times New Roman"/>
          <w:sz w:val="24"/>
          <w:szCs w:val="24"/>
          <w:lang w:val="lv-LV"/>
        </w:rPr>
        <w:t>. Jūsu līdzdalība akreditācijas procesā bija būtiska un</w:t>
      </w:r>
      <w:r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 vēlamies </w:t>
      </w:r>
      <w:r w:rsidR="00AF53E2" w:rsidRPr="00D4724C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44ECA48C" w14:textId="5B386640" w:rsidR="007A09BF" w:rsidRPr="00D4724C" w:rsidRDefault="00864DF1" w:rsidP="0017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Kopumā, </w:t>
      </w:r>
      <w:r w:rsidR="00EF24F8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Rīgas 10. </w:t>
      </w:r>
      <w:r w:rsidR="00AA765C" w:rsidRPr="00D4724C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EF24F8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idusskola </w:t>
      </w:r>
      <w:r w:rsidR="00A4088B">
        <w:rPr>
          <w:rFonts w:ascii="Times New Roman" w:hAnsi="Times New Roman" w:cs="Times New Roman"/>
          <w:sz w:val="24"/>
          <w:szCs w:val="24"/>
          <w:lang w:val="lv-LV"/>
        </w:rPr>
        <w:t>akreditēta</w:t>
      </w:r>
      <w:r w:rsidR="007220A7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 uz 6 gadiem, apliecinot, </w:t>
      </w:r>
      <w:r w:rsidR="0045766E" w:rsidRPr="00D4724C">
        <w:rPr>
          <w:rFonts w:ascii="Times New Roman" w:hAnsi="Times New Roman" w:cs="Times New Roman"/>
          <w:sz w:val="24"/>
          <w:szCs w:val="24"/>
          <w:lang w:val="lv-LV"/>
        </w:rPr>
        <w:t>ka tās darbība</w:t>
      </w:r>
      <w:r w:rsidR="007220A7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 atbilst optimālam kvalitātes līmenim</w:t>
      </w:r>
      <w:r w:rsidR="007608E6" w:rsidRPr="00D4724C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356797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4724C">
        <w:rPr>
          <w:rFonts w:ascii="Times New Roman" w:hAnsi="Times New Roman" w:cs="Times New Roman"/>
          <w:sz w:val="24"/>
          <w:szCs w:val="24"/>
          <w:lang w:val="lv-LV"/>
        </w:rPr>
        <w:t>Visas izglītības iestādes darbībā vērtējamās</w:t>
      </w:r>
      <w:r w:rsidR="00EB4FFD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 kvalitātes jomas “Atbilstība mērķiem”</w:t>
      </w:r>
      <w:r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463823" w:rsidRPr="00D4724C">
        <w:rPr>
          <w:rFonts w:ascii="Times New Roman" w:hAnsi="Times New Roman" w:cs="Times New Roman"/>
          <w:sz w:val="24"/>
          <w:szCs w:val="24"/>
          <w:lang w:val="lv-LV"/>
        </w:rPr>
        <w:t>“Iekļaujoša vide”</w:t>
      </w:r>
      <w:r w:rsidR="009B3713" w:rsidRPr="00D4724C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378A" w:rsidRPr="00D4724C">
        <w:rPr>
          <w:rFonts w:ascii="Times New Roman" w:hAnsi="Times New Roman" w:cs="Times New Roman"/>
          <w:sz w:val="24"/>
          <w:szCs w:val="24"/>
          <w:lang w:val="lv-LV"/>
        </w:rPr>
        <w:t>“Kvalitatīvas mācības”</w:t>
      </w:r>
      <w:r w:rsidR="00CE744F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novērtētas ar </w:t>
      </w:r>
      <w:r w:rsidR="00B65D54" w:rsidRPr="00D4724C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="0052378A" w:rsidRPr="00D4724C">
        <w:rPr>
          <w:rFonts w:ascii="Times New Roman" w:hAnsi="Times New Roman" w:cs="Times New Roman"/>
          <w:sz w:val="24"/>
          <w:szCs w:val="24"/>
          <w:lang w:val="lv-LV"/>
        </w:rPr>
        <w:t>labi</w:t>
      </w:r>
      <w:r w:rsidR="00B65D54" w:rsidRPr="00D4724C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A4088B">
        <w:rPr>
          <w:rFonts w:ascii="Times New Roman" w:hAnsi="Times New Roman" w:cs="Times New Roman"/>
          <w:sz w:val="24"/>
          <w:szCs w:val="24"/>
          <w:lang w:val="lv-LV"/>
        </w:rPr>
        <w:t>, arī</w:t>
      </w:r>
      <w:r w:rsidR="007A09BF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65D54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direktores </w:t>
      </w:r>
      <w:r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profesionālais </w:t>
      </w:r>
      <w:r w:rsidR="007A09BF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darbs </w:t>
      </w:r>
      <w:r w:rsidR="00B65D54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kvalitātes </w:t>
      </w:r>
      <w:r w:rsidR="009E2A1E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jomā </w:t>
      </w:r>
      <w:r w:rsidR="0039412C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“Laba pārvaldība” </w:t>
      </w:r>
      <w:r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novērtēts </w:t>
      </w:r>
      <w:r w:rsidR="007A09BF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ar kvalitātes </w:t>
      </w:r>
      <w:r w:rsidR="00B65D54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vērtējuma </w:t>
      </w:r>
      <w:r w:rsidR="007A09BF" w:rsidRPr="00D4724C">
        <w:rPr>
          <w:rFonts w:ascii="Times New Roman" w:hAnsi="Times New Roman" w:cs="Times New Roman"/>
          <w:sz w:val="24"/>
          <w:szCs w:val="24"/>
          <w:lang w:val="lv-LV"/>
        </w:rPr>
        <w:t>līmeni “labi”</w:t>
      </w:r>
      <w:r w:rsidR="00B65D54" w:rsidRPr="00D4724C">
        <w:rPr>
          <w:rStyle w:val="Vresatsauce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65D54" w:rsidRPr="00D4724C">
        <w:rPr>
          <w:rStyle w:val="Vresatsauce"/>
          <w:rFonts w:ascii="Times New Roman" w:hAnsi="Times New Roman" w:cs="Times New Roman"/>
          <w:sz w:val="24"/>
          <w:szCs w:val="24"/>
          <w:lang w:val="lv-LV"/>
        </w:rPr>
        <w:footnoteReference w:id="1"/>
      </w:r>
      <w:r w:rsidRPr="00D4724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7640965" w14:textId="77777777" w:rsidR="00183A20" w:rsidRPr="00D4724C" w:rsidRDefault="00183A20" w:rsidP="0017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1696" w:type="dxa"/>
        <w:tblLook w:val="04A0" w:firstRow="1" w:lastRow="0" w:firstColumn="1" w:lastColumn="0" w:noHBand="0" w:noVBand="1"/>
      </w:tblPr>
      <w:tblGrid>
        <w:gridCol w:w="3285"/>
        <w:gridCol w:w="3519"/>
      </w:tblGrid>
      <w:tr w:rsidR="00183A20" w:rsidRPr="00D4724C" w14:paraId="506FF10D" w14:textId="77777777" w:rsidTr="00C47245">
        <w:tc>
          <w:tcPr>
            <w:tcW w:w="3285" w:type="dxa"/>
            <w:shd w:val="clear" w:color="auto" w:fill="8E8A8A"/>
          </w:tcPr>
          <w:p w14:paraId="5BDDA55D" w14:textId="77777777" w:rsidR="00183A20" w:rsidRPr="00D4724C" w:rsidRDefault="00183A20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lv-LV"/>
              </w:rPr>
            </w:pPr>
            <w:r w:rsidRPr="00D4724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lv-LV"/>
              </w:rPr>
              <w:t>Joma</w:t>
            </w:r>
          </w:p>
        </w:tc>
        <w:tc>
          <w:tcPr>
            <w:tcW w:w="3519" w:type="dxa"/>
            <w:shd w:val="clear" w:color="auto" w:fill="8E8A8A"/>
          </w:tcPr>
          <w:p w14:paraId="611DD48C" w14:textId="77777777" w:rsidR="00183A20" w:rsidRPr="00D4724C" w:rsidRDefault="00183A20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lv-LV"/>
              </w:rPr>
            </w:pPr>
            <w:r w:rsidRPr="00D4724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lv-LV"/>
              </w:rPr>
              <w:t>Kvalitātes vērtējuma līmenis</w:t>
            </w:r>
          </w:p>
        </w:tc>
      </w:tr>
      <w:tr w:rsidR="00183A20" w:rsidRPr="00D4724C" w14:paraId="79132124" w14:textId="77777777" w:rsidTr="00C47245">
        <w:tc>
          <w:tcPr>
            <w:tcW w:w="3285" w:type="dxa"/>
          </w:tcPr>
          <w:p w14:paraId="717F52AA" w14:textId="77777777" w:rsidR="00183A20" w:rsidRPr="00332061" w:rsidRDefault="00183A20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33206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Atbilstība mērķiem</w:t>
            </w:r>
          </w:p>
        </w:tc>
        <w:tc>
          <w:tcPr>
            <w:tcW w:w="3519" w:type="dxa"/>
          </w:tcPr>
          <w:p w14:paraId="3C9346E2" w14:textId="61ABA914" w:rsidR="00183A20" w:rsidRPr="00332061" w:rsidRDefault="00950DF5" w:rsidP="00950DF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33206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L</w:t>
            </w:r>
            <w:r w:rsidR="00183A20" w:rsidRPr="0033206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abi</w:t>
            </w:r>
          </w:p>
        </w:tc>
      </w:tr>
      <w:tr w:rsidR="00183A20" w:rsidRPr="00D4724C" w14:paraId="67C5F425" w14:textId="77777777" w:rsidTr="00C47245">
        <w:tc>
          <w:tcPr>
            <w:tcW w:w="3285" w:type="dxa"/>
          </w:tcPr>
          <w:p w14:paraId="6DEB687F" w14:textId="77777777" w:rsidR="00183A20" w:rsidRPr="00332061" w:rsidRDefault="00183A20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33206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Kvalitatīvas mācības</w:t>
            </w:r>
          </w:p>
        </w:tc>
        <w:tc>
          <w:tcPr>
            <w:tcW w:w="3519" w:type="dxa"/>
          </w:tcPr>
          <w:p w14:paraId="7B14CB3E" w14:textId="4DA3BEB1" w:rsidR="00183A20" w:rsidRPr="00332061" w:rsidRDefault="00183A20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33206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Labi</w:t>
            </w:r>
          </w:p>
        </w:tc>
      </w:tr>
      <w:tr w:rsidR="00183A20" w:rsidRPr="00D4724C" w14:paraId="095EEBBB" w14:textId="77777777" w:rsidTr="00C47245">
        <w:tc>
          <w:tcPr>
            <w:tcW w:w="3285" w:type="dxa"/>
          </w:tcPr>
          <w:p w14:paraId="30341B90" w14:textId="77777777" w:rsidR="00183A20" w:rsidRPr="00332061" w:rsidRDefault="00183A20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33206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Iekļaujoša vide</w:t>
            </w:r>
          </w:p>
        </w:tc>
        <w:tc>
          <w:tcPr>
            <w:tcW w:w="3519" w:type="dxa"/>
          </w:tcPr>
          <w:p w14:paraId="5A124145" w14:textId="7739E68A" w:rsidR="00183A20" w:rsidRPr="00332061" w:rsidRDefault="00950DF5" w:rsidP="00C47245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33206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L</w:t>
            </w:r>
            <w:r w:rsidR="00183A20" w:rsidRPr="0033206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abi</w:t>
            </w:r>
          </w:p>
        </w:tc>
      </w:tr>
      <w:tr w:rsidR="00183A20" w:rsidRPr="00D4724C" w14:paraId="40C8C0F7" w14:textId="77777777" w:rsidTr="00C47245">
        <w:tc>
          <w:tcPr>
            <w:tcW w:w="3285" w:type="dxa"/>
          </w:tcPr>
          <w:p w14:paraId="2D6489D8" w14:textId="1F4E6817" w:rsidR="00183A20" w:rsidRPr="00332061" w:rsidRDefault="00183A20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33206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Laba pārvaldība</w:t>
            </w:r>
          </w:p>
        </w:tc>
        <w:tc>
          <w:tcPr>
            <w:tcW w:w="3519" w:type="dxa"/>
          </w:tcPr>
          <w:p w14:paraId="0508E1BD" w14:textId="313A642E" w:rsidR="00183A20" w:rsidRPr="00332061" w:rsidRDefault="00950DF5" w:rsidP="00950DF5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33206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L</w:t>
            </w:r>
            <w:r w:rsidR="00183A20" w:rsidRPr="0033206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abi</w:t>
            </w:r>
          </w:p>
        </w:tc>
      </w:tr>
    </w:tbl>
    <w:p w14:paraId="6667521B" w14:textId="77777777" w:rsidR="00864DF1" w:rsidRPr="00D4724C" w:rsidRDefault="00864DF1" w:rsidP="0086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084F61B" w14:textId="35438A42" w:rsidR="00D226EB" w:rsidRPr="00D4724C" w:rsidRDefault="00864DF1" w:rsidP="00D22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</w:t>
      </w:r>
      <w:r w:rsidR="00F14CDD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ir paudusi šādus secinājumus, t.sk. </w:t>
      </w:r>
      <w:r w:rsidRPr="00D4724C">
        <w:rPr>
          <w:rFonts w:ascii="Times New Roman" w:hAnsi="Times New Roman" w:cs="Times New Roman"/>
          <w:sz w:val="24"/>
          <w:szCs w:val="24"/>
          <w:lang w:val="lv-LV"/>
        </w:rPr>
        <w:t>uzdevumus skolas darbības pilnveidei</w:t>
      </w:r>
      <w:r w:rsidR="00D226EB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</w:p>
    <w:p w14:paraId="0D5E79B7" w14:textId="585C8622" w:rsidR="00D226EB" w:rsidRPr="00D4724C" w:rsidRDefault="00D226EB" w:rsidP="00D226EB">
      <w:pPr>
        <w:pStyle w:val="Sarakstarindkop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472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Pilnveidot ikdienas mācīšanas un mācīšanās procesu, palielinot un dažādojot izglītības procesa iekšējo diferenciāciju un individualizāciju ikdienas mācību stundās atbilstoši izglītojamo spējām, vajadzībām un interesēm, kā arī  </w:t>
      </w:r>
      <w:r w:rsidRPr="00D4724C">
        <w:rPr>
          <w:rFonts w:ascii="Times New Roman" w:hAnsi="Times New Roman" w:cs="Times New Roman"/>
          <w:color w:val="000000"/>
          <w:sz w:val="24"/>
          <w:szCs w:val="24"/>
          <w:lang w:val="lv-LV"/>
        </w:rPr>
        <w:t>analizēt padziļināto mācību priekšmetu īstenošanas kvalitāti un iespējas mācību snieguma uzla</w:t>
      </w:r>
      <w:r w:rsidR="00AA2ABE" w:rsidRPr="00D4724C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bošanai valsts </w:t>
      </w:r>
      <w:r w:rsidR="00A4088B">
        <w:rPr>
          <w:rFonts w:ascii="Times New Roman" w:hAnsi="Times New Roman" w:cs="Times New Roman"/>
          <w:color w:val="000000"/>
          <w:sz w:val="24"/>
          <w:szCs w:val="24"/>
          <w:lang w:val="lv-LV"/>
        </w:rPr>
        <w:t>pārbaudes darbos, lai panāktu rezultātu uzlabo</w:t>
      </w:r>
      <w:r w:rsidR="00AA2ABE" w:rsidRPr="00D4724C">
        <w:rPr>
          <w:rFonts w:ascii="Times New Roman" w:hAnsi="Times New Roman" w:cs="Times New Roman"/>
          <w:color w:val="000000"/>
          <w:sz w:val="24"/>
          <w:szCs w:val="24"/>
          <w:lang w:val="lv-LV"/>
        </w:rPr>
        <w:t>šanos.</w:t>
      </w:r>
    </w:p>
    <w:p w14:paraId="76E4158C" w14:textId="77777777" w:rsidR="00D226EB" w:rsidRPr="00D4724C" w:rsidRDefault="00D226EB" w:rsidP="00D226EB">
      <w:pPr>
        <w:pStyle w:val="Paraststmeklis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D4724C">
        <w:rPr>
          <w:iCs/>
        </w:rPr>
        <w:t xml:space="preserve">Aktualizēt un </w:t>
      </w:r>
      <w:proofErr w:type="spellStart"/>
      <w:r w:rsidRPr="00D4724C">
        <w:rPr>
          <w:iCs/>
        </w:rPr>
        <w:t>e</w:t>
      </w:r>
      <w:r w:rsidRPr="00D4724C">
        <w:rPr>
          <w:iCs/>
          <w:color w:val="000000"/>
        </w:rPr>
        <w:t>fektivizēt</w:t>
      </w:r>
      <w:proofErr w:type="spellEnd"/>
      <w:r w:rsidRPr="00D4724C">
        <w:rPr>
          <w:color w:val="000000"/>
        </w:rPr>
        <w:t xml:space="preserve"> karjeras izglītības darbu, veicot vispusīgas, mērķtiecīgas un plānveidīgas darbības mācību stundās, izglītības iestādes organizētajos pasākumos, t.sk. nodrošināt vispusīgu sadarbību ar profesionālās un augstākās izglītības iestādēm.</w:t>
      </w:r>
    </w:p>
    <w:p w14:paraId="28BA0EAF" w14:textId="334AB8B4" w:rsidR="00D226EB" w:rsidRPr="00D4724C" w:rsidRDefault="00D226EB" w:rsidP="00D226EB">
      <w:pPr>
        <w:pStyle w:val="Paraststmeklis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D4724C">
        <w:rPr>
          <w:color w:val="000000" w:themeColor="text1"/>
        </w:rPr>
        <w:t xml:space="preserve">Sadarbībā ar dibinātāju risināt izglītības iestādes telpu kapacitātes atbilstību izglītojamo skaitam, lai nodrošinātu </w:t>
      </w:r>
      <w:r w:rsidRPr="00D4724C">
        <w:t>CO</w:t>
      </w:r>
      <w:r w:rsidRPr="00D4724C">
        <w:rPr>
          <w:vertAlign w:val="subscript"/>
        </w:rPr>
        <w:t>2</w:t>
      </w:r>
      <w:r w:rsidRPr="00D4724C">
        <w:t xml:space="preserve"> rādītāju uzla</w:t>
      </w:r>
      <w:r w:rsidR="00A4088B">
        <w:t>bošanos klasē</w:t>
      </w:r>
      <w:r w:rsidRPr="00D4724C">
        <w:t>s, te</w:t>
      </w:r>
      <w:r w:rsidR="00AA2ABE" w:rsidRPr="00D4724C">
        <w:t>lpu kvalitāti zemajā pirmajā st</w:t>
      </w:r>
      <w:r w:rsidRPr="00D4724C">
        <w:t xml:space="preserve">āvā, kā arī telpu </w:t>
      </w:r>
      <w:r w:rsidR="00AA2ABE" w:rsidRPr="00D4724C">
        <w:rPr>
          <w:color w:val="000000" w:themeColor="text1"/>
        </w:rPr>
        <w:t>pielāgošan</w:t>
      </w:r>
      <w:r w:rsidR="00A4088B">
        <w:rPr>
          <w:color w:val="000000" w:themeColor="text1"/>
        </w:rPr>
        <w:t>u</w:t>
      </w:r>
      <w:r w:rsidRPr="00D4724C">
        <w:rPr>
          <w:color w:val="000000" w:themeColor="text1"/>
        </w:rPr>
        <w:t xml:space="preserve"> personām ar kustību traucējumiem. </w:t>
      </w:r>
    </w:p>
    <w:p w14:paraId="30B5236D" w14:textId="77777777" w:rsidR="00D4724C" w:rsidRPr="00D4724C" w:rsidRDefault="00D4724C" w:rsidP="00332061">
      <w:pPr>
        <w:pStyle w:val="Paraststmeklis"/>
        <w:spacing w:before="0" w:beforeAutospacing="0" w:after="0" w:afterAutospacing="0"/>
        <w:ind w:left="720"/>
        <w:jc w:val="both"/>
        <w:rPr>
          <w:color w:val="000000"/>
        </w:rPr>
      </w:pPr>
    </w:p>
    <w:p w14:paraId="301CE71D" w14:textId="77777777" w:rsidR="00D4724C" w:rsidRPr="00D4724C" w:rsidRDefault="00D4724C" w:rsidP="00332061">
      <w:pPr>
        <w:pStyle w:val="Paraststmeklis"/>
        <w:spacing w:before="0" w:beforeAutospacing="0" w:after="0" w:afterAutospacing="0"/>
        <w:ind w:left="360"/>
        <w:jc w:val="both"/>
        <w:rPr>
          <w:color w:val="000000"/>
        </w:rPr>
      </w:pPr>
    </w:p>
    <w:p w14:paraId="5FDB0732" w14:textId="77777777" w:rsidR="00D4724C" w:rsidRPr="00D4724C" w:rsidRDefault="00D4724C" w:rsidP="00D4724C">
      <w:pPr>
        <w:pStyle w:val="Paraststmeklis"/>
        <w:spacing w:before="0" w:beforeAutospacing="0" w:after="0" w:afterAutospacing="0"/>
        <w:ind w:left="720"/>
        <w:jc w:val="both"/>
        <w:rPr>
          <w:color w:val="000000"/>
        </w:rPr>
      </w:pPr>
    </w:p>
    <w:p w14:paraId="70AFE3D3" w14:textId="77777777" w:rsidR="00D4724C" w:rsidRPr="00D4724C" w:rsidRDefault="00D4724C" w:rsidP="00D4724C">
      <w:pPr>
        <w:pStyle w:val="Paraststmeklis"/>
        <w:spacing w:before="0" w:beforeAutospacing="0" w:after="0" w:afterAutospacing="0"/>
        <w:ind w:left="720"/>
        <w:jc w:val="both"/>
        <w:rPr>
          <w:color w:val="000000"/>
        </w:rPr>
      </w:pPr>
    </w:p>
    <w:p w14:paraId="1679761D" w14:textId="217B1C6A" w:rsidR="00AA2ABE" w:rsidRPr="00D4724C" w:rsidRDefault="00D226EB" w:rsidP="00D4724C">
      <w:pPr>
        <w:pStyle w:val="Paraststmeklis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D4724C">
        <w:rPr>
          <w:color w:val="000000" w:themeColor="text1"/>
        </w:rPr>
        <w:t xml:space="preserve">Aktualizēt </w:t>
      </w:r>
      <w:r w:rsidRPr="00D4724C">
        <w:t xml:space="preserve">pedagogu </w:t>
      </w:r>
      <w:r w:rsidR="00AA2ABE" w:rsidRPr="00D4724C">
        <w:t xml:space="preserve">un atbalsta personāla </w:t>
      </w:r>
      <w:r w:rsidRPr="00D4724C">
        <w:t>profesionālās kvalitāt</w:t>
      </w:r>
      <w:r w:rsidR="00AA2ABE" w:rsidRPr="00D4724C">
        <w:t xml:space="preserve">es novērtēšanas procesus un detalizētāk </w:t>
      </w:r>
      <w:r w:rsidRPr="00D4724C">
        <w:t xml:space="preserve">apkopot datus un informāciju par pedagogu profesionālās pilnveides </w:t>
      </w:r>
      <w:r w:rsidR="00AA2ABE" w:rsidRPr="00D4724C">
        <w:t>tālākajām attīstības vajadzībām, t.sk. vienotas skolas kontekstā.</w:t>
      </w:r>
    </w:p>
    <w:p w14:paraId="7A1A961C" w14:textId="51127620" w:rsidR="00AA2ABE" w:rsidRPr="00D4724C" w:rsidRDefault="00AA2ABE" w:rsidP="00AA2ABE">
      <w:pPr>
        <w:pStyle w:val="Sarakstarindkop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</w:pPr>
      <w:r w:rsidRPr="00D4724C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Pilsoniskās līdzdalība</w:t>
      </w:r>
      <w:r w:rsidR="00F14CDD" w:rsidRPr="00D4724C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s</w:t>
      </w:r>
      <w:r w:rsidR="00D4724C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attīstībai, mācību stundās</w:t>
      </w:r>
      <w:r w:rsidR="00F14CDD" w:rsidRPr="00D4724C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un audzināšanas pasākumos</w:t>
      </w:r>
      <w:r w:rsidR="00D4724C" w:rsidRPr="00D4724C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  <w:r w:rsidR="00D4724C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ietvert pasaules</w:t>
      </w:r>
      <w:r w:rsidRPr="00D4724C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un valsts politikas būtiskos, aktuālos un sarežģītos tematus, </w:t>
      </w:r>
      <w:r w:rsidR="00D4724C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tādejādi </w:t>
      </w:r>
      <w:r w:rsidRPr="00D4724C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veicinot izglītojamo pilsonisko izpratni un </w:t>
      </w:r>
      <w:r w:rsidR="00F14CDD" w:rsidRPr="00D4724C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līdzdalību, kā arī aktivizēt Ukrainas civiliedzīvotāju </w:t>
      </w:r>
      <w:r w:rsidR="00D4724C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bērnu </w:t>
      </w:r>
      <w:r w:rsidR="00D4724C" w:rsidRPr="00D4724C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integrēšanu izglītības iestādē.</w:t>
      </w:r>
    </w:p>
    <w:p w14:paraId="53D6C650" w14:textId="77777777" w:rsidR="00D4724C" w:rsidRPr="00D4724C" w:rsidRDefault="0037475B" w:rsidP="00D4724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="003D040E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D4724C">
        <w:rPr>
          <w:rFonts w:ascii="Times New Roman" w:hAnsi="Times New Roman" w:cs="Times New Roman"/>
          <w:sz w:val="24"/>
          <w:szCs w:val="24"/>
          <w:lang w:val="lv-LV"/>
        </w:rPr>
        <w:t>komisija, veicot savu darbu, izmantoja šādas metodes:</w:t>
      </w:r>
    </w:p>
    <w:p w14:paraId="0718142F" w14:textId="77777777" w:rsidR="00D4724C" w:rsidRPr="00D4724C" w:rsidRDefault="00D4724C" w:rsidP="00D4724C">
      <w:pPr>
        <w:pStyle w:val="Sarakstarindkop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47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Intervijas un sarunas ar pedagogiem, izglītības iestādes vadības komandu, atbalsta personālu, izglītojamo pārstāvjiem un izglītojamo vecāku  pārstāvjiem, kā arī ar izglītības iestādes direktori un dibinātāja pārstāvi.</w:t>
      </w:r>
    </w:p>
    <w:p w14:paraId="7F8235DF" w14:textId="77777777" w:rsidR="00D4724C" w:rsidRPr="00D4724C" w:rsidRDefault="00D4724C" w:rsidP="00D4724C">
      <w:pPr>
        <w:pStyle w:val="Sarakstarindkop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47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Mācību stundu (16) vērošana;</w:t>
      </w:r>
    </w:p>
    <w:p w14:paraId="5BD41C57" w14:textId="77777777" w:rsidR="00D4724C" w:rsidRPr="00D4724C" w:rsidRDefault="00D4724C" w:rsidP="00D4724C">
      <w:pPr>
        <w:pStyle w:val="Sarakstarindkop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4724C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apskate;</w:t>
      </w:r>
    </w:p>
    <w:p w14:paraId="37FB26FE" w14:textId="77777777" w:rsidR="00D4724C" w:rsidRPr="00D4724C" w:rsidRDefault="00D4724C" w:rsidP="00D4724C">
      <w:pPr>
        <w:pStyle w:val="Sarakstarindkop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472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Dokumentu un informācijas analīze </w:t>
      </w:r>
      <w:proofErr w:type="spellStart"/>
      <w:r w:rsidRPr="00D4724C">
        <w:rPr>
          <w:rFonts w:ascii="Times New Roman" w:eastAsia="Times New Roman" w:hAnsi="Times New Roman" w:cs="Times New Roman"/>
          <w:sz w:val="24"/>
          <w:szCs w:val="24"/>
          <w:lang w:val="lv-LV"/>
        </w:rPr>
        <w:t>analīze</w:t>
      </w:r>
      <w:proofErr w:type="spellEnd"/>
      <w:r w:rsidRPr="00D472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D47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(izglītības iestādes pašnovērtējuma ziņojums, izglītības iestādes attīstības plāns, ikgadējais darba plāns, izglītojamo mācību sasniegumu vērtēšanas kārtība, </w:t>
      </w:r>
      <w:proofErr w:type="spellStart"/>
      <w:r w:rsidRPr="00D47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skolvadības</w:t>
      </w:r>
      <w:proofErr w:type="spellEnd"/>
      <w:r w:rsidRPr="00D47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sistēma </w:t>
      </w:r>
      <w:r w:rsidRPr="00D472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lv-LV"/>
        </w:rPr>
        <w:t>E–klase</w:t>
      </w:r>
      <w:r w:rsidRPr="00D47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, audzināšanas darba prioritātes trīs gadiem un to izvērtējums, Valsts izglītības informācijas sistēmā pieejamie dati, iekšējās kārtības noteikumi);</w:t>
      </w:r>
    </w:p>
    <w:p w14:paraId="77C8BCC0" w14:textId="4437A5F5" w:rsidR="00D4724C" w:rsidRPr="00D4724C" w:rsidRDefault="00D4724C" w:rsidP="00D4724C">
      <w:pPr>
        <w:pStyle w:val="Sarakstarindkop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4724C">
        <w:rPr>
          <w:rFonts w:ascii="Times New Roman" w:eastAsia="Times New Roman" w:hAnsi="Times New Roman" w:cs="Times New Roman"/>
          <w:sz w:val="24"/>
          <w:szCs w:val="24"/>
          <w:lang w:val="lv-LV"/>
        </w:rPr>
        <w:t>Tīmekļvietnes un komunikācijas prakses analīze.</w:t>
      </w:r>
    </w:p>
    <w:p w14:paraId="667458F6" w14:textId="77777777" w:rsidR="00183A20" w:rsidRPr="00D4724C" w:rsidRDefault="00183A20" w:rsidP="001712E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-LV" w:eastAsia="lv-LV"/>
        </w:rPr>
      </w:pPr>
    </w:p>
    <w:p w14:paraId="3B5B0613" w14:textId="1E56311C" w:rsidR="0037475B" w:rsidRPr="00D4724C" w:rsidRDefault="00D4724C" w:rsidP="00183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4724C">
        <w:rPr>
          <w:rFonts w:ascii="Times New Roman" w:eastAsia="Times New Roman" w:hAnsi="Times New Roman" w:cs="Times New Roman"/>
          <w:sz w:val="24"/>
          <w:szCs w:val="24"/>
          <w:lang w:val="lv-LV"/>
        </w:rPr>
        <w:t>Novēlam</w:t>
      </w:r>
      <w:r w:rsidR="00583209" w:rsidRPr="00D472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D4724C">
        <w:rPr>
          <w:rFonts w:ascii="Times New Roman" w:eastAsia="Times New Roman" w:hAnsi="Times New Roman" w:cs="Times New Roman"/>
          <w:sz w:val="24"/>
          <w:szCs w:val="24"/>
          <w:lang w:val="lv-LV"/>
        </w:rPr>
        <w:t>J</w:t>
      </w:r>
      <w:r w:rsidR="00583209" w:rsidRPr="00D472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ums </w:t>
      </w:r>
      <w:r w:rsidR="00292EC2" w:rsidRPr="00D472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sekmīgu </w:t>
      </w:r>
      <w:r w:rsidR="00583209" w:rsidRPr="00D472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D472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sadarbību ar </w:t>
      </w:r>
      <w:r w:rsidR="000D2D1B" w:rsidRPr="00D4724C">
        <w:rPr>
          <w:rFonts w:ascii="Times New Roman" w:eastAsia="Times New Roman" w:hAnsi="Times New Roman" w:cs="Times New Roman"/>
          <w:sz w:val="24"/>
          <w:szCs w:val="24"/>
          <w:lang w:val="lv-LV"/>
        </w:rPr>
        <w:t>skolas</w:t>
      </w:r>
      <w:r w:rsidR="00583209" w:rsidRPr="00D472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vadību un pedagogiem!</w:t>
      </w:r>
    </w:p>
    <w:p w14:paraId="3972D8C2" w14:textId="77777777" w:rsidR="00583209" w:rsidRPr="00D4724C" w:rsidRDefault="00583209" w:rsidP="00183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A6A393E" w14:textId="77777777" w:rsidR="00183A20" w:rsidRPr="00D4724C" w:rsidRDefault="00183A20" w:rsidP="00183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6B6F886" w14:textId="77777777" w:rsidR="00332061" w:rsidRDefault="00583209" w:rsidP="00183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472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Ekspertu </w:t>
      </w:r>
      <w:r w:rsidR="003320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vadītāja </w:t>
      </w:r>
    </w:p>
    <w:p w14:paraId="504F9669" w14:textId="2E2B970B" w:rsidR="0037475B" w:rsidRPr="00814E42" w:rsidRDefault="00D4724C" w:rsidP="00183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Andra Šenberga</w:t>
      </w:r>
    </w:p>
    <w:sectPr w:rsidR="0037475B" w:rsidRPr="00814E42" w:rsidSect="00D409C0">
      <w:headerReference w:type="default" r:id="rId8"/>
      <w:footerReference w:type="default" r:id="rId9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BC3C7" w14:textId="77777777" w:rsidR="0001219F" w:rsidRDefault="0001219F" w:rsidP="00325453">
      <w:pPr>
        <w:spacing w:after="0" w:line="240" w:lineRule="auto"/>
      </w:pPr>
      <w:r>
        <w:separator/>
      </w:r>
    </w:p>
  </w:endnote>
  <w:endnote w:type="continuationSeparator" w:id="0">
    <w:p w14:paraId="2E7EAB72" w14:textId="77777777" w:rsidR="0001219F" w:rsidRDefault="0001219F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DF620" w14:textId="18B1D0AA" w:rsidR="00325453" w:rsidRPr="00325453" w:rsidRDefault="00325453" w:rsidP="00990862">
    <w:pPr>
      <w:pStyle w:val="Kjene"/>
      <w:jc w:val="center"/>
      <w:rPr>
        <w:rFonts w:ascii="Arial" w:hAnsi="Arial" w:cs="Arial"/>
        <w:sz w:val="18"/>
        <w:szCs w:val="18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C4FA7" w14:textId="77777777" w:rsidR="0001219F" w:rsidRDefault="0001219F" w:rsidP="00325453">
      <w:pPr>
        <w:spacing w:after="0" w:line="240" w:lineRule="auto"/>
      </w:pPr>
      <w:r>
        <w:separator/>
      </w:r>
    </w:p>
  </w:footnote>
  <w:footnote w:type="continuationSeparator" w:id="0">
    <w:p w14:paraId="2BC54E48" w14:textId="77777777" w:rsidR="0001219F" w:rsidRDefault="0001219F" w:rsidP="00325453">
      <w:pPr>
        <w:spacing w:after="0" w:line="240" w:lineRule="auto"/>
      </w:pPr>
      <w:r>
        <w:continuationSeparator/>
      </w:r>
    </w:p>
  </w:footnote>
  <w:footnote w:id="1">
    <w:p w14:paraId="49295AB1" w14:textId="2BEC0044" w:rsidR="00B65D54" w:rsidRPr="00964547" w:rsidRDefault="00B65D54" w:rsidP="00B65D54">
      <w:pPr>
        <w:pStyle w:val="Vresteksts"/>
        <w:rPr>
          <w:rFonts w:ascii="Times New Roman" w:hAnsi="Times New Roman" w:cs="Times New Roman"/>
          <w:lang w:val="lv-LV"/>
        </w:rPr>
      </w:pPr>
      <w:r w:rsidRPr="00964547">
        <w:rPr>
          <w:rStyle w:val="Vresatsauce"/>
          <w:rFonts w:ascii="Times New Roman" w:hAnsi="Times New Roman" w:cs="Times New Roman"/>
          <w:lang w:val="lv-LV"/>
        </w:rPr>
        <w:footnoteRef/>
      </w:r>
      <w:r w:rsidRPr="00964547">
        <w:rPr>
          <w:rFonts w:ascii="Times New Roman" w:hAnsi="Times New Roman" w:cs="Times New Roman"/>
          <w:lang w:val="lv-LV"/>
        </w:rPr>
        <w:t xml:space="preserve"> Skolas darbību</w:t>
      </w:r>
      <w:r w:rsidR="008C1BD2">
        <w:rPr>
          <w:rFonts w:ascii="Times New Roman" w:hAnsi="Times New Roman" w:cs="Times New Roman"/>
          <w:lang w:val="lv-LV"/>
        </w:rPr>
        <w:t xml:space="preserve"> </w:t>
      </w:r>
      <w:r w:rsidRPr="00964547">
        <w:rPr>
          <w:rFonts w:ascii="Times New Roman" w:hAnsi="Times New Roman" w:cs="Times New Roman"/>
          <w:lang w:val="lv-LV"/>
        </w:rPr>
        <w:t>un skolas direktora profesionālo darbību vērtē piecos kvalitātes vērtējuma līmeņos: “nepietiekami; “jāpilnveido”; “labi”; “ļoti labi”; “izcili”.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4408E" w14:textId="77777777" w:rsidR="00D4724C" w:rsidRDefault="00D4724C" w:rsidP="00583209">
    <w:pPr>
      <w:pStyle w:val="Nosaukums"/>
      <w:jc w:val="right"/>
    </w:pPr>
  </w:p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val="en-GB" w:eastAsia="en-GB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D46"/>
    <w:multiLevelType w:val="hybridMultilevel"/>
    <w:tmpl w:val="1A7C689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D4096"/>
    <w:multiLevelType w:val="hybridMultilevel"/>
    <w:tmpl w:val="E566F808"/>
    <w:lvl w:ilvl="0" w:tplc="9D868C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2B3D"/>
    <w:multiLevelType w:val="hybridMultilevel"/>
    <w:tmpl w:val="28549BFC"/>
    <w:lvl w:ilvl="0" w:tplc="9A2621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F7349"/>
    <w:multiLevelType w:val="hybridMultilevel"/>
    <w:tmpl w:val="4184CB5A"/>
    <w:lvl w:ilvl="0" w:tplc="495A4E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535D9"/>
    <w:multiLevelType w:val="hybridMultilevel"/>
    <w:tmpl w:val="77D6ADA2"/>
    <w:lvl w:ilvl="0" w:tplc="5484D088"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BF7"/>
    <w:multiLevelType w:val="hybridMultilevel"/>
    <w:tmpl w:val="5E009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22BFA"/>
    <w:multiLevelType w:val="hybridMultilevel"/>
    <w:tmpl w:val="5D82A8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25A8126">
      <w:start w:val="20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62EAB"/>
    <w:multiLevelType w:val="hybridMultilevel"/>
    <w:tmpl w:val="3170F64E"/>
    <w:lvl w:ilvl="0" w:tplc="125A8126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111E9"/>
    <w:multiLevelType w:val="hybridMultilevel"/>
    <w:tmpl w:val="3208D2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231556">
    <w:abstractNumId w:val="5"/>
  </w:num>
  <w:num w:numId="2" w16cid:durableId="2010937245">
    <w:abstractNumId w:val="10"/>
  </w:num>
  <w:num w:numId="3" w16cid:durableId="1522429880">
    <w:abstractNumId w:val="13"/>
  </w:num>
  <w:num w:numId="4" w16cid:durableId="314838218">
    <w:abstractNumId w:val="12"/>
  </w:num>
  <w:num w:numId="5" w16cid:durableId="734205731">
    <w:abstractNumId w:val="11"/>
  </w:num>
  <w:num w:numId="6" w16cid:durableId="1068108794">
    <w:abstractNumId w:val="3"/>
  </w:num>
  <w:num w:numId="7" w16cid:durableId="838228202">
    <w:abstractNumId w:val="6"/>
  </w:num>
  <w:num w:numId="8" w16cid:durableId="861436975">
    <w:abstractNumId w:val="9"/>
  </w:num>
  <w:num w:numId="9" w16cid:durableId="1776363546">
    <w:abstractNumId w:val="4"/>
  </w:num>
  <w:num w:numId="10" w16cid:durableId="69823984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2540637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879514033">
    <w:abstractNumId w:val="8"/>
  </w:num>
  <w:num w:numId="13" w16cid:durableId="201352974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3360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22"/>
    <w:rsid w:val="0001219F"/>
    <w:rsid w:val="00020A3C"/>
    <w:rsid w:val="00033C9D"/>
    <w:rsid w:val="00050127"/>
    <w:rsid w:val="000609DB"/>
    <w:rsid w:val="0006396F"/>
    <w:rsid w:val="00067433"/>
    <w:rsid w:val="000704D8"/>
    <w:rsid w:val="00080774"/>
    <w:rsid w:val="000807E2"/>
    <w:rsid w:val="00081AA9"/>
    <w:rsid w:val="00085188"/>
    <w:rsid w:val="000D2D1B"/>
    <w:rsid w:val="00110FAA"/>
    <w:rsid w:val="001348DF"/>
    <w:rsid w:val="00164DCA"/>
    <w:rsid w:val="001712E7"/>
    <w:rsid w:val="00175984"/>
    <w:rsid w:val="00183A20"/>
    <w:rsid w:val="001975ED"/>
    <w:rsid w:val="001A12F4"/>
    <w:rsid w:val="001B015C"/>
    <w:rsid w:val="001E2E4C"/>
    <w:rsid w:val="001F0254"/>
    <w:rsid w:val="001F6271"/>
    <w:rsid w:val="00234346"/>
    <w:rsid w:val="002346F1"/>
    <w:rsid w:val="002569B1"/>
    <w:rsid w:val="002748BB"/>
    <w:rsid w:val="00281B0A"/>
    <w:rsid w:val="002914C2"/>
    <w:rsid w:val="00292817"/>
    <w:rsid w:val="00292EC2"/>
    <w:rsid w:val="00296539"/>
    <w:rsid w:val="002A5A54"/>
    <w:rsid w:val="002C0620"/>
    <w:rsid w:val="002D19A2"/>
    <w:rsid w:val="002E276F"/>
    <w:rsid w:val="00325453"/>
    <w:rsid w:val="00332061"/>
    <w:rsid w:val="00340DB6"/>
    <w:rsid w:val="0034171E"/>
    <w:rsid w:val="00356797"/>
    <w:rsid w:val="00360063"/>
    <w:rsid w:val="0037475B"/>
    <w:rsid w:val="00375782"/>
    <w:rsid w:val="0039041B"/>
    <w:rsid w:val="00391BE2"/>
    <w:rsid w:val="0039412C"/>
    <w:rsid w:val="003C53E2"/>
    <w:rsid w:val="003C7A8E"/>
    <w:rsid w:val="003D040E"/>
    <w:rsid w:val="00435127"/>
    <w:rsid w:val="0045766E"/>
    <w:rsid w:val="00463823"/>
    <w:rsid w:val="00474385"/>
    <w:rsid w:val="004834FD"/>
    <w:rsid w:val="004B14DF"/>
    <w:rsid w:val="004D0C22"/>
    <w:rsid w:val="004D5DF0"/>
    <w:rsid w:val="004F7943"/>
    <w:rsid w:val="005004E2"/>
    <w:rsid w:val="00504D1F"/>
    <w:rsid w:val="0052378A"/>
    <w:rsid w:val="00554CC8"/>
    <w:rsid w:val="00554D3C"/>
    <w:rsid w:val="00576CDA"/>
    <w:rsid w:val="00583209"/>
    <w:rsid w:val="00584B73"/>
    <w:rsid w:val="005932DE"/>
    <w:rsid w:val="005A171C"/>
    <w:rsid w:val="005B02AA"/>
    <w:rsid w:val="005B1316"/>
    <w:rsid w:val="005C43FA"/>
    <w:rsid w:val="005F5307"/>
    <w:rsid w:val="005F7681"/>
    <w:rsid w:val="00645A83"/>
    <w:rsid w:val="00655772"/>
    <w:rsid w:val="00661207"/>
    <w:rsid w:val="00696B99"/>
    <w:rsid w:val="006C7A22"/>
    <w:rsid w:val="006D0DF6"/>
    <w:rsid w:val="006D1D2C"/>
    <w:rsid w:val="006F4DC8"/>
    <w:rsid w:val="00705D9A"/>
    <w:rsid w:val="007065EC"/>
    <w:rsid w:val="00716C66"/>
    <w:rsid w:val="007220A7"/>
    <w:rsid w:val="00722FAE"/>
    <w:rsid w:val="00726A20"/>
    <w:rsid w:val="007374BB"/>
    <w:rsid w:val="007608E6"/>
    <w:rsid w:val="007641E7"/>
    <w:rsid w:val="00774CB8"/>
    <w:rsid w:val="007A09BF"/>
    <w:rsid w:val="007B7526"/>
    <w:rsid w:val="007E4BD4"/>
    <w:rsid w:val="00814E42"/>
    <w:rsid w:val="00821A06"/>
    <w:rsid w:val="00822581"/>
    <w:rsid w:val="008250ED"/>
    <w:rsid w:val="00864DF1"/>
    <w:rsid w:val="008814E1"/>
    <w:rsid w:val="008A1990"/>
    <w:rsid w:val="008C1BD2"/>
    <w:rsid w:val="008E7327"/>
    <w:rsid w:val="00931481"/>
    <w:rsid w:val="00950904"/>
    <w:rsid w:val="00950DF5"/>
    <w:rsid w:val="009533DF"/>
    <w:rsid w:val="00964547"/>
    <w:rsid w:val="009672CF"/>
    <w:rsid w:val="00970867"/>
    <w:rsid w:val="009764B8"/>
    <w:rsid w:val="00990862"/>
    <w:rsid w:val="009A7B5C"/>
    <w:rsid w:val="009B0147"/>
    <w:rsid w:val="009B3713"/>
    <w:rsid w:val="009C1224"/>
    <w:rsid w:val="009D1EFE"/>
    <w:rsid w:val="009E2A1E"/>
    <w:rsid w:val="00A166E0"/>
    <w:rsid w:val="00A31B09"/>
    <w:rsid w:val="00A4088B"/>
    <w:rsid w:val="00A43E68"/>
    <w:rsid w:val="00A70E94"/>
    <w:rsid w:val="00A75E7B"/>
    <w:rsid w:val="00A849C0"/>
    <w:rsid w:val="00A86A52"/>
    <w:rsid w:val="00A957E9"/>
    <w:rsid w:val="00A97784"/>
    <w:rsid w:val="00AA2ABE"/>
    <w:rsid w:val="00AA45E4"/>
    <w:rsid w:val="00AA765C"/>
    <w:rsid w:val="00AC142A"/>
    <w:rsid w:val="00AE1E9D"/>
    <w:rsid w:val="00AF086B"/>
    <w:rsid w:val="00AF4405"/>
    <w:rsid w:val="00AF53E2"/>
    <w:rsid w:val="00B36EA1"/>
    <w:rsid w:val="00B65D54"/>
    <w:rsid w:val="00B84940"/>
    <w:rsid w:val="00B85AEA"/>
    <w:rsid w:val="00B90F9A"/>
    <w:rsid w:val="00B912D4"/>
    <w:rsid w:val="00BA0835"/>
    <w:rsid w:val="00BB0DC4"/>
    <w:rsid w:val="00BF6360"/>
    <w:rsid w:val="00BF73DE"/>
    <w:rsid w:val="00C120F2"/>
    <w:rsid w:val="00C16F8D"/>
    <w:rsid w:val="00C309DE"/>
    <w:rsid w:val="00C401B9"/>
    <w:rsid w:val="00C50433"/>
    <w:rsid w:val="00C62D9A"/>
    <w:rsid w:val="00C67620"/>
    <w:rsid w:val="00C7559B"/>
    <w:rsid w:val="00C77FFD"/>
    <w:rsid w:val="00C83DB3"/>
    <w:rsid w:val="00C87E1B"/>
    <w:rsid w:val="00C97083"/>
    <w:rsid w:val="00CD6C66"/>
    <w:rsid w:val="00CE2E74"/>
    <w:rsid w:val="00CE744F"/>
    <w:rsid w:val="00D202B5"/>
    <w:rsid w:val="00D226EB"/>
    <w:rsid w:val="00D32B0E"/>
    <w:rsid w:val="00D409C0"/>
    <w:rsid w:val="00D41C43"/>
    <w:rsid w:val="00D4724C"/>
    <w:rsid w:val="00D5403E"/>
    <w:rsid w:val="00D560E8"/>
    <w:rsid w:val="00D66766"/>
    <w:rsid w:val="00D66A77"/>
    <w:rsid w:val="00D714EE"/>
    <w:rsid w:val="00D80B26"/>
    <w:rsid w:val="00DC356E"/>
    <w:rsid w:val="00DC741D"/>
    <w:rsid w:val="00DE4655"/>
    <w:rsid w:val="00E13B99"/>
    <w:rsid w:val="00E468C5"/>
    <w:rsid w:val="00E502CE"/>
    <w:rsid w:val="00E74891"/>
    <w:rsid w:val="00E80D77"/>
    <w:rsid w:val="00EB1A59"/>
    <w:rsid w:val="00EB46FB"/>
    <w:rsid w:val="00EB4FFD"/>
    <w:rsid w:val="00EE51FF"/>
    <w:rsid w:val="00EF24F8"/>
    <w:rsid w:val="00EF7C95"/>
    <w:rsid w:val="00F146C3"/>
    <w:rsid w:val="00F14CDD"/>
    <w:rsid w:val="00F15AA8"/>
    <w:rsid w:val="00F43F7B"/>
    <w:rsid w:val="00F51769"/>
    <w:rsid w:val="00F83A6A"/>
    <w:rsid w:val="00FA2906"/>
    <w:rsid w:val="00FD1080"/>
    <w:rsid w:val="00FD36F1"/>
    <w:rsid w:val="00FD542B"/>
    <w:rsid w:val="00FD54DD"/>
    <w:rsid w:val="00FD6DF4"/>
    <w:rsid w:val="00FE6584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F511E3B2-D6F3-493B-9280-7B39BFB6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"/>
    <w:basedOn w:val="Parasts"/>
    <w:link w:val="SarakstarindkopaRakstz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B7526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7608E6"/>
    <w:pPr>
      <w:spacing w:after="0" w:line="240" w:lineRule="auto"/>
    </w:pPr>
  </w:style>
  <w:style w:type="paragraph" w:styleId="Vresteksts">
    <w:name w:val="footnote text"/>
    <w:basedOn w:val="Parasts"/>
    <w:link w:val="VrestekstsRakstz"/>
    <w:uiPriority w:val="99"/>
    <w:unhideWhenUsed/>
    <w:rsid w:val="00281B0A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qFormat/>
    <w:rsid w:val="00281B0A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281B0A"/>
    <w:rPr>
      <w:vertAlign w:val="superscript"/>
    </w:rPr>
  </w:style>
  <w:style w:type="table" w:styleId="Reatabula">
    <w:name w:val="Table Grid"/>
    <w:basedOn w:val="Parastatabula"/>
    <w:uiPriority w:val="39"/>
    <w:rsid w:val="00183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H&amp;P List Paragraph Rakstz.,2 Rakstz.,Strip Rakstz."/>
    <w:link w:val="Sarakstarindkopa"/>
    <w:qFormat/>
    <w:locked/>
    <w:rsid w:val="00864DF1"/>
  </w:style>
  <w:style w:type="paragraph" w:styleId="Paraststmeklis">
    <w:name w:val="Normal (Web)"/>
    <w:basedOn w:val="Parasts"/>
    <w:uiPriority w:val="99"/>
    <w:unhideWhenUsed/>
    <w:rsid w:val="00D2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6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1A438-BEC3-4BE9-9069-2AD6BFF5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2230</Words>
  <Characters>1272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Rolands.Ozols</dc:creator>
  <cp:lastModifiedBy>Grisanu Gimene</cp:lastModifiedBy>
  <cp:revision>2</cp:revision>
  <dcterms:created xsi:type="dcterms:W3CDTF">2024-10-29T13:57:00Z</dcterms:created>
  <dcterms:modified xsi:type="dcterms:W3CDTF">2024-10-29T13:57:00Z</dcterms:modified>
</cp:coreProperties>
</file>