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70CE" w:rsidRDefault="003970CE">
      <w:pPr>
        <w:spacing w:line="240" w:lineRule="auto"/>
        <w:jc w:val="center"/>
        <w:rPr>
          <w:rFonts w:ascii="Times New Roman" w:eastAsia="Times New Roman" w:hAnsi="Times New Roman" w:cs="Times New Roman"/>
          <w:b/>
        </w:rPr>
      </w:pPr>
    </w:p>
    <w:p w14:paraId="00000002" w14:textId="77777777" w:rsidR="003970CE" w:rsidRDefault="003970CE">
      <w:pPr>
        <w:spacing w:line="240" w:lineRule="auto"/>
        <w:jc w:val="center"/>
        <w:rPr>
          <w:rFonts w:ascii="Times New Roman" w:eastAsia="Times New Roman" w:hAnsi="Times New Roman" w:cs="Times New Roman"/>
          <w:b/>
        </w:rPr>
      </w:pPr>
    </w:p>
    <w:p w14:paraId="00000003" w14:textId="77777777" w:rsidR="003970CE" w:rsidRDefault="003970CE">
      <w:pPr>
        <w:spacing w:line="240" w:lineRule="auto"/>
        <w:jc w:val="center"/>
        <w:rPr>
          <w:rFonts w:ascii="Times New Roman" w:eastAsia="Times New Roman" w:hAnsi="Times New Roman" w:cs="Times New Roman"/>
          <w:b/>
        </w:rPr>
      </w:pPr>
    </w:p>
    <w:p w14:paraId="00000004" w14:textId="77777777"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8F171E4" wp14:editId="21AB15CA">
            <wp:extent cx="1499870" cy="13411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99870" cy="1341120"/>
                    </a:xfrm>
                    <a:prstGeom prst="rect">
                      <a:avLst/>
                    </a:prstGeom>
                    <a:ln/>
                  </pic:spPr>
                </pic:pic>
              </a:graphicData>
            </a:graphic>
          </wp:inline>
        </w:drawing>
      </w:r>
    </w:p>
    <w:p w14:paraId="00000005" w14:textId="77777777" w:rsidR="003970CE" w:rsidRDefault="003970CE">
      <w:pPr>
        <w:spacing w:line="240" w:lineRule="auto"/>
        <w:jc w:val="center"/>
        <w:rPr>
          <w:rFonts w:ascii="Times New Roman" w:eastAsia="Times New Roman" w:hAnsi="Times New Roman" w:cs="Times New Roman"/>
          <w:b/>
        </w:rPr>
      </w:pPr>
    </w:p>
    <w:p w14:paraId="00000006" w14:textId="77777777" w:rsidR="003970CE" w:rsidRDefault="003970CE">
      <w:pPr>
        <w:spacing w:line="240" w:lineRule="auto"/>
        <w:jc w:val="center"/>
        <w:rPr>
          <w:rFonts w:ascii="Times New Roman" w:eastAsia="Times New Roman" w:hAnsi="Times New Roman" w:cs="Times New Roman"/>
          <w:b/>
        </w:rPr>
      </w:pPr>
    </w:p>
    <w:p w14:paraId="00000007" w14:textId="77777777" w:rsidR="003970CE" w:rsidRDefault="003970CE">
      <w:pPr>
        <w:spacing w:line="240" w:lineRule="auto"/>
        <w:jc w:val="center"/>
        <w:rPr>
          <w:rFonts w:ascii="Times New Roman" w:eastAsia="Times New Roman" w:hAnsi="Times New Roman" w:cs="Times New Roman"/>
          <w:b/>
        </w:rPr>
      </w:pPr>
    </w:p>
    <w:p w14:paraId="00000008" w14:textId="77777777" w:rsidR="003970CE" w:rsidRDefault="003970CE">
      <w:pPr>
        <w:spacing w:line="240" w:lineRule="auto"/>
        <w:jc w:val="center"/>
        <w:rPr>
          <w:rFonts w:ascii="Times New Roman" w:eastAsia="Times New Roman" w:hAnsi="Times New Roman" w:cs="Times New Roman"/>
          <w:b/>
        </w:rPr>
      </w:pPr>
    </w:p>
    <w:p w14:paraId="00000009" w14:textId="77777777" w:rsidR="003970CE" w:rsidRDefault="003970CE">
      <w:pPr>
        <w:spacing w:line="240" w:lineRule="auto"/>
        <w:rPr>
          <w:rFonts w:ascii="Times New Roman" w:eastAsia="Times New Roman" w:hAnsi="Times New Roman" w:cs="Times New Roman"/>
          <w:b/>
        </w:rPr>
      </w:pPr>
    </w:p>
    <w:p w14:paraId="0000000A" w14:textId="77777777" w:rsidR="003970CE" w:rsidRDefault="003970CE">
      <w:pPr>
        <w:spacing w:line="240" w:lineRule="auto"/>
        <w:jc w:val="center"/>
        <w:rPr>
          <w:rFonts w:ascii="Times New Roman" w:eastAsia="Times New Roman" w:hAnsi="Times New Roman" w:cs="Times New Roman"/>
          <w:b/>
        </w:rPr>
      </w:pPr>
    </w:p>
    <w:p w14:paraId="0000000B" w14:textId="77777777" w:rsidR="003970CE" w:rsidRDefault="003970CE">
      <w:pPr>
        <w:spacing w:line="240" w:lineRule="auto"/>
        <w:jc w:val="center"/>
        <w:rPr>
          <w:rFonts w:ascii="Times New Roman" w:eastAsia="Times New Roman" w:hAnsi="Times New Roman" w:cs="Times New Roman"/>
          <w:b/>
        </w:rPr>
      </w:pPr>
    </w:p>
    <w:p w14:paraId="0000000C" w14:textId="77777777" w:rsidR="003970CE" w:rsidRDefault="00592C32">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AKREDITĀCIJAS EKSPERTU KOMISIJAS ZIŅOJUMS</w:t>
      </w:r>
    </w:p>
    <w:p w14:paraId="0000000D" w14:textId="77777777" w:rsidR="003970CE" w:rsidRDefault="003970CE">
      <w:pPr>
        <w:spacing w:line="240" w:lineRule="auto"/>
        <w:jc w:val="center"/>
        <w:rPr>
          <w:rFonts w:ascii="Times New Roman" w:eastAsia="Times New Roman" w:hAnsi="Times New Roman" w:cs="Times New Roman"/>
          <w:b/>
          <w:sz w:val="26"/>
          <w:szCs w:val="26"/>
        </w:rPr>
      </w:pPr>
    </w:p>
    <w:p w14:paraId="2E4F9AFB" w14:textId="77777777" w:rsidR="00CF3106" w:rsidRPr="00CF3106" w:rsidRDefault="00CF3106" w:rsidP="00CF3106">
      <w:pPr>
        <w:pStyle w:val="Normal0"/>
        <w:jc w:val="center"/>
        <w:rPr>
          <w:rFonts w:ascii="Times New Roman" w:eastAsia="Times New Roman" w:hAnsi="Times New Roman" w:cs="Times New Roman"/>
          <w:b/>
          <w:bCs/>
        </w:rPr>
      </w:pPr>
      <w:r w:rsidRPr="30E2488C">
        <w:rPr>
          <w:rFonts w:ascii="Times New Roman" w:eastAsia="Times New Roman" w:hAnsi="Times New Roman" w:cs="Times New Roman"/>
          <w:b/>
          <w:bCs/>
        </w:rPr>
        <w:t>PAR</w:t>
      </w:r>
    </w:p>
    <w:p w14:paraId="3EF96A72" w14:textId="03A34014" w:rsidR="00CF3106" w:rsidRPr="00CF3106" w:rsidRDefault="085DD7A4" w:rsidP="30E2488C">
      <w:pPr>
        <w:pStyle w:val="Normal0"/>
        <w:jc w:val="center"/>
        <w:rPr>
          <w:rFonts w:ascii="Times New Roman" w:eastAsia="Times New Roman" w:hAnsi="Times New Roman" w:cs="Times New Roman"/>
          <w:b/>
          <w:bCs/>
        </w:rPr>
      </w:pPr>
      <w:r w:rsidRPr="30E2488C">
        <w:rPr>
          <w:rFonts w:ascii="Times New Roman" w:eastAsia="Times New Roman" w:hAnsi="Times New Roman" w:cs="Times New Roman"/>
          <w:b/>
          <w:bCs/>
        </w:rPr>
        <w:t xml:space="preserve">LIEPĀJAS </w:t>
      </w:r>
      <w:r w:rsidR="00CF3106" w:rsidRPr="30E2488C">
        <w:rPr>
          <w:rFonts w:ascii="Times New Roman" w:eastAsia="Times New Roman" w:hAnsi="Times New Roman" w:cs="Times New Roman"/>
          <w:b/>
          <w:bCs/>
        </w:rPr>
        <w:t>PIRMSSKOLAS IZGLĪTĪBAS IESTĀDES “</w:t>
      </w:r>
      <w:r w:rsidR="66470600" w:rsidRPr="30E2488C">
        <w:rPr>
          <w:rFonts w:ascii="Times New Roman" w:eastAsia="Times New Roman" w:hAnsi="Times New Roman" w:cs="Times New Roman"/>
          <w:b/>
          <w:bCs/>
        </w:rPr>
        <w:t>MAZULĪTIS</w:t>
      </w:r>
      <w:r w:rsidR="00CF3106" w:rsidRPr="30E2488C">
        <w:rPr>
          <w:rFonts w:ascii="Times New Roman" w:eastAsia="Times New Roman" w:hAnsi="Times New Roman" w:cs="Times New Roman"/>
          <w:b/>
          <w:bCs/>
        </w:rPr>
        <w:t>”</w:t>
      </w:r>
    </w:p>
    <w:p w14:paraId="01757A66" w14:textId="145113F2" w:rsidR="00CF3106" w:rsidRPr="00CF3106" w:rsidRDefault="00CF3106" w:rsidP="00CF3106">
      <w:pPr>
        <w:pStyle w:val="Normal0"/>
        <w:jc w:val="center"/>
        <w:rPr>
          <w:rFonts w:ascii="Times New Roman" w:eastAsia="Times New Roman" w:hAnsi="Times New Roman" w:cs="Times New Roman"/>
          <w:b/>
          <w:bCs/>
        </w:rPr>
      </w:pPr>
      <w:r w:rsidRPr="30E2488C">
        <w:rPr>
          <w:rFonts w:ascii="Times New Roman" w:eastAsia="Times New Roman" w:hAnsi="Times New Roman" w:cs="Times New Roman"/>
          <w:b/>
          <w:bCs/>
        </w:rPr>
        <w:t xml:space="preserve"> VADĪTĀJAS </w:t>
      </w:r>
      <w:r w:rsidR="5D2A620C" w:rsidRPr="30E2488C">
        <w:rPr>
          <w:rFonts w:ascii="Times New Roman" w:eastAsia="Times New Roman" w:hAnsi="Times New Roman" w:cs="Times New Roman"/>
          <w:b/>
          <w:bCs/>
        </w:rPr>
        <w:t>ILONAS KOR</w:t>
      </w:r>
      <w:r w:rsidR="00941128">
        <w:rPr>
          <w:rFonts w:ascii="Times New Roman" w:eastAsia="Times New Roman" w:hAnsi="Times New Roman" w:cs="Times New Roman"/>
          <w:b/>
          <w:bCs/>
        </w:rPr>
        <w:t>J</w:t>
      </w:r>
      <w:r w:rsidR="5D2A620C" w:rsidRPr="30E2488C">
        <w:rPr>
          <w:rFonts w:ascii="Times New Roman" w:eastAsia="Times New Roman" w:hAnsi="Times New Roman" w:cs="Times New Roman"/>
          <w:b/>
          <w:bCs/>
        </w:rPr>
        <w:t>AGINAS</w:t>
      </w:r>
    </w:p>
    <w:p w14:paraId="12E54C83" w14:textId="77777777" w:rsidR="00CF3106" w:rsidRPr="00CF3106" w:rsidRDefault="00CF3106" w:rsidP="30E2488C">
      <w:pPr>
        <w:pStyle w:val="Normal0"/>
        <w:jc w:val="center"/>
        <w:rPr>
          <w:rFonts w:ascii="Times New Roman" w:eastAsia="Times New Roman" w:hAnsi="Times New Roman" w:cs="Times New Roman"/>
          <w:b/>
          <w:bCs/>
        </w:rPr>
      </w:pPr>
      <w:r w:rsidRPr="30E2488C">
        <w:rPr>
          <w:rFonts w:ascii="Times New Roman" w:eastAsia="Times New Roman" w:hAnsi="Times New Roman" w:cs="Times New Roman"/>
          <w:b/>
          <w:bCs/>
        </w:rPr>
        <w:t>PROFESIONĀLĀS DARBĪBAS VĒRTĒŠANAS REZULTĀTIEM</w:t>
      </w:r>
    </w:p>
    <w:p w14:paraId="00000012" w14:textId="77777777" w:rsidR="003970CE" w:rsidRDefault="003970CE" w:rsidP="30E2488C">
      <w:pPr>
        <w:spacing w:line="240" w:lineRule="auto"/>
        <w:jc w:val="center"/>
        <w:rPr>
          <w:rFonts w:ascii="Times New Roman" w:eastAsia="Times New Roman" w:hAnsi="Times New Roman" w:cs="Times New Roman"/>
          <w:b/>
          <w:bCs/>
          <w:sz w:val="30"/>
          <w:szCs w:val="30"/>
        </w:rPr>
      </w:pPr>
    </w:p>
    <w:p w14:paraId="00000013" w14:textId="42D286CD" w:rsidR="003970CE" w:rsidRPr="0092134B" w:rsidRDefault="003C1063" w:rsidP="30E2488C">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Janvāris</w:t>
      </w:r>
      <w:r w:rsidR="00CF3106" w:rsidRPr="30E2488C">
        <w:rPr>
          <w:rFonts w:ascii="Times New Roman" w:eastAsia="Times New Roman" w:hAnsi="Times New Roman" w:cs="Times New Roman"/>
          <w:b/>
          <w:bCs/>
          <w:sz w:val="24"/>
          <w:szCs w:val="24"/>
        </w:rPr>
        <w:t>, 202</w:t>
      </w:r>
      <w:r>
        <w:rPr>
          <w:rFonts w:ascii="Times New Roman" w:eastAsia="Times New Roman" w:hAnsi="Times New Roman" w:cs="Times New Roman"/>
          <w:b/>
          <w:bCs/>
          <w:sz w:val="24"/>
          <w:szCs w:val="24"/>
        </w:rPr>
        <w:t>5</w:t>
      </w:r>
    </w:p>
    <w:p w14:paraId="00000014" w14:textId="77777777" w:rsidR="003970CE" w:rsidRDefault="003970CE">
      <w:pPr>
        <w:spacing w:line="240" w:lineRule="auto"/>
        <w:jc w:val="center"/>
        <w:rPr>
          <w:rFonts w:ascii="Times New Roman" w:eastAsia="Times New Roman" w:hAnsi="Times New Roman" w:cs="Times New Roman"/>
          <w:b/>
        </w:rPr>
      </w:pPr>
    </w:p>
    <w:p w14:paraId="00000015" w14:textId="77777777" w:rsidR="003970CE" w:rsidRDefault="003970CE">
      <w:pPr>
        <w:spacing w:line="240" w:lineRule="auto"/>
        <w:jc w:val="center"/>
        <w:rPr>
          <w:rFonts w:ascii="Times New Roman" w:eastAsia="Times New Roman" w:hAnsi="Times New Roman" w:cs="Times New Roman"/>
          <w:b/>
        </w:rPr>
      </w:pPr>
    </w:p>
    <w:p w14:paraId="00000016" w14:textId="77777777" w:rsidR="003970CE" w:rsidRDefault="003970CE">
      <w:pPr>
        <w:spacing w:line="240" w:lineRule="auto"/>
        <w:jc w:val="center"/>
        <w:rPr>
          <w:rFonts w:ascii="Times New Roman" w:eastAsia="Times New Roman" w:hAnsi="Times New Roman" w:cs="Times New Roman"/>
          <w:b/>
        </w:rPr>
      </w:pPr>
    </w:p>
    <w:p w14:paraId="00000017" w14:textId="77777777" w:rsidR="003970CE" w:rsidRDefault="003970CE">
      <w:pPr>
        <w:spacing w:line="240" w:lineRule="auto"/>
        <w:jc w:val="center"/>
        <w:rPr>
          <w:rFonts w:ascii="Times New Roman" w:eastAsia="Times New Roman" w:hAnsi="Times New Roman" w:cs="Times New Roman"/>
          <w:b/>
        </w:rPr>
      </w:pPr>
    </w:p>
    <w:p w14:paraId="00000018" w14:textId="77777777" w:rsidR="003970CE" w:rsidRDefault="003970CE">
      <w:pPr>
        <w:spacing w:line="240" w:lineRule="auto"/>
        <w:jc w:val="center"/>
        <w:rPr>
          <w:rFonts w:ascii="Times New Roman" w:eastAsia="Times New Roman" w:hAnsi="Times New Roman" w:cs="Times New Roman"/>
          <w:b/>
        </w:rPr>
      </w:pPr>
    </w:p>
    <w:p w14:paraId="00000019" w14:textId="77777777" w:rsidR="003970CE" w:rsidRDefault="003970CE">
      <w:pPr>
        <w:spacing w:line="240" w:lineRule="auto"/>
        <w:jc w:val="center"/>
        <w:rPr>
          <w:rFonts w:ascii="Times New Roman" w:eastAsia="Times New Roman" w:hAnsi="Times New Roman" w:cs="Times New Roman"/>
          <w:b/>
        </w:rPr>
      </w:pPr>
    </w:p>
    <w:p w14:paraId="0000001A" w14:textId="77777777" w:rsidR="003970CE" w:rsidRDefault="003970CE">
      <w:pPr>
        <w:spacing w:line="240" w:lineRule="auto"/>
        <w:jc w:val="center"/>
        <w:rPr>
          <w:rFonts w:ascii="Times New Roman" w:eastAsia="Times New Roman" w:hAnsi="Times New Roman" w:cs="Times New Roman"/>
          <w:b/>
        </w:rPr>
      </w:pPr>
    </w:p>
    <w:p w14:paraId="0000001B" w14:textId="77777777" w:rsidR="003970CE" w:rsidRDefault="003970CE">
      <w:pPr>
        <w:spacing w:line="240" w:lineRule="auto"/>
        <w:jc w:val="center"/>
        <w:rPr>
          <w:rFonts w:ascii="Times New Roman" w:eastAsia="Times New Roman" w:hAnsi="Times New Roman" w:cs="Times New Roman"/>
          <w:b/>
        </w:rPr>
      </w:pPr>
    </w:p>
    <w:p w14:paraId="0000001C" w14:textId="77777777" w:rsidR="003970CE" w:rsidRDefault="003970CE">
      <w:pPr>
        <w:spacing w:line="240" w:lineRule="auto"/>
        <w:jc w:val="center"/>
        <w:rPr>
          <w:rFonts w:ascii="Times New Roman" w:eastAsia="Times New Roman" w:hAnsi="Times New Roman" w:cs="Times New Roman"/>
          <w:b/>
        </w:rPr>
      </w:pPr>
    </w:p>
    <w:p w14:paraId="0000001D" w14:textId="77777777" w:rsidR="003970CE" w:rsidRDefault="003970CE">
      <w:pPr>
        <w:spacing w:line="240" w:lineRule="auto"/>
        <w:jc w:val="center"/>
        <w:rPr>
          <w:rFonts w:ascii="Times New Roman" w:eastAsia="Times New Roman" w:hAnsi="Times New Roman" w:cs="Times New Roman"/>
          <w:b/>
        </w:rPr>
      </w:pPr>
    </w:p>
    <w:p w14:paraId="0000001E" w14:textId="77777777" w:rsidR="003970CE" w:rsidRDefault="003970CE">
      <w:pPr>
        <w:spacing w:line="240" w:lineRule="auto"/>
        <w:jc w:val="center"/>
        <w:rPr>
          <w:rFonts w:ascii="Times New Roman" w:eastAsia="Times New Roman" w:hAnsi="Times New Roman" w:cs="Times New Roman"/>
          <w:b/>
        </w:rPr>
      </w:pPr>
    </w:p>
    <w:p w14:paraId="0000001F" w14:textId="77777777" w:rsidR="003970CE" w:rsidRDefault="003970CE">
      <w:pPr>
        <w:spacing w:line="240" w:lineRule="auto"/>
        <w:jc w:val="center"/>
        <w:rPr>
          <w:rFonts w:ascii="Times New Roman" w:eastAsia="Times New Roman" w:hAnsi="Times New Roman" w:cs="Times New Roman"/>
          <w:b/>
        </w:rPr>
      </w:pPr>
    </w:p>
    <w:p w14:paraId="00000020" w14:textId="77777777" w:rsidR="003970CE" w:rsidRDefault="003970CE">
      <w:pPr>
        <w:spacing w:line="240" w:lineRule="auto"/>
        <w:jc w:val="center"/>
        <w:rPr>
          <w:rFonts w:ascii="Times New Roman" w:eastAsia="Times New Roman" w:hAnsi="Times New Roman" w:cs="Times New Roman"/>
          <w:b/>
        </w:rPr>
      </w:pPr>
    </w:p>
    <w:p w14:paraId="00000021" w14:textId="77777777" w:rsidR="003970CE" w:rsidRDefault="003970CE">
      <w:pPr>
        <w:spacing w:line="240" w:lineRule="auto"/>
        <w:jc w:val="center"/>
        <w:rPr>
          <w:rFonts w:ascii="Times New Roman" w:eastAsia="Times New Roman" w:hAnsi="Times New Roman" w:cs="Times New Roman"/>
          <w:b/>
        </w:rPr>
      </w:pPr>
    </w:p>
    <w:p w14:paraId="00000022" w14:textId="77777777" w:rsidR="003970CE" w:rsidRDefault="003970CE">
      <w:pPr>
        <w:spacing w:line="240" w:lineRule="auto"/>
        <w:jc w:val="center"/>
        <w:rPr>
          <w:rFonts w:ascii="Times New Roman" w:eastAsia="Times New Roman" w:hAnsi="Times New Roman" w:cs="Times New Roman"/>
          <w:b/>
        </w:rPr>
      </w:pPr>
    </w:p>
    <w:p w14:paraId="00000023" w14:textId="77777777" w:rsidR="003970CE" w:rsidRDefault="003970CE">
      <w:pPr>
        <w:spacing w:line="240" w:lineRule="auto"/>
        <w:jc w:val="center"/>
        <w:rPr>
          <w:rFonts w:ascii="Times New Roman" w:eastAsia="Times New Roman" w:hAnsi="Times New Roman" w:cs="Times New Roman"/>
          <w:b/>
        </w:rPr>
      </w:pPr>
    </w:p>
    <w:p w14:paraId="00000024" w14:textId="77777777" w:rsidR="003970CE" w:rsidRDefault="003970CE">
      <w:pPr>
        <w:spacing w:line="240" w:lineRule="auto"/>
        <w:jc w:val="center"/>
        <w:rPr>
          <w:rFonts w:ascii="Times New Roman" w:eastAsia="Times New Roman" w:hAnsi="Times New Roman" w:cs="Times New Roman"/>
          <w:b/>
        </w:rPr>
      </w:pPr>
    </w:p>
    <w:p w14:paraId="00000025" w14:textId="77777777" w:rsidR="003970CE" w:rsidRDefault="003970CE">
      <w:pPr>
        <w:spacing w:line="240" w:lineRule="auto"/>
        <w:jc w:val="center"/>
        <w:rPr>
          <w:rFonts w:ascii="Times New Roman" w:eastAsia="Times New Roman" w:hAnsi="Times New Roman" w:cs="Times New Roman"/>
          <w:b/>
        </w:rPr>
      </w:pPr>
    </w:p>
    <w:p w14:paraId="00000026" w14:textId="77777777" w:rsidR="003970CE" w:rsidRDefault="003970CE">
      <w:pPr>
        <w:spacing w:line="240" w:lineRule="auto"/>
        <w:jc w:val="center"/>
        <w:rPr>
          <w:rFonts w:ascii="Times New Roman" w:eastAsia="Times New Roman" w:hAnsi="Times New Roman" w:cs="Times New Roman"/>
          <w:b/>
        </w:rPr>
      </w:pPr>
    </w:p>
    <w:p w14:paraId="00000027" w14:textId="77777777" w:rsidR="003970CE" w:rsidRDefault="003970CE">
      <w:pPr>
        <w:spacing w:line="240" w:lineRule="auto"/>
        <w:jc w:val="center"/>
        <w:rPr>
          <w:rFonts w:ascii="Times New Roman" w:eastAsia="Times New Roman" w:hAnsi="Times New Roman" w:cs="Times New Roman"/>
          <w:b/>
        </w:rPr>
      </w:pPr>
    </w:p>
    <w:p w14:paraId="00000028" w14:textId="77777777" w:rsidR="003970CE" w:rsidRDefault="003970CE">
      <w:pPr>
        <w:spacing w:line="240" w:lineRule="auto"/>
        <w:jc w:val="center"/>
        <w:rPr>
          <w:rFonts w:ascii="Times New Roman" w:eastAsia="Times New Roman" w:hAnsi="Times New Roman" w:cs="Times New Roman"/>
          <w:b/>
        </w:rPr>
      </w:pPr>
    </w:p>
    <w:p w14:paraId="00000029" w14:textId="77777777" w:rsidR="003970CE" w:rsidRDefault="003970CE">
      <w:pPr>
        <w:spacing w:line="240" w:lineRule="auto"/>
        <w:jc w:val="center"/>
        <w:rPr>
          <w:rFonts w:ascii="Times New Roman" w:eastAsia="Times New Roman" w:hAnsi="Times New Roman" w:cs="Times New Roman"/>
          <w:b/>
        </w:rPr>
      </w:pPr>
    </w:p>
    <w:p w14:paraId="0000002A" w14:textId="77777777" w:rsidR="003970CE" w:rsidRDefault="003970CE">
      <w:pPr>
        <w:spacing w:line="240" w:lineRule="auto"/>
        <w:jc w:val="center"/>
        <w:rPr>
          <w:rFonts w:ascii="Times New Roman" w:eastAsia="Times New Roman" w:hAnsi="Times New Roman" w:cs="Times New Roman"/>
          <w:b/>
        </w:rPr>
      </w:pPr>
    </w:p>
    <w:p w14:paraId="0000002B" w14:textId="77777777" w:rsidR="003970CE" w:rsidRDefault="003970CE">
      <w:pPr>
        <w:spacing w:line="240" w:lineRule="auto"/>
        <w:jc w:val="center"/>
        <w:rPr>
          <w:rFonts w:ascii="Times New Roman" w:eastAsia="Times New Roman" w:hAnsi="Times New Roman" w:cs="Times New Roman"/>
          <w:b/>
        </w:rPr>
      </w:pPr>
    </w:p>
    <w:p w14:paraId="0000002C" w14:textId="77777777" w:rsidR="003970CE" w:rsidRDefault="003970CE">
      <w:pPr>
        <w:spacing w:line="240" w:lineRule="auto"/>
        <w:jc w:val="center"/>
        <w:rPr>
          <w:rFonts w:ascii="Times New Roman" w:eastAsia="Times New Roman" w:hAnsi="Times New Roman" w:cs="Times New Roman"/>
          <w:b/>
        </w:rPr>
      </w:pPr>
    </w:p>
    <w:p w14:paraId="0000002D" w14:textId="77777777" w:rsidR="003970CE" w:rsidRDefault="003970CE">
      <w:pPr>
        <w:spacing w:line="240" w:lineRule="auto"/>
        <w:jc w:val="center"/>
        <w:rPr>
          <w:rFonts w:ascii="Times New Roman" w:eastAsia="Times New Roman" w:hAnsi="Times New Roman" w:cs="Times New Roman"/>
          <w:b/>
        </w:rPr>
      </w:pPr>
    </w:p>
    <w:p w14:paraId="0000002E" w14:textId="77777777" w:rsidR="003970CE" w:rsidRDefault="003970CE">
      <w:pPr>
        <w:spacing w:line="240" w:lineRule="auto"/>
        <w:jc w:val="center"/>
        <w:rPr>
          <w:rFonts w:ascii="Times New Roman" w:eastAsia="Times New Roman" w:hAnsi="Times New Roman" w:cs="Times New Roman"/>
          <w:b/>
        </w:rPr>
      </w:pPr>
    </w:p>
    <w:p w14:paraId="0000002F" w14:textId="77777777" w:rsidR="003970CE" w:rsidRDefault="003970CE">
      <w:pPr>
        <w:spacing w:line="240" w:lineRule="auto"/>
        <w:rPr>
          <w:rFonts w:ascii="Times New Roman" w:eastAsia="Times New Roman" w:hAnsi="Times New Roman" w:cs="Times New Roman"/>
          <w:b/>
        </w:rPr>
      </w:pPr>
    </w:p>
    <w:p w14:paraId="00000030" w14:textId="77777777" w:rsidR="003970CE" w:rsidRDefault="003970CE">
      <w:pPr>
        <w:spacing w:line="240" w:lineRule="auto"/>
        <w:rPr>
          <w:rFonts w:ascii="Times New Roman" w:eastAsia="Times New Roman" w:hAnsi="Times New Roman" w:cs="Times New Roman"/>
          <w:b/>
        </w:rPr>
      </w:pPr>
    </w:p>
    <w:p w14:paraId="00000031" w14:textId="77777777" w:rsidR="003970CE" w:rsidRDefault="003970CE">
      <w:pPr>
        <w:spacing w:line="240" w:lineRule="auto"/>
        <w:jc w:val="center"/>
        <w:rPr>
          <w:rFonts w:ascii="Times New Roman" w:eastAsia="Times New Roman" w:hAnsi="Times New Roman" w:cs="Times New Roman"/>
          <w:b/>
        </w:rPr>
      </w:pPr>
    </w:p>
    <w:p w14:paraId="00000032" w14:textId="5C7857F6"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VISPĀRĪGAS ZIŅAS PAR IZGLĪTĪBAS IESTĀDI, VĒRTĒŠANAS NORISES LAIKU UN </w:t>
      </w:r>
      <w:r w:rsidR="00352871">
        <w:rPr>
          <w:rFonts w:ascii="Times New Roman" w:eastAsia="Times New Roman" w:hAnsi="Times New Roman" w:cs="Times New Roman"/>
          <w:b/>
        </w:rPr>
        <w:t xml:space="preserve">AKREDITĀCIJAS </w:t>
      </w:r>
      <w:r>
        <w:rPr>
          <w:rFonts w:ascii="Times New Roman" w:eastAsia="Times New Roman" w:hAnsi="Times New Roman" w:cs="Times New Roman"/>
          <w:b/>
        </w:rPr>
        <w:t>EKSPERTU KOMISIJAS SASTĀVU</w:t>
      </w:r>
    </w:p>
    <w:p w14:paraId="00000033" w14:textId="77777777" w:rsidR="003970CE" w:rsidRDefault="003970CE">
      <w:pPr>
        <w:spacing w:line="240" w:lineRule="auto"/>
        <w:jc w:val="center"/>
        <w:rPr>
          <w:rFonts w:ascii="Times New Roman" w:eastAsia="Times New Roman" w:hAnsi="Times New Roman" w:cs="Times New Roman"/>
          <w:b/>
        </w:rPr>
      </w:pPr>
    </w:p>
    <w:tbl>
      <w:tblPr>
        <w:tblStyle w:val="af1"/>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4533"/>
      </w:tblGrid>
      <w:tr w:rsidR="003970CE" w14:paraId="69EF4AE2" w14:textId="77777777" w:rsidTr="30E2488C">
        <w:trPr>
          <w:trHeight w:val="567"/>
        </w:trPr>
        <w:tc>
          <w:tcPr>
            <w:tcW w:w="3114" w:type="dxa"/>
          </w:tcPr>
          <w:p w14:paraId="00000034"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tcPr>
          <w:p w14:paraId="0B81E772" w14:textId="5AB78437" w:rsidR="003970CE" w:rsidRDefault="003970CE" w:rsidP="30E2488C">
            <w:pPr>
              <w:jc w:val="center"/>
              <w:rPr>
                <w:rFonts w:ascii="Times New Roman" w:eastAsia="Times New Roman" w:hAnsi="Times New Roman" w:cs="Times New Roman"/>
                <w:b/>
                <w:bCs/>
                <w:sz w:val="16"/>
                <w:szCs w:val="16"/>
              </w:rPr>
            </w:pPr>
          </w:p>
          <w:p w14:paraId="00000035" w14:textId="189C1EA0" w:rsidR="003970CE" w:rsidRPr="003C1063" w:rsidRDefault="28A0109E" w:rsidP="30E2488C">
            <w:pPr>
              <w:jc w:val="center"/>
              <w:rPr>
                <w:b/>
                <w:bCs/>
              </w:rPr>
            </w:pPr>
            <w:r w:rsidRPr="003C1063">
              <w:rPr>
                <w:rFonts w:ascii="Times New Roman" w:eastAsia="Times New Roman" w:hAnsi="Times New Roman" w:cs="Times New Roman"/>
                <w:b/>
                <w:bCs/>
              </w:rPr>
              <w:t>Liepājas pirmsskolas izglītības iestāde "Mazulītis"</w:t>
            </w:r>
          </w:p>
        </w:tc>
      </w:tr>
      <w:tr w:rsidR="003970CE" w14:paraId="1C18B06C" w14:textId="77777777" w:rsidTr="30E2488C">
        <w:trPr>
          <w:trHeight w:val="567"/>
        </w:trPr>
        <w:tc>
          <w:tcPr>
            <w:tcW w:w="3114" w:type="dxa"/>
          </w:tcPr>
          <w:p w14:paraId="00000037"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tcPr>
          <w:p w14:paraId="00000038" w14:textId="181E4592" w:rsidR="003970CE" w:rsidRDefault="4CD0E200" w:rsidP="30E2488C">
            <w:pPr>
              <w:spacing w:before="240" w:after="240"/>
              <w:jc w:val="center"/>
              <w:rPr>
                <w:rFonts w:ascii="Times New Roman" w:eastAsia="Times New Roman" w:hAnsi="Times New Roman" w:cs="Times New Roman"/>
              </w:rPr>
            </w:pPr>
            <w:r w:rsidRPr="30E2488C">
              <w:rPr>
                <w:rFonts w:ascii="Times New Roman" w:eastAsia="Times New Roman" w:hAnsi="Times New Roman" w:cs="Times New Roman"/>
              </w:rPr>
              <w:t>Dunikas iela 17, Liepāja, LV-3407</w:t>
            </w:r>
          </w:p>
        </w:tc>
      </w:tr>
      <w:tr w:rsidR="003970CE" w14:paraId="7A34DD6C" w14:textId="77777777" w:rsidTr="30E2488C">
        <w:trPr>
          <w:trHeight w:val="567"/>
        </w:trPr>
        <w:tc>
          <w:tcPr>
            <w:tcW w:w="3114" w:type="dxa"/>
          </w:tcPr>
          <w:p w14:paraId="0000003A"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tcPr>
          <w:p w14:paraId="0000003B" w14:textId="7A3FF422" w:rsidR="003970CE" w:rsidRDefault="2DC92E82" w:rsidP="30E2488C">
            <w:pPr>
              <w:spacing w:before="240" w:after="240"/>
              <w:jc w:val="center"/>
              <w:rPr>
                <w:rFonts w:ascii="Times New Roman" w:eastAsia="Times New Roman" w:hAnsi="Times New Roman" w:cs="Times New Roman"/>
                <w:sz w:val="24"/>
                <w:szCs w:val="24"/>
              </w:rPr>
            </w:pPr>
            <w:r w:rsidRPr="30E2488C">
              <w:rPr>
                <w:rFonts w:ascii="Times New Roman" w:eastAsia="Times New Roman" w:hAnsi="Times New Roman" w:cs="Times New Roman"/>
                <w:sz w:val="24"/>
                <w:szCs w:val="24"/>
              </w:rPr>
              <w:t>+371 63436131</w:t>
            </w:r>
          </w:p>
        </w:tc>
      </w:tr>
      <w:tr w:rsidR="003970CE" w14:paraId="591F6F4B" w14:textId="77777777" w:rsidTr="30E2488C">
        <w:trPr>
          <w:trHeight w:val="567"/>
        </w:trPr>
        <w:tc>
          <w:tcPr>
            <w:tcW w:w="3114" w:type="dxa"/>
          </w:tcPr>
          <w:p w14:paraId="0000003D"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tcPr>
          <w:p w14:paraId="0000003E" w14:textId="17E90461" w:rsidR="003970CE" w:rsidRDefault="1B81A0F4" w:rsidP="30E2488C">
            <w:pPr>
              <w:spacing w:before="240" w:after="240"/>
              <w:jc w:val="center"/>
              <w:rPr>
                <w:rFonts w:ascii="Times New Roman" w:eastAsia="Times New Roman" w:hAnsi="Times New Roman" w:cs="Times New Roman"/>
                <w:sz w:val="24"/>
                <w:szCs w:val="24"/>
              </w:rPr>
            </w:pPr>
            <w:r w:rsidRPr="30E2488C">
              <w:rPr>
                <w:rFonts w:ascii="Times New Roman" w:eastAsia="Times New Roman" w:hAnsi="Times New Roman" w:cs="Times New Roman"/>
                <w:sz w:val="24"/>
                <w:szCs w:val="24"/>
              </w:rPr>
              <w:t>mazulitis@liepaja.edu.lv</w:t>
            </w:r>
          </w:p>
        </w:tc>
      </w:tr>
      <w:tr w:rsidR="003970CE" w14:paraId="25FD8237" w14:textId="77777777" w:rsidTr="30E2488C">
        <w:trPr>
          <w:trHeight w:val="567"/>
        </w:trPr>
        <w:tc>
          <w:tcPr>
            <w:tcW w:w="3114" w:type="dxa"/>
          </w:tcPr>
          <w:p w14:paraId="00000040"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3FB592E9" w14:textId="07AADDA7" w:rsidR="003970CE" w:rsidRPr="00C86CCE" w:rsidRDefault="2892B6F4" w:rsidP="30E2488C">
            <w:pPr>
              <w:spacing w:before="120" w:after="120"/>
              <w:jc w:val="center"/>
              <w:rPr>
                <w:rFonts w:ascii="Times New Roman" w:eastAsia="Times New Roman" w:hAnsi="Times New Roman" w:cs="Times New Roman"/>
                <w:b/>
                <w:bCs/>
                <w:sz w:val="24"/>
                <w:szCs w:val="24"/>
              </w:rPr>
            </w:pPr>
            <w:bookmarkStart w:id="0" w:name="_Hlk181015147"/>
            <w:r w:rsidRPr="00C86CCE">
              <w:rPr>
                <w:rFonts w:ascii="Times New Roman" w:eastAsia="Times New Roman" w:hAnsi="Times New Roman" w:cs="Times New Roman"/>
                <w:b/>
                <w:bCs/>
                <w:sz w:val="24"/>
                <w:szCs w:val="24"/>
              </w:rPr>
              <w:t>Ilona Korjagina</w:t>
            </w:r>
          </w:p>
          <w:bookmarkEnd w:id="0"/>
          <w:p w14:paraId="00000041" w14:textId="6CECE53D" w:rsidR="003970CE" w:rsidRDefault="2892B6F4" w:rsidP="30E2488C">
            <w:pPr>
              <w:spacing w:before="120" w:after="120"/>
              <w:jc w:val="center"/>
              <w:rPr>
                <w:rFonts w:ascii="Times New Roman" w:eastAsia="Times New Roman" w:hAnsi="Times New Roman" w:cs="Times New Roman"/>
                <w:sz w:val="24"/>
                <w:szCs w:val="24"/>
              </w:rPr>
            </w:pPr>
            <w:r w:rsidRPr="30E2488C">
              <w:rPr>
                <w:rFonts w:ascii="Times New Roman" w:eastAsia="Times New Roman" w:hAnsi="Times New Roman" w:cs="Times New Roman"/>
                <w:sz w:val="24"/>
                <w:szCs w:val="24"/>
              </w:rPr>
              <w:t>02.04.2012</w:t>
            </w:r>
          </w:p>
        </w:tc>
      </w:tr>
      <w:tr w:rsidR="003970CE" w14:paraId="09793606" w14:textId="77777777" w:rsidTr="30E2488C">
        <w:trPr>
          <w:trHeight w:val="567"/>
        </w:trPr>
        <w:tc>
          <w:tcPr>
            <w:tcW w:w="3114" w:type="dxa"/>
          </w:tcPr>
          <w:p w14:paraId="00000043"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742E21C3" w14:textId="77777777" w:rsidR="003C1063" w:rsidRDefault="003C1063" w:rsidP="003C1063">
            <w:pPr>
              <w:rPr>
                <w:rFonts w:ascii="Times New Roman" w:eastAsia="Times New Roman" w:hAnsi="Times New Roman" w:cs="Times New Roman"/>
                <w:sz w:val="24"/>
                <w:szCs w:val="24"/>
                <w:lang w:val="lv-LV" w:eastAsia="lv-LV"/>
              </w:rPr>
            </w:pPr>
          </w:p>
          <w:p w14:paraId="00000044" w14:textId="1C558BEB" w:rsidR="003970CE" w:rsidRPr="003C1063" w:rsidRDefault="003C1063" w:rsidP="003C1063">
            <w:pPr>
              <w:jc w:val="center"/>
              <w:rPr>
                <w:rFonts w:ascii="Times New Roman" w:eastAsia="Times New Roman" w:hAnsi="Times New Roman" w:cs="Times New Roman"/>
                <w:sz w:val="24"/>
                <w:szCs w:val="24"/>
                <w:lang w:val="lv-LV" w:eastAsia="lv-LV"/>
              </w:rPr>
            </w:pPr>
            <w:r w:rsidRPr="003C1063">
              <w:rPr>
                <w:rFonts w:ascii="Times New Roman" w:eastAsia="Times New Roman" w:hAnsi="Times New Roman" w:cs="Times New Roman"/>
                <w:sz w:val="24"/>
                <w:szCs w:val="24"/>
                <w:lang w:val="lv-LV" w:eastAsia="lv-LV"/>
              </w:rPr>
              <w:t xml:space="preserve">Liepājas </w:t>
            </w:r>
            <w:r w:rsidR="004B219D">
              <w:rPr>
                <w:rFonts w:ascii="Times New Roman" w:eastAsia="Times New Roman" w:hAnsi="Times New Roman" w:cs="Times New Roman"/>
                <w:sz w:val="24"/>
                <w:szCs w:val="24"/>
                <w:lang w:val="lv-LV" w:eastAsia="lv-LV"/>
              </w:rPr>
              <w:t>Centrālā administrācija</w:t>
            </w:r>
          </w:p>
        </w:tc>
      </w:tr>
      <w:tr w:rsidR="003970CE" w14:paraId="0A1A46F2" w14:textId="77777777" w:rsidTr="30E2488C">
        <w:trPr>
          <w:trHeight w:val="1078"/>
        </w:trPr>
        <w:tc>
          <w:tcPr>
            <w:tcW w:w="3114" w:type="dxa"/>
            <w:vAlign w:val="center"/>
          </w:tcPr>
          <w:p w14:paraId="00000046"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00000047" w14:textId="0819A926" w:rsidR="003970CE" w:rsidRDefault="007F3003" w:rsidP="30E2488C">
            <w:pPr>
              <w:spacing w:before="240" w:after="240"/>
              <w:jc w:val="center"/>
              <w:rPr>
                <w:rFonts w:ascii="Times New Roman" w:eastAsia="Times New Roman" w:hAnsi="Times New Roman" w:cs="Times New Roman"/>
              </w:rPr>
            </w:pPr>
            <w:r>
              <w:rPr>
                <w:rFonts w:ascii="Times New Roman" w:eastAsia="Times New Roman" w:hAnsi="Times New Roman" w:cs="Times New Roman"/>
              </w:rPr>
              <w:t>P</w:t>
            </w:r>
            <w:r w:rsidR="602A5495" w:rsidRPr="30E2488C">
              <w:rPr>
                <w:rFonts w:ascii="Times New Roman" w:eastAsia="Times New Roman" w:hAnsi="Times New Roman" w:cs="Times New Roman"/>
              </w:rPr>
              <w:t>irmsskolas izglītības programma</w:t>
            </w:r>
          </w:p>
        </w:tc>
      </w:tr>
      <w:tr w:rsidR="003970CE" w14:paraId="2D205F52" w14:textId="77777777" w:rsidTr="30E2488C">
        <w:trPr>
          <w:trHeight w:val="1078"/>
        </w:trPr>
        <w:tc>
          <w:tcPr>
            <w:tcW w:w="3114" w:type="dxa"/>
            <w:vAlign w:val="center"/>
          </w:tcPr>
          <w:p w14:paraId="00000049"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0000004A" w14:textId="41AC4AD4" w:rsidR="003970CE" w:rsidRDefault="2C5A5612" w:rsidP="30E2488C">
            <w:pPr>
              <w:spacing w:before="240" w:after="240"/>
              <w:jc w:val="center"/>
              <w:rPr>
                <w:rFonts w:ascii="Times New Roman" w:eastAsia="Times New Roman" w:hAnsi="Times New Roman" w:cs="Times New Roman"/>
              </w:rPr>
            </w:pPr>
            <w:r w:rsidRPr="30E2488C">
              <w:rPr>
                <w:rFonts w:ascii="Times New Roman" w:eastAsia="Times New Roman" w:hAnsi="Times New Roman" w:cs="Times New Roman"/>
              </w:rPr>
              <w:t>256</w:t>
            </w:r>
          </w:p>
        </w:tc>
      </w:tr>
      <w:tr w:rsidR="003970CE" w14:paraId="4DF5A97A" w14:textId="77777777" w:rsidTr="30E2488C">
        <w:trPr>
          <w:trHeight w:val="567"/>
        </w:trPr>
        <w:tc>
          <w:tcPr>
            <w:tcW w:w="3114" w:type="dxa"/>
          </w:tcPr>
          <w:p w14:paraId="0000004C"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0000004D" w14:textId="05AC2F75" w:rsidR="003970CE" w:rsidRDefault="0272BFF0" w:rsidP="30E2488C">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sidRPr="30E2488C">
              <w:rPr>
                <w:rFonts w:ascii="Times New Roman" w:eastAsia="Times New Roman" w:hAnsi="Times New Roman" w:cs="Times New Roman"/>
                <w:color w:val="000000" w:themeColor="text1"/>
              </w:rPr>
              <w:t>40</w:t>
            </w:r>
          </w:p>
        </w:tc>
      </w:tr>
      <w:tr w:rsidR="003970CE" w14:paraId="64737B3E" w14:textId="77777777" w:rsidTr="30E2488C">
        <w:trPr>
          <w:trHeight w:val="567"/>
        </w:trPr>
        <w:tc>
          <w:tcPr>
            <w:tcW w:w="3114" w:type="dxa"/>
          </w:tcPr>
          <w:p w14:paraId="0000004F"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394835E5" w14:textId="5B879BA0" w:rsidR="30E2488C" w:rsidRDefault="30E2488C" w:rsidP="30E2488C">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p>
          <w:p w14:paraId="00000050" w14:textId="5DAD33B8" w:rsidR="003970CE" w:rsidRDefault="0058CC0C" w:rsidP="30E2488C">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rPr>
            </w:pPr>
            <w:r w:rsidRPr="30E2488C">
              <w:rPr>
                <w:rFonts w:ascii="Times New Roman" w:eastAsia="Times New Roman" w:hAnsi="Times New Roman" w:cs="Times New Roman"/>
              </w:rPr>
              <w:t xml:space="preserve">2 skolotāji logopēdi (2,49). </w:t>
            </w:r>
          </w:p>
        </w:tc>
      </w:tr>
      <w:tr w:rsidR="003970CE" w14:paraId="3D4BF621" w14:textId="77777777" w:rsidTr="30E2488C">
        <w:trPr>
          <w:trHeight w:val="567"/>
        </w:trPr>
        <w:tc>
          <w:tcPr>
            <w:tcW w:w="3114" w:type="dxa"/>
          </w:tcPr>
          <w:p w14:paraId="00000052"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00000053" w14:textId="7EA33152" w:rsidR="003970CE" w:rsidRDefault="00E4B397" w:rsidP="0A95AD60">
            <w:pPr>
              <w:spacing w:before="240" w:after="240"/>
              <w:jc w:val="center"/>
              <w:rPr>
                <w:rFonts w:ascii="Times New Roman" w:eastAsia="Times New Roman" w:hAnsi="Times New Roman" w:cs="Times New Roman"/>
                <w:sz w:val="20"/>
                <w:szCs w:val="20"/>
              </w:rPr>
            </w:pPr>
            <w:r w:rsidRPr="0A95AD60">
              <w:rPr>
                <w:rFonts w:ascii="Times New Roman" w:eastAsia="Times New Roman" w:hAnsi="Times New Roman" w:cs="Times New Roman"/>
                <w:sz w:val="24"/>
                <w:szCs w:val="24"/>
              </w:rPr>
              <w:t>no 2024.gada 4.novembra līdz 8.novembrim</w:t>
            </w:r>
          </w:p>
        </w:tc>
      </w:tr>
      <w:tr w:rsidR="003970CE" w14:paraId="262E2C74" w14:textId="77777777" w:rsidTr="30E2488C">
        <w:trPr>
          <w:trHeight w:val="289"/>
        </w:trPr>
        <w:tc>
          <w:tcPr>
            <w:tcW w:w="3114" w:type="dxa"/>
            <w:vMerge w:val="restart"/>
            <w:vAlign w:val="center"/>
          </w:tcPr>
          <w:p w14:paraId="00000055" w14:textId="77777777" w:rsidR="003970CE" w:rsidRDefault="00592C32">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00000056" w14:textId="6007AD38" w:rsidR="003970CE" w:rsidRDefault="00592C32" w:rsidP="0A95AD60">
            <w:pPr>
              <w:spacing w:before="240" w:after="240"/>
              <w:jc w:val="center"/>
              <w:rPr>
                <w:rFonts w:ascii="Times New Roman" w:eastAsia="Times New Roman" w:hAnsi="Times New Roman" w:cs="Times New Roman"/>
              </w:rPr>
            </w:pPr>
            <w:r w:rsidRPr="24920BA8">
              <w:rPr>
                <w:rFonts w:ascii="Times New Roman" w:eastAsia="Times New Roman" w:hAnsi="Times New Roman" w:cs="Times New Roman"/>
              </w:rPr>
              <w:t>komisijas vadītāja</w:t>
            </w:r>
          </w:p>
        </w:tc>
        <w:tc>
          <w:tcPr>
            <w:tcW w:w="4533" w:type="dxa"/>
            <w:vAlign w:val="center"/>
          </w:tcPr>
          <w:p w14:paraId="7CC8CF34" w14:textId="2A2C34D5" w:rsidR="003970CE" w:rsidRDefault="5534A745" w:rsidP="24920BA8">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b/>
                <w:bCs/>
                <w:color w:val="000000" w:themeColor="text1"/>
              </w:rPr>
            </w:pPr>
            <w:bookmarkStart w:id="1" w:name="_heading=h.2et92p0"/>
            <w:bookmarkEnd w:id="1"/>
            <w:r w:rsidRPr="24920BA8">
              <w:rPr>
                <w:rFonts w:ascii="Times New Roman" w:eastAsia="Times New Roman" w:hAnsi="Times New Roman" w:cs="Times New Roman"/>
                <w:color w:val="000000" w:themeColor="text1"/>
              </w:rPr>
              <w:t xml:space="preserve">Izglītības kvalitātes valsts dienesta Kvalitātes vērtēšanas departamenta vecākā eksperte </w:t>
            </w:r>
            <w:r w:rsidRPr="24920BA8">
              <w:rPr>
                <w:rFonts w:ascii="Times New Roman" w:eastAsia="Times New Roman" w:hAnsi="Times New Roman" w:cs="Times New Roman"/>
                <w:b/>
                <w:bCs/>
                <w:color w:val="000000" w:themeColor="text1"/>
              </w:rPr>
              <w:t>Daila Frīdmane</w:t>
            </w:r>
          </w:p>
          <w:p w14:paraId="00000057" w14:textId="31343462" w:rsidR="003970CE" w:rsidRDefault="003970CE" w:rsidP="24920BA8">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color w:val="000000"/>
              </w:rPr>
            </w:pPr>
          </w:p>
        </w:tc>
      </w:tr>
      <w:tr w:rsidR="003970CE" w14:paraId="546C1729" w14:textId="77777777" w:rsidTr="30E2488C">
        <w:trPr>
          <w:trHeight w:val="384"/>
        </w:trPr>
        <w:tc>
          <w:tcPr>
            <w:tcW w:w="3114" w:type="dxa"/>
            <w:vMerge/>
            <w:vAlign w:val="center"/>
          </w:tcPr>
          <w:p w14:paraId="00000058" w14:textId="77777777" w:rsidR="003970CE" w:rsidRDefault="003970CE">
            <w:pPr>
              <w:widowControl w:val="0"/>
              <w:pBdr>
                <w:top w:val="nil"/>
                <w:left w:val="nil"/>
                <w:bottom w:val="nil"/>
                <w:right w:val="nil"/>
                <w:between w:val="nil"/>
              </w:pBdr>
              <w:spacing w:line="276" w:lineRule="auto"/>
              <w:rPr>
                <w:rFonts w:ascii="Times New Roman" w:eastAsia="Times New Roman" w:hAnsi="Times New Roman" w:cs="Times New Roman"/>
                <w:color w:val="000000"/>
                <w:highlight w:val="yellow"/>
              </w:rPr>
            </w:pPr>
          </w:p>
        </w:tc>
        <w:tc>
          <w:tcPr>
            <w:tcW w:w="1417" w:type="dxa"/>
            <w:vAlign w:val="center"/>
          </w:tcPr>
          <w:p w14:paraId="00000059" w14:textId="5190A711" w:rsidR="003970CE" w:rsidRDefault="00E610F3" w:rsidP="0A95AD60">
            <w:pPr>
              <w:spacing w:before="240" w:after="240"/>
              <w:jc w:val="center"/>
              <w:rPr>
                <w:rFonts w:ascii="Times New Roman" w:eastAsia="Times New Roman" w:hAnsi="Times New Roman" w:cs="Times New Roman"/>
              </w:rPr>
            </w:pPr>
            <w:r w:rsidRPr="183471D0">
              <w:rPr>
                <w:rFonts w:ascii="Times New Roman" w:eastAsia="Times New Roman" w:hAnsi="Times New Roman" w:cs="Times New Roman"/>
              </w:rPr>
              <w:t>Eksperte</w:t>
            </w:r>
          </w:p>
        </w:tc>
        <w:tc>
          <w:tcPr>
            <w:tcW w:w="4533" w:type="dxa"/>
            <w:vAlign w:val="center"/>
          </w:tcPr>
          <w:p w14:paraId="0000005B" w14:textId="3D83F90E" w:rsidR="003970CE" w:rsidRDefault="513BCB4B" w:rsidP="0A95AD60">
            <w:pPr>
              <w:spacing w:before="120" w:after="120"/>
              <w:rPr>
                <w:rFonts w:ascii="Times New Roman" w:eastAsia="Times New Roman" w:hAnsi="Times New Roman" w:cs="Times New Roman"/>
              </w:rPr>
            </w:pPr>
            <w:r w:rsidRPr="183471D0">
              <w:rPr>
                <w:rFonts w:ascii="Times New Roman" w:eastAsia="Times New Roman" w:hAnsi="Times New Roman" w:cs="Times New Roman"/>
              </w:rPr>
              <w:t>Elejas pirmsskolas izglītības iestādes „Kamenīte” vadītāja</w:t>
            </w:r>
            <w:r w:rsidRPr="183471D0">
              <w:rPr>
                <w:rFonts w:ascii="Times New Roman" w:eastAsia="Times New Roman" w:hAnsi="Times New Roman" w:cs="Times New Roman"/>
                <w:b/>
                <w:bCs/>
              </w:rPr>
              <w:t xml:space="preserve"> Indra Buse</w:t>
            </w:r>
          </w:p>
        </w:tc>
      </w:tr>
    </w:tbl>
    <w:p w14:paraId="0000005F" w14:textId="17ECC9C1" w:rsidR="003970CE" w:rsidRDefault="00CF3106" w:rsidP="00CF3106">
      <w:pPr>
        <w:tabs>
          <w:tab w:val="left" w:pos="2916"/>
        </w:tabs>
        <w:spacing w:line="240" w:lineRule="auto"/>
        <w:rPr>
          <w:rFonts w:ascii="Times New Roman" w:eastAsia="Times New Roman" w:hAnsi="Times New Roman" w:cs="Times New Roman"/>
          <w:b/>
        </w:rPr>
      </w:pPr>
      <w:r>
        <w:rPr>
          <w:rFonts w:ascii="Times New Roman" w:eastAsia="Times New Roman" w:hAnsi="Times New Roman" w:cs="Times New Roman"/>
          <w:b/>
        </w:rPr>
        <w:tab/>
      </w:r>
    </w:p>
    <w:p w14:paraId="3A782082" w14:textId="77777777" w:rsidR="00CF3106" w:rsidRDefault="00CF3106" w:rsidP="00CF3106">
      <w:pPr>
        <w:tabs>
          <w:tab w:val="left" w:pos="2916"/>
        </w:tabs>
        <w:spacing w:line="240" w:lineRule="auto"/>
        <w:rPr>
          <w:rFonts w:ascii="Times New Roman" w:eastAsia="Times New Roman" w:hAnsi="Times New Roman" w:cs="Times New Roman"/>
          <w:b/>
        </w:rPr>
      </w:pPr>
    </w:p>
    <w:p w14:paraId="00000060" w14:textId="77777777" w:rsidR="003970CE" w:rsidRDefault="00592C32">
      <w:pPr>
        <w:numPr>
          <w:ilvl w:val="0"/>
          <w:numId w:val="2"/>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VISPĀRĪGA INFORMĀCIJA PAR IZGLĪTĪBAS IESTĀDES VADĪTĀJA PROFESIONĀLĀS DARBĪBAS VĒRTĒŠANU</w:t>
      </w:r>
    </w:p>
    <w:p w14:paraId="00000061" w14:textId="77777777" w:rsidR="003970CE" w:rsidRDefault="003970CE">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2" w:name="_heading=h.30j0zll" w:colFirst="0" w:colLast="0"/>
      <w:bookmarkEnd w:id="2"/>
    </w:p>
    <w:p w14:paraId="6E55E028"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Izglītības iestādes darbības kvalitātes vērtēšanā izmanto vienotu procedūru, kuru nosaka Izglītības likuma </w:t>
      </w:r>
      <w:r w:rsidRPr="009A23E4">
        <w:rPr>
          <w:rFonts w:ascii="Times New Roman" w:eastAsia="Times New Roman" w:hAnsi="Times New Roman" w:cs="Times New Roman"/>
          <w:color w:val="000000"/>
          <w:highlight w:val="white"/>
        </w:rPr>
        <w:t>4.</w:t>
      </w:r>
      <w:r w:rsidRPr="009A23E4">
        <w:rPr>
          <w:rFonts w:ascii="Times New Roman" w:eastAsia="Times New Roman" w:hAnsi="Times New Roman" w:cs="Times New Roman"/>
          <w:color w:val="000000"/>
          <w:highlight w:val="white"/>
          <w:vertAlign w:val="superscript"/>
        </w:rPr>
        <w:t>1</w:t>
      </w:r>
      <w:r w:rsidRPr="009A23E4">
        <w:rPr>
          <w:rFonts w:ascii="Times New Roman" w:eastAsia="Times New Roman" w:hAnsi="Times New Roman" w:cs="Times New Roman"/>
          <w:color w:val="000000"/>
          <w:highlight w:val="white"/>
        </w:rPr>
        <w:t>pants</w:t>
      </w:r>
      <w:r>
        <w:rPr>
          <w:rFonts w:ascii="Times New Roman" w:eastAsia="Times New Roman" w:hAnsi="Times New Roman" w:cs="Times New Roman"/>
          <w:color w:val="000000"/>
          <w:highlight w:val="white"/>
        </w:rPr>
        <w:t xml:space="preserve"> un</w:t>
      </w:r>
      <w:r w:rsidRPr="009A23E4">
        <w:rPr>
          <w:rFonts w:ascii="Times New Roman" w:eastAsia="Times New Roman" w:hAnsi="Times New Roman" w:cs="Times New Roman"/>
          <w:color w:val="000000"/>
          <w:sz w:val="24"/>
          <w:szCs w:val="24"/>
          <w:highlight w:val="white"/>
        </w:rPr>
        <w:t xml:space="preserve"> </w:t>
      </w:r>
      <w:r w:rsidRPr="009A23E4">
        <w:rPr>
          <w:rFonts w:ascii="Times New Roman" w:eastAsia="Times New Roman" w:hAnsi="Times New Roman" w:cs="Times New Roman"/>
          <w:color w:val="000000"/>
        </w:rPr>
        <w:t xml:space="preserve">Ministru kabineta 2024.gada 4.jūnija noteikumi Nr.325 “Vispārējās izglītības un profesionālās izglītības iestāžu akreditācijas un to vadītāju profesionālās darbības novērtēšanas kārtība” </w:t>
      </w:r>
      <w:hyperlink r:id="rId12" w:history="1">
        <w:r w:rsidRPr="009A23E4">
          <w:rPr>
            <w:rStyle w:val="Hipersaite"/>
            <w:rFonts w:ascii="Times New Roman" w:hAnsi="Times New Roman" w:cs="Times New Roman"/>
          </w:rPr>
          <w:t>https://likumi.lv/ta/id/352674-visparejas-izglitibas-un-profesionalas-izglitibas-iestazu-akreditacijas-un-to-vaditaju-profesionalas-darbibas-novertesanas-kartiba</w:t>
        </w:r>
      </w:hyperlink>
      <w:r>
        <w:rPr>
          <w:rFonts w:ascii="Times New Roman" w:hAnsi="Times New Roman" w:cs="Times New Roman"/>
        </w:rPr>
        <w:t>.</w:t>
      </w:r>
    </w:p>
    <w:p w14:paraId="6F854AF3"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Atbilstoši Izglītības likumā noteiktajam izglītības kvalitāte ir </w:t>
      </w:r>
      <w:r w:rsidRPr="009A23E4">
        <w:rPr>
          <w:rFonts w:ascii="Times New Roman" w:eastAsia="Times New Roman" w:hAnsi="Times New Roman" w:cs="Times New Roman"/>
          <w:b/>
          <w:color w:val="000000"/>
        </w:rPr>
        <w:t>izglītības process, saturs, vide</w:t>
      </w:r>
      <w:r w:rsidRPr="009A23E4">
        <w:rPr>
          <w:rFonts w:ascii="Times New Roman" w:eastAsia="Times New Roman" w:hAnsi="Times New Roman" w:cs="Times New Roman"/>
          <w:color w:val="000000"/>
        </w:rPr>
        <w:t xml:space="preserve"> un </w:t>
      </w:r>
      <w:r w:rsidRPr="009A23E4">
        <w:rPr>
          <w:rFonts w:ascii="Times New Roman" w:eastAsia="Times New Roman" w:hAnsi="Times New Roman" w:cs="Times New Roman"/>
          <w:b/>
          <w:color w:val="000000"/>
        </w:rPr>
        <w:t>pārvaldība</w:t>
      </w:r>
      <w:r w:rsidRPr="009A23E4">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6799462F"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Izglītības iestādes vadītāja profesionālās darbības vērtēšana, izvērtējot 4.kategoriju jeb izglītības iestādes pārvaldības kvalitāti, ir daļa no izglītības iestādes darbības kvalitātes vērtēšanas.</w:t>
      </w:r>
    </w:p>
    <w:p w14:paraId="7E26674A" w14:textId="77777777" w:rsidR="005B1BFC" w:rsidRPr="009A23E4" w:rsidRDefault="005B1BFC" w:rsidP="005B1BFC">
      <w:pPr>
        <w:numPr>
          <w:ilvl w:val="1"/>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Kvalitātes vērtēšanā iegūtā informācija un dati atspoguļo sniegumu piecos kvalitātes vērtējuma līmeņos (nepietiekami, jāpilnveido, labi, ļoti labi, izcili) katrā elementā:</w:t>
      </w:r>
    </w:p>
    <w:p w14:paraId="00000066" w14:textId="77777777" w:rsidR="003970CE" w:rsidRDefault="003970CE">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3970CE" w14:paraId="02ECA3D7" w14:textId="77777777">
        <w:tc>
          <w:tcPr>
            <w:tcW w:w="2222" w:type="dxa"/>
          </w:tcPr>
          <w:p w14:paraId="00000067" w14:textId="77777777" w:rsidR="003970CE" w:rsidRDefault="00592C32">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00000068" w14:textId="77777777" w:rsidR="003970CE" w:rsidRDefault="00592C32">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3970CE" w14:paraId="4B5632B1" w14:textId="77777777">
        <w:tc>
          <w:tcPr>
            <w:tcW w:w="2222" w:type="dxa"/>
          </w:tcPr>
          <w:p w14:paraId="00000069" w14:textId="77777777" w:rsidR="003970CE" w:rsidRDefault="00592C32">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0000006A" w14:textId="77777777" w:rsidR="003970CE" w:rsidRDefault="00592C3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pārvaldībā ir konstatēti normatīvo aktu pārkāpumi vai atkārtota neefektīva darbība</w:t>
            </w:r>
          </w:p>
        </w:tc>
      </w:tr>
      <w:tr w:rsidR="003970CE" w14:paraId="44E38400" w14:textId="77777777">
        <w:tc>
          <w:tcPr>
            <w:tcW w:w="2222" w:type="dxa"/>
          </w:tcPr>
          <w:p w14:paraId="0000006B" w14:textId="77777777" w:rsidR="003970CE" w:rsidRDefault="00592C32">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0000006C" w14:textId="77777777" w:rsidR="003970CE" w:rsidRDefault="00592C3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vadītāja profesionālā darbība atbilst minimālajām prasībām – tiek ievērota normatīvo aktu minimālo prasību izpilde</w:t>
            </w:r>
          </w:p>
        </w:tc>
      </w:tr>
      <w:tr w:rsidR="003970CE" w14:paraId="674BBA5B" w14:textId="77777777">
        <w:tc>
          <w:tcPr>
            <w:tcW w:w="2222" w:type="dxa"/>
          </w:tcPr>
          <w:p w14:paraId="0000006D" w14:textId="77777777" w:rsidR="003970CE" w:rsidRDefault="00592C32">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0000006E" w14:textId="77777777" w:rsidR="003970CE" w:rsidRDefault="00592C32">
            <w:pPr>
              <w:spacing w:after="80"/>
              <w:jc w:val="both"/>
              <w:rPr>
                <w:rFonts w:ascii="Times New Roman" w:eastAsia="Times New Roman" w:hAnsi="Times New Roman" w:cs="Times New Roman"/>
              </w:rPr>
            </w:pPr>
            <w:r>
              <w:rPr>
                <w:rFonts w:ascii="Times New Roman" w:eastAsia="Times New Roman" w:hAnsi="Times New Roman" w:cs="Times New Roman"/>
              </w:rPr>
              <w:t>norāda, ka ir uzsākta pārmaiņu ieviešana un tās tiek ieviestas</w:t>
            </w:r>
          </w:p>
        </w:tc>
      </w:tr>
      <w:tr w:rsidR="003970CE" w14:paraId="5F392467" w14:textId="77777777">
        <w:tc>
          <w:tcPr>
            <w:tcW w:w="2222" w:type="dxa"/>
          </w:tcPr>
          <w:p w14:paraId="0000006F" w14:textId="77777777" w:rsidR="003970CE" w:rsidRDefault="00592C32">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00000070" w14:textId="77777777" w:rsidR="003970CE" w:rsidRDefault="00592C3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darbs pārsniedz optimāli sasniedzamo kvalitātes līmeni, nepieciešamās pārmaiņas ir ieviestas – tā ir izglītības iestādes vadītāja darbības stiprā puse</w:t>
            </w:r>
          </w:p>
        </w:tc>
      </w:tr>
      <w:tr w:rsidR="003970CE" w14:paraId="2E365A1D" w14:textId="77777777">
        <w:tc>
          <w:tcPr>
            <w:tcW w:w="2222" w:type="dxa"/>
          </w:tcPr>
          <w:p w14:paraId="00000071" w14:textId="77777777" w:rsidR="003970CE" w:rsidRDefault="00592C32">
            <w:pPr>
              <w:spacing w:after="80"/>
              <w:jc w:val="both"/>
              <w:rPr>
                <w:rFonts w:ascii="Times New Roman" w:eastAsia="Times New Roman" w:hAnsi="Times New Roman" w:cs="Times New Roman"/>
                <w:b/>
              </w:rPr>
            </w:pPr>
            <w:r>
              <w:rPr>
                <w:rFonts w:ascii="Times New Roman" w:eastAsia="Times New Roman" w:hAnsi="Times New Roman" w:cs="Times New Roman"/>
                <w:b/>
              </w:rPr>
              <w:t>“izcili”</w:t>
            </w:r>
          </w:p>
        </w:tc>
        <w:tc>
          <w:tcPr>
            <w:tcW w:w="6840" w:type="dxa"/>
          </w:tcPr>
          <w:p w14:paraId="00000072" w14:textId="77777777" w:rsidR="003970CE" w:rsidRDefault="00592C32">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vadības darbībā ir radītas izglītības inovācijas, kuras nepieciešams padziļināti pētīt un popularizēt valsts un starptautiskā līmenī</w:t>
            </w:r>
          </w:p>
        </w:tc>
      </w:tr>
    </w:tbl>
    <w:p w14:paraId="00000073" w14:textId="77777777" w:rsidR="003970CE" w:rsidRDefault="003970CE">
      <w:pPr>
        <w:shd w:val="clear" w:color="auto" w:fill="FFFFFF"/>
        <w:spacing w:line="240" w:lineRule="auto"/>
        <w:jc w:val="both"/>
        <w:rPr>
          <w:rFonts w:ascii="Times New Roman" w:eastAsia="Times New Roman" w:hAnsi="Times New Roman" w:cs="Times New Roman"/>
          <w:b/>
        </w:rPr>
      </w:pPr>
    </w:p>
    <w:p w14:paraId="00000074" w14:textId="77777777"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00000075" w14:textId="77777777" w:rsidR="003970CE" w:rsidRDefault="003970CE">
      <w:pPr>
        <w:spacing w:line="240" w:lineRule="auto"/>
        <w:jc w:val="both"/>
        <w:rPr>
          <w:rFonts w:ascii="Times New Roman" w:eastAsia="Times New Roman" w:hAnsi="Times New Roman" w:cs="Times New Roman"/>
        </w:rPr>
      </w:pPr>
    </w:p>
    <w:p w14:paraId="00000076" w14:textId="77777777" w:rsidR="003970CE" w:rsidRDefault="00592C3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00000077" w14:textId="16B6F414" w:rsidR="003970CE" w:rsidRDefault="00592C32" w:rsidP="007165C1">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b/>
          <w:bCs/>
          <w:color w:val="11100F"/>
          <w:highlight w:val="white"/>
        </w:rPr>
        <w:t>Misija</w:t>
      </w:r>
      <w:r>
        <w:rPr>
          <w:rFonts w:ascii="Times New Roman" w:eastAsia="Times New Roman" w:hAnsi="Times New Roman" w:cs="Times New Roman"/>
          <w:color w:val="000000"/>
        </w:rPr>
        <w:t xml:space="preserve"> –</w:t>
      </w:r>
      <w:r w:rsidR="00C86CCE" w:rsidRPr="00C86CCE">
        <w:t xml:space="preserve"> </w:t>
      </w:r>
      <w:r w:rsidR="00C86CCE" w:rsidRPr="00C86CCE">
        <w:rPr>
          <w:rFonts w:ascii="Times New Roman" w:hAnsi="Times New Roman" w:cs="Times New Roman"/>
        </w:rPr>
        <w:t>Kvalitatīva izglītības sniegšana bērniem attīstošā, drošā un labvēlīgā vidē</w:t>
      </w:r>
      <w:r>
        <w:rPr>
          <w:rFonts w:ascii="Times New Roman" w:eastAsia="Times New Roman" w:hAnsi="Times New Roman" w:cs="Times New Roman"/>
          <w:color w:val="000000"/>
        </w:rPr>
        <w:t>;</w:t>
      </w:r>
    </w:p>
    <w:p w14:paraId="00000078" w14:textId="21EB7DA1" w:rsidR="003970CE" w:rsidRPr="00C86CCE" w:rsidRDefault="00592C32" w:rsidP="007165C1">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b/>
          <w:bCs/>
          <w:color w:val="000000"/>
        </w:rPr>
        <w:t>Vīzija</w:t>
      </w:r>
      <w:r>
        <w:rPr>
          <w:rFonts w:ascii="Times New Roman" w:eastAsia="Times New Roman" w:hAnsi="Times New Roman" w:cs="Times New Roman"/>
          <w:color w:val="000000"/>
        </w:rPr>
        <w:t xml:space="preserve"> –</w:t>
      </w:r>
      <w:r w:rsidR="00C86CCE" w:rsidRPr="00C86CCE">
        <w:t xml:space="preserve"> </w:t>
      </w:r>
      <w:r w:rsidR="00C86CCE" w:rsidRPr="00C86CCE">
        <w:rPr>
          <w:rFonts w:ascii="Times New Roman" w:hAnsi="Times New Roman" w:cs="Times New Roman"/>
        </w:rPr>
        <w:t>Pār zinību un atklājumu tiltu košu “Mazulītis” iet ceļu drošu. Prot gan lasīt, rēķināt, gudras domas šķetināt. Tic viņš labajam un saviem spēkiem, Kā Sprīdītis var cīnīties par mērķiem cēliem. Sirsniņā tam valda prieks, Skolā viņš ir teicamnieks!” /B. Skrabāne/</w:t>
      </w:r>
      <w:r w:rsidRPr="00C86CCE">
        <w:rPr>
          <w:rFonts w:ascii="Times New Roman" w:eastAsia="Times New Roman" w:hAnsi="Times New Roman" w:cs="Times New Roman"/>
          <w:color w:val="000000"/>
        </w:rPr>
        <w:t>;</w:t>
      </w:r>
    </w:p>
    <w:p w14:paraId="6B0EF864" w14:textId="77777777" w:rsidR="00C86CCE" w:rsidRPr="00C86CCE" w:rsidRDefault="00C86CCE" w:rsidP="007165C1">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b/>
          <w:bCs/>
          <w:color w:val="000000"/>
        </w:rPr>
        <w:t>Kvalitātes m</w:t>
      </w:r>
      <w:r w:rsidR="00592C32" w:rsidRPr="00C86CCE">
        <w:rPr>
          <w:rFonts w:ascii="Times New Roman" w:eastAsia="Times New Roman" w:hAnsi="Times New Roman" w:cs="Times New Roman"/>
          <w:b/>
          <w:bCs/>
          <w:color w:val="000000"/>
        </w:rPr>
        <w:t>ērķi</w:t>
      </w:r>
      <w:r>
        <w:rPr>
          <w:rFonts w:ascii="Times New Roman" w:eastAsia="Times New Roman" w:hAnsi="Times New Roman" w:cs="Times New Roman"/>
          <w:color w:val="000000"/>
        </w:rPr>
        <w:t>:</w:t>
      </w:r>
      <w:r w:rsidRPr="00C86CCE">
        <w:t xml:space="preserve"> </w:t>
      </w:r>
    </w:p>
    <w:p w14:paraId="6D953F1A" w14:textId="3FD6184E" w:rsidR="00C86CCE" w:rsidRDefault="00C86CCE" w:rsidP="007165C1">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hAnsi="Times New Roman" w:cs="Times New Roman"/>
        </w:rPr>
        <w:t>2.1.3.1</w:t>
      </w:r>
      <w:r>
        <w:t xml:space="preserve">. </w:t>
      </w:r>
      <w:r w:rsidRPr="00C86CCE">
        <w:rPr>
          <w:rFonts w:ascii="Times New Roman" w:hAnsi="Times New Roman" w:cs="Times New Roman"/>
        </w:rPr>
        <w:t>Nodrošināt kvalitatīvu izglītības procesu izglītojamiem, atbilstoši katra spējām, vajadzībām un interesēm, mērķtiecīgi sadarbojoties ar atbalsta personālu</w:t>
      </w:r>
      <w:r w:rsidR="00592C32" w:rsidRPr="00C86CCE">
        <w:rPr>
          <w:rFonts w:ascii="Times New Roman" w:eastAsia="Times New Roman" w:hAnsi="Times New Roman" w:cs="Times New Roman"/>
          <w:color w:val="000000"/>
        </w:rPr>
        <w:t>.</w:t>
      </w:r>
    </w:p>
    <w:p w14:paraId="2D5ED4A0" w14:textId="346973E9" w:rsidR="00C86CCE" w:rsidRDefault="00C86CCE" w:rsidP="007165C1">
      <w:pPr>
        <w:pBdr>
          <w:top w:val="nil"/>
          <w:left w:val="nil"/>
          <w:bottom w:val="nil"/>
          <w:right w:val="nil"/>
          <w:between w:val="nil"/>
        </w:pBdr>
        <w:spacing w:line="240" w:lineRule="auto"/>
        <w:jc w:val="both"/>
        <w:rPr>
          <w:rFonts w:ascii="Times New Roman" w:hAnsi="Times New Roman" w:cs="Times New Roman"/>
        </w:rPr>
      </w:pPr>
      <w:r>
        <w:rPr>
          <w:rFonts w:ascii="Times New Roman" w:eastAsia="Times New Roman" w:hAnsi="Times New Roman" w:cs="Times New Roman"/>
          <w:color w:val="000000"/>
        </w:rPr>
        <w:t>2.1.3.2.</w:t>
      </w:r>
      <w:r w:rsidR="007165C1">
        <w:rPr>
          <w:rFonts w:ascii="Times New Roman" w:hAnsi="Times New Roman" w:cs="Times New Roman"/>
        </w:rPr>
        <w:t xml:space="preserve"> </w:t>
      </w:r>
      <w:r w:rsidRPr="00C86CCE">
        <w:rPr>
          <w:rFonts w:ascii="Times New Roman" w:hAnsi="Times New Roman" w:cs="Times New Roman"/>
        </w:rPr>
        <w:t>Vadības komandai organizēt kvalitatīvu pārvaldību sekmīgai IKT izmantošanai izglītības iestādē, nodrošinot izglītojamo personības izaugsmi veicinošu mācīšanas un mācīšanās procesu</w:t>
      </w:r>
      <w:r>
        <w:rPr>
          <w:rFonts w:ascii="Times New Roman" w:hAnsi="Times New Roman" w:cs="Times New Roman"/>
        </w:rPr>
        <w:t xml:space="preserve">. </w:t>
      </w:r>
    </w:p>
    <w:p w14:paraId="00000079" w14:textId="585BA3CA" w:rsidR="003970CE" w:rsidRPr="00C86CCE" w:rsidRDefault="00C86CCE" w:rsidP="007165C1">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hAnsi="Times New Roman" w:cs="Times New Roman"/>
        </w:rPr>
        <w:t xml:space="preserve">2.1.3.3. </w:t>
      </w:r>
      <w:r w:rsidRPr="00C86CCE">
        <w:rPr>
          <w:rFonts w:ascii="Times New Roman" w:hAnsi="Times New Roman" w:cs="Times New Roman"/>
        </w:rPr>
        <w:t>Īstenot mācību procesu valsts valodā, nodrošinot līdztiesību izglītības pieejamībā un sniegt nepieciešamos atbalsta pasākumus mazākumtautību izglītojamiem latviešu valodas prasmju apguvē.</w:t>
      </w:r>
    </w:p>
    <w:p w14:paraId="0000007A" w14:textId="77777777" w:rsidR="003970CE" w:rsidRDefault="003970CE">
      <w:pPr>
        <w:spacing w:line="240" w:lineRule="auto"/>
        <w:jc w:val="both"/>
        <w:rPr>
          <w:rFonts w:ascii="Times New Roman" w:eastAsia="Times New Roman" w:hAnsi="Times New Roman" w:cs="Times New Roman"/>
        </w:rPr>
      </w:pPr>
    </w:p>
    <w:p w14:paraId="0000007B" w14:textId="77777777" w:rsidR="003970CE" w:rsidRDefault="00592C3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vadītāja profesionālo darbību raksturo šādi rādītāji:</w:t>
      </w:r>
    </w:p>
    <w:p w14:paraId="0000007C" w14:textId="77777777" w:rsidR="003970CE" w:rsidRPr="00C86CCE" w:rsidRDefault="00592C32" w:rsidP="00C86CCE">
      <w:pPr>
        <w:numPr>
          <w:ilvl w:val="2"/>
          <w:numId w:val="4"/>
        </w:numPr>
        <w:shd w:val="clear" w:color="auto" w:fill="FFFFFF" w:themeFill="background1"/>
        <w:spacing w:line="240" w:lineRule="auto"/>
        <w:jc w:val="both"/>
        <w:rPr>
          <w:rFonts w:ascii="Times New Roman" w:eastAsia="Times New Roman" w:hAnsi="Times New Roman" w:cs="Times New Roman"/>
        </w:rPr>
      </w:pPr>
      <w:r w:rsidRPr="00C86CCE">
        <w:rPr>
          <w:rFonts w:ascii="Times New Roman" w:eastAsia="Times New Roman" w:hAnsi="Times New Roman" w:cs="Times New Roman"/>
        </w:rPr>
        <w:t>katru semestri tiek veikta 40% pedagogu vadīto rotaļnodarbību vērošana;</w:t>
      </w:r>
    </w:p>
    <w:p w14:paraId="0000008A" w14:textId="77777777" w:rsidR="003970CE" w:rsidRDefault="00592C32" w:rsidP="30E2488C">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30E2488C">
        <w:rPr>
          <w:rFonts w:ascii="Times New Roman" w:eastAsia="Times New Roman" w:hAnsi="Times New Roman" w:cs="Times New Roman"/>
          <w:color w:val="000000" w:themeColor="text1"/>
        </w:rPr>
        <w:t>100% pedagogu ir normatīvajos aktos noteiktā nepieciešamā izglītība un profesionālā kvalifikācija;</w:t>
      </w:r>
    </w:p>
    <w:p w14:paraId="0000008B" w14:textId="77777777" w:rsidR="003970CE" w:rsidRDefault="00592C32" w:rsidP="30E2488C">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30E2488C">
        <w:rPr>
          <w:rFonts w:ascii="Times New Roman" w:eastAsia="Times New Roman" w:hAnsi="Times New Roman" w:cs="Times New Roman"/>
          <w:color w:val="000000" w:themeColor="text1"/>
        </w:rPr>
        <w:t>100% pedagogi veic tiesību aktos noteikto nepieciešamo profesionālās kompetences pilnveidi;</w:t>
      </w:r>
    </w:p>
    <w:p w14:paraId="0000008C" w14:textId="77777777" w:rsidR="003970CE" w:rsidRPr="00C86CCE" w:rsidRDefault="00592C3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color w:val="000000"/>
        </w:rPr>
        <w:t>izglītības iestāde 1 reizi semestrī iegūst datus un informāciju par tās mikroklimatu, fizisko un emocionālo vidi. Anketēšanā piedalās 60% respondentu;</w:t>
      </w:r>
    </w:p>
    <w:p w14:paraId="0000008D" w14:textId="77777777" w:rsidR="003970CE" w:rsidRPr="00C86CCE" w:rsidRDefault="00592C3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color w:val="000000"/>
        </w:rPr>
        <w:lastRenderedPageBreak/>
        <w:t>90% no aptaujātajiem respondentiem izglītības iestādes mikroklimatu, fizisko un emocionālo vidi vērtē kā drošu;</w:t>
      </w:r>
    </w:p>
    <w:p w14:paraId="0000008E" w14:textId="77777777" w:rsidR="003970CE" w:rsidRPr="00C86CCE" w:rsidRDefault="00592C32">
      <w:pPr>
        <w:numPr>
          <w:ilvl w:val="2"/>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C86CCE">
        <w:rPr>
          <w:rFonts w:ascii="Times New Roman" w:eastAsia="Times New Roman" w:hAnsi="Times New Roman" w:cs="Times New Roman"/>
          <w:color w:val="000000"/>
        </w:rPr>
        <w:t>90% pedagogu ir apmierināti ar pieejamajiem un nodrošinātajiem resursiem.</w:t>
      </w:r>
    </w:p>
    <w:p w14:paraId="0000008F" w14:textId="77777777" w:rsidR="003970CE" w:rsidRDefault="003970CE">
      <w:pPr>
        <w:spacing w:line="240" w:lineRule="auto"/>
        <w:jc w:val="both"/>
        <w:rPr>
          <w:rFonts w:ascii="Times New Roman" w:eastAsia="Times New Roman" w:hAnsi="Times New Roman" w:cs="Times New Roman"/>
          <w:b/>
        </w:rPr>
      </w:pPr>
    </w:p>
    <w:p w14:paraId="00000090" w14:textId="77777777" w:rsidR="003970CE" w:rsidRDefault="00592C3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Izglītības iestādes vadītāja profesionālo darbību raksturo šādi izglītības kvalitātes risku rādītāji:</w:t>
      </w:r>
    </w:p>
    <w:tbl>
      <w:tblPr>
        <w:tblW w:w="906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5"/>
        <w:gridCol w:w="3998"/>
        <w:gridCol w:w="1244"/>
        <w:gridCol w:w="2847"/>
      </w:tblGrid>
      <w:tr w:rsidR="003970CE" w14:paraId="762BC414" w14:textId="77777777" w:rsidTr="30E2488C">
        <w:tc>
          <w:tcPr>
            <w:tcW w:w="975" w:type="dxa"/>
          </w:tcPr>
          <w:p w14:paraId="00000091" w14:textId="77777777" w:rsidR="003970CE" w:rsidRDefault="00592C32">
            <w:pPr>
              <w:jc w:val="center"/>
              <w:rPr>
                <w:rFonts w:ascii="Times New Roman" w:eastAsia="Times New Roman" w:hAnsi="Times New Roman" w:cs="Times New Roman"/>
                <w:b/>
              </w:rPr>
            </w:pPr>
            <w:r>
              <w:rPr>
                <w:rFonts w:ascii="Times New Roman" w:eastAsia="Times New Roman" w:hAnsi="Times New Roman" w:cs="Times New Roman"/>
                <w:b/>
              </w:rPr>
              <w:t>Nr.p.k.</w:t>
            </w:r>
          </w:p>
        </w:tc>
        <w:tc>
          <w:tcPr>
            <w:tcW w:w="3998" w:type="dxa"/>
          </w:tcPr>
          <w:p w14:paraId="00000092" w14:textId="77777777" w:rsidR="003970CE" w:rsidRDefault="00592C32">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4" w:type="dxa"/>
          </w:tcPr>
          <w:p w14:paraId="00000093" w14:textId="77777777" w:rsidR="003970CE" w:rsidRDefault="00592C32">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47" w:type="dxa"/>
          </w:tcPr>
          <w:p w14:paraId="00000094" w14:textId="77777777" w:rsidR="003970CE" w:rsidRDefault="00592C32">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3970CE" w14:paraId="1D1B89F5" w14:textId="77777777" w:rsidTr="30E2488C">
        <w:tc>
          <w:tcPr>
            <w:tcW w:w="975" w:type="dxa"/>
            <w:vAlign w:val="center"/>
          </w:tcPr>
          <w:p w14:paraId="0000009D" w14:textId="15A797D9" w:rsidR="003970CE" w:rsidRDefault="00592C3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1</w:t>
            </w:r>
            <w:r>
              <w:rPr>
                <w:rFonts w:ascii="Times New Roman" w:eastAsia="Times New Roman" w:hAnsi="Times New Roman" w:cs="Times New Roman"/>
                <w:highlight w:val="white"/>
              </w:rPr>
              <w:t>.</w:t>
            </w:r>
          </w:p>
        </w:tc>
        <w:tc>
          <w:tcPr>
            <w:tcW w:w="3998" w:type="dxa"/>
          </w:tcPr>
          <w:p w14:paraId="0000009E" w14:textId="77777777" w:rsidR="003970CE" w:rsidRDefault="00592C32">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VIIS ievadītā informācija par izglītojamiem, kuri bez attaisnojoša iemesla ilgstoši neapmeklē izglītības iestādi (20 un vairāk mācību stundas / nodarbības semestrī)</w:t>
            </w:r>
          </w:p>
        </w:tc>
        <w:tc>
          <w:tcPr>
            <w:tcW w:w="1244" w:type="dxa"/>
            <w:vAlign w:val="center"/>
          </w:tcPr>
          <w:p w14:paraId="0000009F" w14:textId="385A52F6" w:rsidR="003970CE" w:rsidRDefault="3EF52E01">
            <w:pPr>
              <w:jc w:val="center"/>
              <w:rPr>
                <w:rFonts w:ascii="Times New Roman" w:eastAsia="Times New Roman" w:hAnsi="Times New Roman" w:cs="Times New Roman"/>
                <w:highlight w:val="white"/>
              </w:rPr>
            </w:pPr>
            <w:r w:rsidRPr="30E2488C">
              <w:rPr>
                <w:rFonts w:ascii="Times New Roman" w:eastAsia="Times New Roman" w:hAnsi="Times New Roman" w:cs="Times New Roman"/>
                <w:highlight w:val="white"/>
              </w:rPr>
              <w:t>nav</w:t>
            </w:r>
          </w:p>
        </w:tc>
        <w:tc>
          <w:tcPr>
            <w:tcW w:w="2847" w:type="dxa"/>
            <w:vAlign w:val="center"/>
          </w:tcPr>
          <w:p w14:paraId="000000A0" w14:textId="77777777" w:rsidR="003970CE" w:rsidRDefault="003970CE">
            <w:pPr>
              <w:jc w:val="both"/>
              <w:rPr>
                <w:rFonts w:ascii="Times New Roman" w:eastAsia="Times New Roman" w:hAnsi="Times New Roman" w:cs="Times New Roman"/>
                <w:highlight w:val="white"/>
              </w:rPr>
            </w:pPr>
          </w:p>
        </w:tc>
      </w:tr>
      <w:tr w:rsidR="003970CE" w14:paraId="448832ED" w14:textId="77777777" w:rsidTr="30E2488C">
        <w:tc>
          <w:tcPr>
            <w:tcW w:w="975" w:type="dxa"/>
            <w:vAlign w:val="center"/>
          </w:tcPr>
          <w:p w14:paraId="000000A1" w14:textId="185627CD" w:rsidR="003970CE" w:rsidRDefault="00592C3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2</w:t>
            </w:r>
            <w:r>
              <w:rPr>
                <w:rFonts w:ascii="Times New Roman" w:eastAsia="Times New Roman" w:hAnsi="Times New Roman" w:cs="Times New Roman"/>
                <w:highlight w:val="white"/>
              </w:rPr>
              <w:t>.</w:t>
            </w:r>
          </w:p>
        </w:tc>
        <w:tc>
          <w:tcPr>
            <w:tcW w:w="3998" w:type="dxa"/>
          </w:tcPr>
          <w:p w14:paraId="000000A2" w14:textId="77777777" w:rsidR="003970CE" w:rsidRDefault="00592C3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Izglītības iestādē nav pieejami atbalsta personāla pakalpojumi (iepriekšējā un/vai aktuālajā mācību gadā)</w:t>
            </w:r>
          </w:p>
        </w:tc>
        <w:tc>
          <w:tcPr>
            <w:tcW w:w="1244" w:type="dxa"/>
            <w:vAlign w:val="center"/>
          </w:tcPr>
          <w:p w14:paraId="000000A3" w14:textId="6C1BDED6" w:rsidR="003970CE" w:rsidRDefault="7D7276D5">
            <w:pPr>
              <w:jc w:val="center"/>
              <w:rPr>
                <w:rFonts w:ascii="Times New Roman" w:eastAsia="Times New Roman" w:hAnsi="Times New Roman" w:cs="Times New Roman"/>
                <w:highlight w:val="white"/>
              </w:rPr>
            </w:pPr>
            <w:r w:rsidRPr="30E2488C">
              <w:rPr>
                <w:rFonts w:ascii="Times New Roman" w:eastAsia="Times New Roman" w:hAnsi="Times New Roman" w:cs="Times New Roman"/>
                <w:highlight w:val="white"/>
              </w:rPr>
              <w:t>nav</w:t>
            </w:r>
          </w:p>
        </w:tc>
        <w:tc>
          <w:tcPr>
            <w:tcW w:w="2847" w:type="dxa"/>
          </w:tcPr>
          <w:p w14:paraId="000000A4" w14:textId="77777777" w:rsidR="003970CE" w:rsidRDefault="003970CE">
            <w:pPr>
              <w:jc w:val="both"/>
              <w:rPr>
                <w:rFonts w:ascii="Times New Roman" w:eastAsia="Times New Roman" w:hAnsi="Times New Roman" w:cs="Times New Roman"/>
                <w:sz w:val="24"/>
                <w:szCs w:val="24"/>
              </w:rPr>
            </w:pPr>
          </w:p>
        </w:tc>
      </w:tr>
      <w:tr w:rsidR="003970CE" w14:paraId="38168D68" w14:textId="77777777" w:rsidTr="30E2488C">
        <w:tc>
          <w:tcPr>
            <w:tcW w:w="975" w:type="dxa"/>
            <w:vAlign w:val="center"/>
          </w:tcPr>
          <w:p w14:paraId="000000A5" w14:textId="558ED283" w:rsidR="003970CE" w:rsidRDefault="00592C32" w:rsidP="00CF310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t>2.3.</w:t>
            </w:r>
            <w:r w:rsidR="00CF3106">
              <w:rPr>
                <w:rFonts w:ascii="Times New Roman" w:eastAsia="Times New Roman" w:hAnsi="Times New Roman" w:cs="Times New Roman"/>
                <w:highlight w:val="white"/>
              </w:rPr>
              <w:t>3</w:t>
            </w:r>
            <w:r>
              <w:rPr>
                <w:rFonts w:ascii="Times New Roman" w:eastAsia="Times New Roman" w:hAnsi="Times New Roman" w:cs="Times New Roman"/>
                <w:highlight w:val="white"/>
              </w:rPr>
              <w:t>.</w:t>
            </w:r>
          </w:p>
        </w:tc>
        <w:tc>
          <w:tcPr>
            <w:tcW w:w="3998" w:type="dxa"/>
          </w:tcPr>
          <w:p w14:paraId="000000A6" w14:textId="77777777" w:rsidR="003970CE" w:rsidRDefault="00592C32">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Izglītības iestādē ilgstošas pedagogu vakances (vairāk kā 1 mēnesi iepriekšējā un/vai aktuālajā mācību gadā) </w:t>
            </w:r>
          </w:p>
        </w:tc>
        <w:tc>
          <w:tcPr>
            <w:tcW w:w="1244" w:type="dxa"/>
            <w:vAlign w:val="center"/>
          </w:tcPr>
          <w:p w14:paraId="000000A7" w14:textId="3FD816D0" w:rsidR="003970CE" w:rsidRDefault="0EC2BEEE">
            <w:pPr>
              <w:jc w:val="center"/>
              <w:rPr>
                <w:rFonts w:ascii="Times New Roman" w:eastAsia="Times New Roman" w:hAnsi="Times New Roman" w:cs="Times New Roman"/>
                <w:highlight w:val="white"/>
              </w:rPr>
            </w:pPr>
            <w:r w:rsidRPr="30E2488C">
              <w:rPr>
                <w:rFonts w:ascii="Times New Roman" w:eastAsia="Times New Roman" w:hAnsi="Times New Roman" w:cs="Times New Roman"/>
                <w:highlight w:val="white"/>
              </w:rPr>
              <w:t>ir</w:t>
            </w:r>
          </w:p>
        </w:tc>
        <w:tc>
          <w:tcPr>
            <w:tcW w:w="2847" w:type="dxa"/>
          </w:tcPr>
          <w:p w14:paraId="000000A8" w14:textId="2800906A" w:rsidR="003970CE" w:rsidRDefault="0EC2BEEE">
            <w:pPr>
              <w:jc w:val="both"/>
              <w:rPr>
                <w:rFonts w:ascii="Times New Roman" w:eastAsia="Times New Roman" w:hAnsi="Times New Roman" w:cs="Times New Roman"/>
                <w:sz w:val="24"/>
                <w:szCs w:val="24"/>
              </w:rPr>
            </w:pPr>
            <w:r w:rsidRPr="30E2488C">
              <w:rPr>
                <w:rFonts w:ascii="Times New Roman" w:eastAsia="Times New Roman" w:hAnsi="Times New Roman" w:cs="Times New Roman"/>
                <w:sz w:val="24"/>
                <w:szCs w:val="24"/>
              </w:rPr>
              <w:t>Pirmsskolas izglītības skolotājs (0,52).</w:t>
            </w:r>
          </w:p>
        </w:tc>
      </w:tr>
    </w:tbl>
    <w:p w14:paraId="000000A9" w14:textId="77777777" w:rsidR="003970CE" w:rsidRDefault="003970CE">
      <w:pPr>
        <w:spacing w:line="240" w:lineRule="auto"/>
        <w:rPr>
          <w:rFonts w:ascii="Times New Roman" w:eastAsia="Times New Roman" w:hAnsi="Times New Roman" w:cs="Times New Roman"/>
          <w:b/>
        </w:rPr>
      </w:pPr>
    </w:p>
    <w:p w14:paraId="000000AA" w14:textId="77777777" w:rsidR="003970CE" w:rsidRDefault="00592C32">
      <w:pPr>
        <w:spacing w:line="240" w:lineRule="auto"/>
        <w:rPr>
          <w:rFonts w:ascii="Times New Roman" w:eastAsia="Times New Roman" w:hAnsi="Times New Roman" w:cs="Times New Roman"/>
          <w:b/>
        </w:rPr>
      </w:pPr>
      <w:r>
        <w:rPr>
          <w:rFonts w:ascii="Times New Roman" w:eastAsia="Times New Roman" w:hAnsi="Times New Roman" w:cs="Times New Roman"/>
          <w:b/>
        </w:rPr>
        <w:t>2.4.  Iepriekšējā vērtēšanā sniegto rekomendāciju / uzdevumu izpilde</w:t>
      </w:r>
    </w:p>
    <w:p w14:paraId="5853E6C5" w14:textId="135A16F7" w:rsidR="00C86CCE" w:rsidRPr="00DA574E" w:rsidRDefault="00C86CCE" w:rsidP="00C86CCE">
      <w:pPr>
        <w:spacing w:line="240" w:lineRule="auto"/>
        <w:ind w:firstLine="720"/>
        <w:jc w:val="both"/>
        <w:textAlignment w:val="baseline"/>
        <w:rPr>
          <w:rFonts w:ascii="Times New Roman" w:eastAsia="Times New Roman" w:hAnsi="Times New Roman" w:cs="Times New Roman"/>
          <w:lang w:val="lv-LV" w:eastAsia="lv-LV"/>
        </w:rPr>
      </w:pPr>
      <w:r w:rsidRPr="00DA574E">
        <w:rPr>
          <w:rFonts w:ascii="Times New Roman" w:eastAsia="Times New Roman" w:hAnsi="Times New Roman" w:cs="Times New Roman"/>
          <w:lang w:val="lv-LV" w:eastAsia="lv-LV"/>
        </w:rPr>
        <w:t xml:space="preserve">Iepriekšējā vērtēšanā (2018.g.) tika izvirzīti </w:t>
      </w:r>
      <w:r>
        <w:rPr>
          <w:rFonts w:ascii="Times New Roman" w:eastAsia="Times New Roman" w:hAnsi="Times New Roman" w:cs="Times New Roman"/>
          <w:lang w:val="lv-LV" w:eastAsia="lv-LV"/>
        </w:rPr>
        <w:t>3</w:t>
      </w:r>
      <w:r w:rsidRPr="00DA574E">
        <w:rPr>
          <w:rFonts w:ascii="Times New Roman" w:eastAsia="Times New Roman" w:hAnsi="Times New Roman" w:cs="Times New Roman"/>
          <w:lang w:val="lv-LV" w:eastAsia="lv-LV"/>
        </w:rPr>
        <w:t xml:space="preserve"> uzdevumi. Sniegtās rekomendācijas pamatā ir izpildītas</w:t>
      </w:r>
      <w:r>
        <w:rPr>
          <w:rFonts w:ascii="Times New Roman" w:eastAsia="Times New Roman" w:hAnsi="Times New Roman" w:cs="Times New Roman"/>
          <w:lang w:val="lv-LV" w:eastAsia="lv-LV"/>
        </w:rPr>
        <w:t>.</w:t>
      </w:r>
      <w:r w:rsidRPr="00DA574E">
        <w:rPr>
          <w:rFonts w:ascii="Times New Roman" w:eastAsia="Times New Roman" w:hAnsi="Times New Roman" w:cs="Times New Roman"/>
          <w:lang w:val="lv-LV" w:eastAsia="lv-LV"/>
        </w:rPr>
        <w:t xml:space="preserve"> </w:t>
      </w:r>
    </w:p>
    <w:p w14:paraId="000000AB" w14:textId="77777777" w:rsidR="003970CE" w:rsidRDefault="003970CE">
      <w:pPr>
        <w:spacing w:line="240" w:lineRule="auto"/>
        <w:rPr>
          <w:rFonts w:ascii="Times New Roman" w:eastAsia="Times New Roman" w:hAnsi="Times New Roman" w:cs="Times New Roman"/>
        </w:rPr>
      </w:pPr>
    </w:p>
    <w:p w14:paraId="000000AC" w14:textId="77777777" w:rsidR="003970CE" w:rsidRDefault="003970CE">
      <w:pPr>
        <w:spacing w:line="240" w:lineRule="auto"/>
        <w:rPr>
          <w:rFonts w:ascii="Times New Roman" w:eastAsia="Times New Roman" w:hAnsi="Times New Roman" w:cs="Times New Roman"/>
          <w:b/>
        </w:rPr>
      </w:pPr>
    </w:p>
    <w:p w14:paraId="000000AD" w14:textId="77777777" w:rsidR="003970CE" w:rsidRDefault="00592C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VADĪTĀJA PROFESIONĀLĀS DARBĪBAS NOVĒRTĒJUMA KOPSAVILKUMS</w:t>
      </w:r>
    </w:p>
    <w:p w14:paraId="000000AE" w14:textId="77777777" w:rsidR="003970CE" w:rsidRDefault="003970CE">
      <w:pPr>
        <w:spacing w:line="240" w:lineRule="auto"/>
        <w:jc w:val="both"/>
        <w:rPr>
          <w:rFonts w:ascii="Times New Roman" w:eastAsia="Times New Roman" w:hAnsi="Times New Roman" w:cs="Times New Roman"/>
        </w:rPr>
      </w:pPr>
    </w:p>
    <w:tbl>
      <w:tblPr>
        <w:tblStyle w:val="af4"/>
        <w:tblW w:w="96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46"/>
        <w:gridCol w:w="1276"/>
        <w:gridCol w:w="1134"/>
        <w:gridCol w:w="992"/>
        <w:gridCol w:w="1276"/>
      </w:tblGrid>
      <w:tr w:rsidR="003970CE" w14:paraId="543BAA6B" w14:textId="77777777">
        <w:tc>
          <w:tcPr>
            <w:tcW w:w="3444" w:type="dxa"/>
            <w:tcBorders>
              <w:top w:val="single" w:sz="4" w:space="0" w:color="000000"/>
              <w:left w:val="single" w:sz="4" w:space="0" w:color="000000"/>
              <w:bottom w:val="nil"/>
              <w:right w:val="single" w:sz="4" w:space="0" w:color="000000"/>
            </w:tcBorders>
          </w:tcPr>
          <w:p w14:paraId="000000AF" w14:textId="52AD27A0" w:rsidR="003970CE" w:rsidRDefault="00CA02BB">
            <w:pPr>
              <w:jc w:val="center"/>
              <w:rPr>
                <w:rFonts w:ascii="Times New Roman" w:eastAsia="Times New Roman" w:hAnsi="Times New Roman" w:cs="Times New Roman"/>
              </w:rPr>
            </w:pPr>
            <w:r w:rsidRPr="00CA02BB">
              <w:rPr>
                <w:rFonts w:ascii="Times New Roman" w:eastAsia="Times New Roman" w:hAnsi="Times New Roman" w:cs="Times New Roman"/>
              </w:rPr>
              <w:t>Kategorija un elementi:</w:t>
            </w:r>
          </w:p>
        </w:tc>
        <w:tc>
          <w:tcPr>
            <w:tcW w:w="6224" w:type="dxa"/>
            <w:gridSpan w:val="5"/>
            <w:tcBorders>
              <w:top w:val="single" w:sz="4" w:space="0" w:color="000000"/>
              <w:left w:val="single" w:sz="4" w:space="0" w:color="000000"/>
              <w:bottom w:val="single" w:sz="4" w:space="0" w:color="000000"/>
              <w:right w:val="single" w:sz="4" w:space="0" w:color="000000"/>
            </w:tcBorders>
          </w:tcPr>
          <w:p w14:paraId="000000B0"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3970CE" w14:paraId="1005AA55" w14:textId="77777777">
        <w:tc>
          <w:tcPr>
            <w:tcW w:w="3444" w:type="dxa"/>
            <w:tcBorders>
              <w:top w:val="nil"/>
              <w:left w:val="single" w:sz="4" w:space="0" w:color="000000"/>
              <w:bottom w:val="single" w:sz="4" w:space="0" w:color="000000"/>
              <w:right w:val="single" w:sz="4" w:space="0" w:color="000000"/>
            </w:tcBorders>
          </w:tcPr>
          <w:p w14:paraId="000000B5" w14:textId="77777777" w:rsidR="003970CE" w:rsidRDefault="003970CE">
            <w:pPr>
              <w:rPr>
                <w:rFonts w:ascii="Times New Roman" w:eastAsia="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14:paraId="000000B6"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276" w:type="dxa"/>
            <w:tcBorders>
              <w:top w:val="single" w:sz="4" w:space="0" w:color="000000"/>
              <w:left w:val="single" w:sz="4" w:space="0" w:color="000000"/>
              <w:bottom w:val="single" w:sz="4" w:space="0" w:color="000000"/>
              <w:right w:val="single" w:sz="4" w:space="0" w:color="000000"/>
            </w:tcBorders>
          </w:tcPr>
          <w:p w14:paraId="000000B7"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left w:val="single" w:sz="4" w:space="0" w:color="000000"/>
              <w:bottom w:val="single" w:sz="4" w:space="0" w:color="000000"/>
              <w:right w:val="single" w:sz="4" w:space="0" w:color="000000"/>
            </w:tcBorders>
          </w:tcPr>
          <w:p w14:paraId="000000B8"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992" w:type="dxa"/>
            <w:tcBorders>
              <w:top w:val="single" w:sz="4" w:space="0" w:color="000000"/>
              <w:left w:val="single" w:sz="4" w:space="0" w:color="000000"/>
              <w:bottom w:val="single" w:sz="4" w:space="0" w:color="000000"/>
              <w:right w:val="single" w:sz="4" w:space="0" w:color="000000"/>
            </w:tcBorders>
          </w:tcPr>
          <w:p w14:paraId="000000B9"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1276" w:type="dxa"/>
            <w:tcBorders>
              <w:top w:val="single" w:sz="4" w:space="0" w:color="000000"/>
              <w:left w:val="single" w:sz="4" w:space="0" w:color="000000"/>
              <w:bottom w:val="single" w:sz="4" w:space="0" w:color="000000"/>
              <w:right w:val="single" w:sz="4" w:space="0" w:color="000000"/>
            </w:tcBorders>
          </w:tcPr>
          <w:p w14:paraId="000000BA" w14:textId="77777777" w:rsidR="003970CE" w:rsidRDefault="00592C3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3970CE" w14:paraId="06159982" w14:textId="77777777">
        <w:trPr>
          <w:trHeight w:val="285"/>
        </w:trPr>
        <w:tc>
          <w:tcPr>
            <w:tcW w:w="3444" w:type="dxa"/>
            <w:tcBorders>
              <w:top w:val="single" w:sz="4" w:space="0" w:color="000000"/>
              <w:left w:val="single" w:sz="4" w:space="0" w:color="000000"/>
              <w:bottom w:val="single" w:sz="4" w:space="0" w:color="000000"/>
              <w:right w:val="single" w:sz="4" w:space="0" w:color="000000"/>
            </w:tcBorders>
            <w:shd w:val="clear" w:color="auto" w:fill="D9D9D9"/>
          </w:tcPr>
          <w:p w14:paraId="00000103" w14:textId="77777777" w:rsidR="003970CE" w:rsidRDefault="00592C32">
            <w:pPr>
              <w:rPr>
                <w:rFonts w:ascii="Times New Roman" w:eastAsia="Times New Roman" w:hAnsi="Times New Roman" w:cs="Times New Roman"/>
              </w:rPr>
            </w:pPr>
            <w:r>
              <w:rPr>
                <w:rFonts w:ascii="Times New Roman" w:eastAsia="Times New Roman" w:hAnsi="Times New Roman" w:cs="Times New Roman"/>
              </w:rPr>
              <w:t>4. Laba pārvaldība</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Pr>
          <w:p w14:paraId="00000104"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05"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06"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107"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08"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05AED397"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09" w14:textId="77777777" w:rsidR="003970CE" w:rsidRDefault="00592C32">
            <w:pPr>
              <w:rPr>
                <w:rFonts w:ascii="Times New Roman" w:eastAsia="Times New Roman" w:hAnsi="Times New Roman" w:cs="Times New Roman"/>
              </w:rPr>
            </w:pPr>
            <w:r>
              <w:rPr>
                <w:rFonts w:ascii="Times New Roman" w:eastAsia="Times New Roman" w:hAnsi="Times New Roman" w:cs="Times New Roman"/>
              </w:rPr>
              <w:t>4.1. Administratīvā efektivitāte</w:t>
            </w:r>
          </w:p>
        </w:tc>
        <w:tc>
          <w:tcPr>
            <w:tcW w:w="1546" w:type="dxa"/>
            <w:tcBorders>
              <w:top w:val="single" w:sz="4" w:space="0" w:color="000000"/>
              <w:left w:val="single" w:sz="4" w:space="0" w:color="000000"/>
              <w:bottom w:val="single" w:sz="4" w:space="0" w:color="000000"/>
              <w:right w:val="single" w:sz="4" w:space="0" w:color="000000"/>
            </w:tcBorders>
          </w:tcPr>
          <w:p w14:paraId="0000010A"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0B"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0C" w14:textId="4C9074C8" w:rsidR="003970CE" w:rsidRDefault="007165C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0000010D"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0E"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1EF806A6"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0F" w14:textId="77777777" w:rsidR="003970CE" w:rsidRDefault="00592C32">
            <w:pPr>
              <w:rPr>
                <w:rFonts w:ascii="Times New Roman" w:eastAsia="Times New Roman" w:hAnsi="Times New Roman" w:cs="Times New Roman"/>
              </w:rPr>
            </w:pPr>
            <w:r>
              <w:rPr>
                <w:rFonts w:ascii="Times New Roman" w:eastAsia="Times New Roman" w:hAnsi="Times New Roman" w:cs="Times New Roman"/>
              </w:rPr>
              <w:t>4.2. Vadības profesionālā darbība</w:t>
            </w:r>
          </w:p>
        </w:tc>
        <w:tc>
          <w:tcPr>
            <w:tcW w:w="1546" w:type="dxa"/>
            <w:tcBorders>
              <w:top w:val="single" w:sz="4" w:space="0" w:color="000000"/>
              <w:left w:val="single" w:sz="4" w:space="0" w:color="000000"/>
              <w:bottom w:val="single" w:sz="4" w:space="0" w:color="000000"/>
              <w:right w:val="single" w:sz="4" w:space="0" w:color="000000"/>
            </w:tcBorders>
          </w:tcPr>
          <w:p w14:paraId="00000110"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1"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2" w14:textId="77777777" w:rsidR="003970CE" w:rsidRDefault="003970CE">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0000113" w14:textId="5CDCECE7" w:rsidR="003970CE" w:rsidRDefault="007165C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276" w:type="dxa"/>
            <w:tcBorders>
              <w:top w:val="single" w:sz="4" w:space="0" w:color="000000"/>
              <w:left w:val="single" w:sz="4" w:space="0" w:color="000000"/>
              <w:bottom w:val="single" w:sz="4" w:space="0" w:color="000000"/>
              <w:right w:val="single" w:sz="4" w:space="0" w:color="000000"/>
            </w:tcBorders>
          </w:tcPr>
          <w:p w14:paraId="00000114"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2C23CA06"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00000115" w14:textId="77777777" w:rsidR="003970CE" w:rsidRDefault="00592C32">
            <w:pPr>
              <w:rPr>
                <w:rFonts w:ascii="Times New Roman" w:eastAsia="Times New Roman" w:hAnsi="Times New Roman" w:cs="Times New Roman"/>
              </w:rPr>
            </w:pPr>
            <w:r>
              <w:rPr>
                <w:rFonts w:ascii="Times New Roman" w:eastAsia="Times New Roman" w:hAnsi="Times New Roman" w:cs="Times New Roman"/>
              </w:rPr>
              <w:t>4.3. Atbalsts un sadarbība</w:t>
            </w:r>
          </w:p>
        </w:tc>
        <w:tc>
          <w:tcPr>
            <w:tcW w:w="1546" w:type="dxa"/>
            <w:tcBorders>
              <w:top w:val="single" w:sz="4" w:space="0" w:color="000000"/>
              <w:left w:val="single" w:sz="4" w:space="0" w:color="000000"/>
              <w:bottom w:val="single" w:sz="4" w:space="0" w:color="000000"/>
              <w:right w:val="single" w:sz="4" w:space="0" w:color="000000"/>
            </w:tcBorders>
          </w:tcPr>
          <w:p w14:paraId="00000116"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7" w14:textId="77777777" w:rsidR="003970CE" w:rsidRDefault="003970CE">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8" w14:textId="2279485D" w:rsidR="003970CE" w:rsidRDefault="007165C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00000119" w14:textId="77777777" w:rsidR="003970CE" w:rsidRDefault="003970CE">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A" w14:textId="77777777" w:rsidR="003970CE" w:rsidRDefault="003970CE">
            <w:pPr>
              <w:tabs>
                <w:tab w:val="left" w:pos="3510"/>
                <w:tab w:val="left" w:pos="9287"/>
              </w:tabs>
              <w:jc w:val="center"/>
              <w:rPr>
                <w:rFonts w:ascii="Times New Roman" w:eastAsia="Times New Roman" w:hAnsi="Times New Roman" w:cs="Times New Roman"/>
              </w:rPr>
            </w:pPr>
          </w:p>
        </w:tc>
      </w:tr>
      <w:tr w:rsidR="003970CE" w14:paraId="740A1919" w14:textId="77777777">
        <w:tc>
          <w:tcPr>
            <w:tcW w:w="3444" w:type="dxa"/>
            <w:tcBorders>
              <w:top w:val="single" w:sz="4" w:space="0" w:color="000000"/>
              <w:left w:val="single" w:sz="4" w:space="0" w:color="000000"/>
              <w:bottom w:val="single" w:sz="4" w:space="0" w:color="000000"/>
              <w:right w:val="single" w:sz="4" w:space="0" w:color="000000"/>
            </w:tcBorders>
          </w:tcPr>
          <w:p w14:paraId="0000011B" w14:textId="4B924D9C" w:rsidR="003970CE" w:rsidRDefault="00592C32">
            <w:pPr>
              <w:rPr>
                <w:rFonts w:ascii="Times New Roman" w:eastAsia="Times New Roman" w:hAnsi="Times New Roman" w:cs="Times New Roman"/>
              </w:rPr>
            </w:pPr>
            <w:r>
              <w:rPr>
                <w:rFonts w:ascii="Times New Roman" w:eastAsia="Times New Roman" w:hAnsi="Times New Roman" w:cs="Times New Roman"/>
              </w:rPr>
              <w:t xml:space="preserve">Kopsavilkumā </w:t>
            </w:r>
            <w:r w:rsidR="00CA02BB">
              <w:rPr>
                <w:rFonts w:ascii="Times New Roman" w:eastAsia="Times New Roman" w:hAnsi="Times New Roman" w:cs="Times New Roman"/>
              </w:rPr>
              <w:t>3</w:t>
            </w:r>
            <w:r>
              <w:rPr>
                <w:rFonts w:ascii="Times New Roman" w:eastAsia="Times New Roman" w:hAnsi="Times New Roman" w:cs="Times New Roman"/>
              </w:rPr>
              <w:t xml:space="preserve"> vērtēšanas </w:t>
            </w:r>
            <w:r w:rsidR="00CA02BB">
              <w:rPr>
                <w:rFonts w:ascii="Times New Roman" w:eastAsia="Times New Roman" w:hAnsi="Times New Roman" w:cs="Times New Roman"/>
              </w:rPr>
              <w:t>elementi</w:t>
            </w:r>
            <w:r>
              <w:rPr>
                <w:rFonts w:ascii="Times New Roman" w:eastAsia="Times New Roman" w:hAnsi="Times New Roman" w:cs="Times New Roman"/>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0000011C" w14:textId="77777777" w:rsidR="003970CE" w:rsidRDefault="003970CE">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00011D" w14:textId="77777777" w:rsidR="003970CE" w:rsidRDefault="003970CE">
            <w:pP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00011E" w14:textId="21D9E796" w:rsidR="003970CE" w:rsidRDefault="007165C1">
            <w:pPr>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tcPr>
          <w:p w14:paraId="0000011F" w14:textId="3F962A20" w:rsidR="003970CE" w:rsidRDefault="007165C1">
            <w:pPr>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14:paraId="00000120" w14:textId="77777777" w:rsidR="003970CE" w:rsidRDefault="003970CE">
            <w:pPr>
              <w:jc w:val="center"/>
              <w:rPr>
                <w:rFonts w:ascii="Times New Roman" w:eastAsia="Times New Roman" w:hAnsi="Times New Roman" w:cs="Times New Roman"/>
              </w:rPr>
            </w:pPr>
          </w:p>
        </w:tc>
      </w:tr>
    </w:tbl>
    <w:p w14:paraId="00000121" w14:textId="77777777" w:rsidR="003970CE" w:rsidRDefault="003970CE">
      <w:pPr>
        <w:spacing w:line="240" w:lineRule="auto"/>
        <w:jc w:val="both"/>
        <w:rPr>
          <w:rFonts w:ascii="Times New Roman" w:eastAsia="Times New Roman" w:hAnsi="Times New Roman" w:cs="Times New Roman"/>
        </w:rPr>
      </w:pPr>
    </w:p>
    <w:p w14:paraId="00000122" w14:textId="77777777" w:rsidR="003970CE" w:rsidRDefault="003970CE">
      <w:pPr>
        <w:spacing w:line="240" w:lineRule="auto"/>
        <w:jc w:val="both"/>
        <w:rPr>
          <w:rFonts w:ascii="Times New Roman" w:eastAsia="Times New Roman" w:hAnsi="Times New Roman" w:cs="Times New Roman"/>
        </w:rPr>
      </w:pPr>
    </w:p>
    <w:p w14:paraId="00000123" w14:textId="77777777"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PROFESIONĀLĀS DARBĪBAS VĒRTĒŠANAS REZULTĀTI</w:t>
      </w:r>
    </w:p>
    <w:p w14:paraId="00000124" w14:textId="77777777" w:rsidR="003970CE" w:rsidRDefault="003970CE">
      <w:pPr>
        <w:spacing w:line="240" w:lineRule="auto"/>
        <w:jc w:val="center"/>
        <w:rPr>
          <w:rFonts w:ascii="Times New Roman" w:eastAsia="Times New Roman" w:hAnsi="Times New Roman" w:cs="Times New Roman"/>
          <w:b/>
        </w:rPr>
      </w:pPr>
    </w:p>
    <w:p w14:paraId="0000014E" w14:textId="77777777" w:rsidR="003970CE" w:rsidRDefault="003970CE">
      <w:pPr>
        <w:spacing w:line="240" w:lineRule="auto"/>
        <w:jc w:val="both"/>
        <w:rPr>
          <w:rFonts w:ascii="Times New Roman" w:eastAsia="Times New Roman" w:hAnsi="Times New Roman" w:cs="Times New Roman"/>
        </w:rPr>
      </w:pPr>
    </w:p>
    <w:p w14:paraId="0000014F" w14:textId="461BDCCB" w:rsidR="003970CE" w:rsidRDefault="00592C32">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B94F64" w:rsidRPr="00B94F64">
        <w:rPr>
          <w:rFonts w:ascii="Times New Roman" w:eastAsia="Times New Roman" w:hAnsi="Times New Roman" w:cs="Times New Roman"/>
          <w:b/>
        </w:rPr>
        <w:t>KATEGORIJA</w:t>
      </w:r>
      <w:r>
        <w:rPr>
          <w:rFonts w:ascii="Times New Roman" w:eastAsia="Times New Roman" w:hAnsi="Times New Roman" w:cs="Times New Roman"/>
          <w:b/>
        </w:rPr>
        <w:t xml:space="preserve"> </w:t>
      </w:r>
      <w:r w:rsidR="00B94F64">
        <w:rPr>
          <w:rFonts w:ascii="Times New Roman" w:eastAsia="Times New Roman" w:hAnsi="Times New Roman" w:cs="Times New Roman"/>
          <w:b/>
        </w:rPr>
        <w:t>“</w:t>
      </w:r>
      <w:r>
        <w:rPr>
          <w:rFonts w:ascii="Times New Roman" w:eastAsia="Times New Roman" w:hAnsi="Times New Roman" w:cs="Times New Roman"/>
          <w:b/>
        </w:rPr>
        <w:t>LABA PĀRVALDĪBA</w:t>
      </w:r>
      <w:r w:rsidR="00B94F64">
        <w:rPr>
          <w:rFonts w:ascii="Times New Roman" w:eastAsia="Times New Roman" w:hAnsi="Times New Roman" w:cs="Times New Roman"/>
          <w:b/>
        </w:rPr>
        <w:t>”</w:t>
      </w:r>
    </w:p>
    <w:p w14:paraId="00000150" w14:textId="77777777" w:rsidR="003970CE" w:rsidRDefault="003970CE">
      <w:pPr>
        <w:spacing w:line="240" w:lineRule="auto"/>
        <w:rPr>
          <w:rFonts w:ascii="Times New Roman" w:eastAsia="Times New Roman" w:hAnsi="Times New Roman" w:cs="Times New Roman"/>
          <w:b/>
        </w:rPr>
      </w:pPr>
    </w:p>
    <w:p w14:paraId="00000151" w14:textId="090FDC06" w:rsidR="003970CE" w:rsidRDefault="00592C3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4.1. </w:t>
      </w:r>
      <w:r w:rsidR="00B94F64">
        <w:rPr>
          <w:rFonts w:ascii="Times New Roman" w:eastAsia="Times New Roman" w:hAnsi="Times New Roman" w:cs="Times New Roman"/>
          <w:b/>
        </w:rPr>
        <w:t>Elements</w:t>
      </w:r>
      <w:r>
        <w:rPr>
          <w:rFonts w:ascii="Times New Roman" w:eastAsia="Times New Roman" w:hAnsi="Times New Roman" w:cs="Times New Roman"/>
          <w:b/>
        </w:rPr>
        <w:t xml:space="preserve"> “Administratīvā efektivitāte”</w:t>
      </w:r>
      <w:r>
        <w:rPr>
          <w:rFonts w:ascii="Times New Roman" w:eastAsia="Times New Roman" w:hAnsi="Times New Roman" w:cs="Times New Roman"/>
        </w:rPr>
        <w:t>.</w:t>
      </w:r>
    </w:p>
    <w:p w14:paraId="0AD17353" w14:textId="0C9F53D6" w:rsidR="008650B9" w:rsidRDefault="008650B9" w:rsidP="008650B9">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 xml:space="preserve">Izglītības iestādes vadītāja </w:t>
      </w:r>
      <w:r>
        <w:rPr>
          <w:rFonts w:ascii="Times New Roman" w:eastAsia="Times New Roman" w:hAnsi="Times New Roman" w:cs="Times New Roman"/>
        </w:rPr>
        <w:t>sekmīgi vada</w:t>
      </w:r>
      <w:r w:rsidRPr="00EC00DD">
        <w:rPr>
          <w:rFonts w:ascii="Times New Roman" w:eastAsia="Times New Roman" w:hAnsi="Times New Roman" w:cs="Times New Roman"/>
        </w:rPr>
        <w:t xml:space="preserve"> izglītības iestādes stratēģisk</w:t>
      </w:r>
      <w:r>
        <w:rPr>
          <w:rFonts w:ascii="Times New Roman" w:eastAsia="Times New Roman" w:hAnsi="Times New Roman" w:cs="Times New Roman"/>
        </w:rPr>
        <w:t>o</w:t>
      </w:r>
      <w:r w:rsidRPr="00EC00DD">
        <w:rPr>
          <w:rFonts w:ascii="Times New Roman" w:eastAsia="Times New Roman" w:hAnsi="Times New Roman" w:cs="Times New Roman"/>
        </w:rPr>
        <w:t xml:space="preserve"> attīstīb</w:t>
      </w:r>
      <w:r>
        <w:rPr>
          <w:rFonts w:ascii="Times New Roman" w:eastAsia="Times New Roman" w:hAnsi="Times New Roman" w:cs="Times New Roman"/>
        </w:rPr>
        <w:t>u</w:t>
      </w:r>
      <w:r w:rsidRPr="00EC00DD">
        <w:rPr>
          <w:rFonts w:ascii="Times New Roman" w:eastAsia="Times New Roman" w:hAnsi="Times New Roman" w:cs="Times New Roman"/>
        </w:rPr>
        <w:t>, ikgadēj</w:t>
      </w:r>
      <w:r>
        <w:rPr>
          <w:rFonts w:ascii="Times New Roman" w:eastAsia="Times New Roman" w:hAnsi="Times New Roman" w:cs="Times New Roman"/>
        </w:rPr>
        <w:t>o</w:t>
      </w:r>
      <w:r w:rsidRPr="00EC00DD">
        <w:rPr>
          <w:rFonts w:ascii="Times New Roman" w:eastAsia="Times New Roman" w:hAnsi="Times New Roman" w:cs="Times New Roman"/>
        </w:rPr>
        <w:t xml:space="preserve"> darbības un ikdienas plānošanu. Plānošanas procesā ir saredzama nepieciešamība pilnveidot tādus faktorus, kā visu mērķgrupu iesaistīšanās iestādes darba izvērtēšanas un turpmākās attīstības plānošanas procesā.</w:t>
      </w:r>
    </w:p>
    <w:p w14:paraId="2041EF20" w14:textId="353EBECC" w:rsidR="008650B9" w:rsidRDefault="008650B9" w:rsidP="008650B9">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 xml:space="preserve"> Ir izstrādāts </w:t>
      </w:r>
      <w:r w:rsidRPr="00EC00DD">
        <w:rPr>
          <w:rFonts w:ascii="Times New Roman" w:eastAsia="Times New Roman" w:hAnsi="Times New Roman" w:cs="Times New Roman"/>
          <w:i/>
        </w:rPr>
        <w:t>Attīstības plāns 202</w:t>
      </w:r>
      <w:r>
        <w:rPr>
          <w:rFonts w:ascii="Times New Roman" w:eastAsia="Times New Roman" w:hAnsi="Times New Roman" w:cs="Times New Roman"/>
          <w:i/>
        </w:rPr>
        <w:t>2</w:t>
      </w:r>
      <w:r w:rsidRPr="00EC00DD">
        <w:rPr>
          <w:rFonts w:ascii="Times New Roman" w:eastAsia="Times New Roman" w:hAnsi="Times New Roman" w:cs="Times New Roman"/>
          <w:i/>
        </w:rPr>
        <w:t>. - 202</w:t>
      </w:r>
      <w:r>
        <w:rPr>
          <w:rFonts w:ascii="Times New Roman" w:eastAsia="Times New Roman" w:hAnsi="Times New Roman" w:cs="Times New Roman"/>
          <w:i/>
        </w:rPr>
        <w:t>5</w:t>
      </w:r>
      <w:r w:rsidRPr="00EC00DD">
        <w:rPr>
          <w:rFonts w:ascii="Times New Roman" w:eastAsia="Times New Roman" w:hAnsi="Times New Roman" w:cs="Times New Roman"/>
          <w:i/>
        </w:rPr>
        <w:t>. gadam</w:t>
      </w:r>
      <w:r w:rsidRPr="00EC00DD">
        <w:rPr>
          <w:rFonts w:ascii="Times New Roman" w:eastAsia="Times New Roman" w:hAnsi="Times New Roman" w:cs="Times New Roman"/>
        </w:rPr>
        <w:t>, tas ir  atbilstošs ārējo normatīvo aktu prasībām, definē izglītības iestādes darbības prioritātes, stratēģiskos mērķus, sasniedzamos rezultātus.</w:t>
      </w:r>
    </w:p>
    <w:p w14:paraId="3B2622DB" w14:textId="62FD7316" w:rsidR="008650B9" w:rsidRPr="00475071" w:rsidRDefault="008650B9" w:rsidP="008650B9">
      <w:pPr>
        <w:pStyle w:val="Paraststmeklis"/>
        <w:spacing w:before="0" w:beforeAutospacing="0" w:after="0" w:afterAutospacing="0" w:line="276" w:lineRule="auto"/>
        <w:rPr>
          <w:sz w:val="22"/>
          <w:szCs w:val="22"/>
        </w:rPr>
      </w:pPr>
      <w:r w:rsidRPr="00475071">
        <w:rPr>
          <w:sz w:val="22"/>
          <w:szCs w:val="22"/>
        </w:rPr>
        <w:t xml:space="preserve">Kā viena no izglītības iestādes darbības  prioritātēm ir pāreja uz </w:t>
      </w:r>
      <w:r w:rsidR="007165C1">
        <w:rPr>
          <w:i/>
          <w:iCs/>
          <w:sz w:val="22"/>
          <w:szCs w:val="22"/>
        </w:rPr>
        <w:t>Vienotu skolu</w:t>
      </w:r>
      <w:r w:rsidRPr="00475071">
        <w:rPr>
          <w:sz w:val="22"/>
          <w:szCs w:val="22"/>
        </w:rPr>
        <w:t>, lai īstenotu šo prioritāti iestāde ir izvirzījusi divus mērķus:</w:t>
      </w:r>
    </w:p>
    <w:p w14:paraId="3CDC7E4B" w14:textId="7734BEB9" w:rsidR="008650B9" w:rsidRDefault="008650B9" w:rsidP="00C046F7">
      <w:pPr>
        <w:pStyle w:val="Paraststmeklis"/>
        <w:numPr>
          <w:ilvl w:val="0"/>
          <w:numId w:val="9"/>
        </w:numPr>
        <w:spacing w:before="0" w:beforeAutospacing="0" w:after="0" w:afterAutospacing="0"/>
        <w:jc w:val="both"/>
        <w:rPr>
          <w:rFonts w:eastAsiaTheme="minorEastAsia"/>
          <w:color w:val="000000" w:themeColor="dark1"/>
          <w:kern w:val="24"/>
          <w:sz w:val="22"/>
          <w:szCs w:val="22"/>
        </w:rPr>
      </w:pPr>
      <w:r w:rsidRPr="008650B9">
        <w:rPr>
          <w:rFonts w:eastAsiaTheme="minorEastAsia"/>
          <w:color w:val="000000" w:themeColor="dark1"/>
          <w:kern w:val="24"/>
          <w:sz w:val="22"/>
          <w:szCs w:val="22"/>
        </w:rPr>
        <w:lastRenderedPageBreak/>
        <w:t>Īstenot mācību procesu valsts valodā, nodrošinot līdztiesību izglītības pieejamībā un sniegt nepieciešamos atbalsta pasākumus mazākumtautību izglītojamiem latviešu valodas prasmju apguvē</w:t>
      </w:r>
      <w:r>
        <w:rPr>
          <w:rFonts w:eastAsiaTheme="minorEastAsia"/>
          <w:color w:val="000000" w:themeColor="dark1"/>
          <w:kern w:val="24"/>
          <w:sz w:val="22"/>
          <w:szCs w:val="22"/>
        </w:rPr>
        <w:t>,</w:t>
      </w:r>
    </w:p>
    <w:p w14:paraId="5C4D68ED" w14:textId="0FE84DBD" w:rsidR="00C046F7" w:rsidRDefault="008650B9" w:rsidP="00C046F7">
      <w:pPr>
        <w:pStyle w:val="Paraststmeklis"/>
        <w:numPr>
          <w:ilvl w:val="0"/>
          <w:numId w:val="9"/>
        </w:numPr>
        <w:spacing w:before="0" w:beforeAutospacing="0" w:after="0" w:afterAutospacing="0"/>
        <w:jc w:val="both"/>
        <w:rPr>
          <w:sz w:val="22"/>
          <w:szCs w:val="22"/>
        </w:rPr>
      </w:pPr>
      <w:r w:rsidRPr="008650B9">
        <w:rPr>
          <w:sz w:val="22"/>
          <w:szCs w:val="22"/>
        </w:rPr>
        <w:t xml:space="preserve">Nodrošināt izglītības iestādē latvisku izglītības vidi sekmīgai </w:t>
      </w:r>
      <w:r w:rsidR="007165C1">
        <w:rPr>
          <w:i/>
          <w:iCs/>
          <w:sz w:val="22"/>
          <w:szCs w:val="22"/>
        </w:rPr>
        <w:t xml:space="preserve">Vienotas skolas </w:t>
      </w:r>
      <w:r w:rsidRPr="008650B9">
        <w:rPr>
          <w:sz w:val="22"/>
          <w:szCs w:val="22"/>
        </w:rPr>
        <w:t xml:space="preserve"> pieejas ieviešanai.</w:t>
      </w:r>
    </w:p>
    <w:p w14:paraId="6E4FEBC7" w14:textId="2770C2D5" w:rsidR="00C046F7" w:rsidRDefault="0078212F" w:rsidP="00C046F7">
      <w:pPr>
        <w:pStyle w:val="Paraststmeklis"/>
        <w:spacing w:before="0" w:beforeAutospacing="0" w:after="0" w:afterAutospacing="0"/>
        <w:ind w:firstLine="360"/>
        <w:jc w:val="both"/>
        <w:rPr>
          <w:sz w:val="22"/>
          <w:szCs w:val="22"/>
        </w:rPr>
      </w:pPr>
      <w:r w:rsidRPr="00C046F7">
        <w:rPr>
          <w:sz w:val="22"/>
          <w:szCs w:val="22"/>
        </w:rPr>
        <w:t xml:space="preserve">Izglītības iestādē no 15 izglītojamo grupām 3 grupas ir mazākumtautību grupas, pārējās </w:t>
      </w:r>
      <w:r w:rsidR="008650B9" w:rsidRPr="00C046F7">
        <w:rPr>
          <w:sz w:val="22"/>
          <w:szCs w:val="22"/>
        </w:rPr>
        <w:t>vecuma grupā</w:t>
      </w:r>
      <w:r w:rsidRPr="00C046F7">
        <w:rPr>
          <w:sz w:val="22"/>
          <w:szCs w:val="22"/>
        </w:rPr>
        <w:t>s</w:t>
      </w:r>
      <w:r w:rsidR="008650B9" w:rsidRPr="00C046F7">
        <w:rPr>
          <w:sz w:val="22"/>
          <w:szCs w:val="22"/>
        </w:rPr>
        <w:t xml:space="preserve"> ir izglītojamie kuru dzimtā valoda ir latviešu un ir izglītojamie, kuru dzimtā valoda ir krievu. </w:t>
      </w:r>
      <w:r w:rsidR="00475071" w:rsidRPr="00C046F7">
        <w:rPr>
          <w:sz w:val="22"/>
          <w:szCs w:val="22"/>
        </w:rPr>
        <w:t xml:space="preserve">                       </w:t>
      </w:r>
      <w:r w:rsidRPr="00C046F7">
        <w:rPr>
          <w:sz w:val="22"/>
          <w:szCs w:val="22"/>
        </w:rPr>
        <w:t xml:space="preserve">Vadītāja, lai īstenotu veiksmīgu pāreju uz </w:t>
      </w:r>
      <w:r w:rsidR="007165C1" w:rsidRPr="00C046F7">
        <w:rPr>
          <w:i/>
          <w:iCs/>
          <w:sz w:val="22"/>
          <w:szCs w:val="22"/>
        </w:rPr>
        <w:t>Vienotu skolu</w:t>
      </w:r>
      <w:r w:rsidRPr="00C046F7">
        <w:rPr>
          <w:sz w:val="22"/>
          <w:szCs w:val="22"/>
        </w:rPr>
        <w:t xml:space="preserve"> organizē dažādas aktivitātes, kā piemēram, </w:t>
      </w:r>
      <w:r w:rsidR="00B31E76" w:rsidRPr="00C046F7">
        <w:rPr>
          <w:rFonts w:eastAsiaTheme="minorEastAsia"/>
          <w:color w:val="404040" w:themeColor="text1" w:themeTint="BF"/>
          <w:kern w:val="24"/>
          <w:sz w:val="22"/>
          <w:szCs w:val="22"/>
        </w:rPr>
        <w:t>dalījās pieredzē pedagogu metodiskā atbalsta grup</w:t>
      </w:r>
      <w:r w:rsidR="007165C1" w:rsidRPr="00C046F7">
        <w:rPr>
          <w:rFonts w:eastAsiaTheme="minorEastAsia"/>
          <w:color w:val="404040" w:themeColor="text1" w:themeTint="BF"/>
          <w:kern w:val="24"/>
          <w:sz w:val="22"/>
          <w:szCs w:val="22"/>
        </w:rPr>
        <w:t>ā par tēmu:</w:t>
      </w:r>
      <w:r w:rsidR="00B31E76" w:rsidRPr="00C046F7">
        <w:rPr>
          <w:rFonts w:eastAsiaTheme="minorEastAsia"/>
          <w:color w:val="404040" w:themeColor="text1" w:themeTint="BF"/>
          <w:kern w:val="24"/>
          <w:sz w:val="22"/>
          <w:szCs w:val="22"/>
        </w:rPr>
        <w:t xml:space="preserve"> “Latviešu valoda” </w:t>
      </w:r>
      <w:r w:rsidR="007165C1" w:rsidRPr="00C046F7">
        <w:rPr>
          <w:rFonts w:eastAsiaTheme="minorEastAsia"/>
          <w:color w:val="404040" w:themeColor="text1" w:themeTint="BF"/>
          <w:kern w:val="24"/>
          <w:sz w:val="22"/>
          <w:szCs w:val="22"/>
        </w:rPr>
        <w:t xml:space="preserve">un piedalījās </w:t>
      </w:r>
      <w:r w:rsidR="00B31E76" w:rsidRPr="00C046F7">
        <w:rPr>
          <w:rFonts w:eastAsiaTheme="minorEastAsia"/>
          <w:color w:val="404040" w:themeColor="text1" w:themeTint="BF"/>
          <w:kern w:val="24"/>
          <w:sz w:val="22"/>
          <w:szCs w:val="22"/>
        </w:rPr>
        <w:t xml:space="preserve">profesionālās sarunās </w:t>
      </w:r>
      <w:r w:rsidR="007165C1" w:rsidRPr="00C046F7">
        <w:rPr>
          <w:rFonts w:eastAsiaTheme="minorEastAsia"/>
          <w:color w:val="404040" w:themeColor="text1" w:themeTint="BF"/>
          <w:kern w:val="24"/>
          <w:sz w:val="22"/>
          <w:szCs w:val="22"/>
        </w:rPr>
        <w:t xml:space="preserve">par tēmām: </w:t>
      </w:r>
      <w:r w:rsidR="00B31E76" w:rsidRPr="00C046F7">
        <w:rPr>
          <w:rFonts w:eastAsiaTheme="minorEastAsia"/>
          <w:color w:val="404040" w:themeColor="text1" w:themeTint="BF"/>
          <w:kern w:val="24"/>
          <w:sz w:val="22"/>
          <w:szCs w:val="22"/>
        </w:rPr>
        <w:t>“Vērtības, kas nemainās, bet pilnveidojas”</w:t>
      </w:r>
      <w:r w:rsidR="007165C1" w:rsidRPr="00C046F7">
        <w:rPr>
          <w:rFonts w:eastAsiaTheme="minorEastAsia"/>
          <w:color w:val="404040" w:themeColor="text1" w:themeTint="BF"/>
          <w:kern w:val="24"/>
          <w:sz w:val="22"/>
          <w:szCs w:val="22"/>
        </w:rPr>
        <w:t xml:space="preserve"> un </w:t>
      </w:r>
      <w:r w:rsidR="00B31E76" w:rsidRPr="00C046F7">
        <w:rPr>
          <w:rFonts w:eastAsiaTheme="minorEastAsia"/>
          <w:color w:val="404040" w:themeColor="text1" w:themeTint="BF"/>
          <w:kern w:val="24"/>
          <w:sz w:val="22"/>
          <w:szCs w:val="22"/>
        </w:rPr>
        <w:t xml:space="preserve">"Kompetenču pieejas īstenošanu pirmsskolā pārejā uz </w:t>
      </w:r>
      <w:r w:rsidR="00B31E76" w:rsidRPr="00C046F7">
        <w:rPr>
          <w:rFonts w:eastAsiaTheme="minorEastAsia"/>
          <w:i/>
          <w:iCs/>
          <w:color w:val="404040" w:themeColor="text1" w:themeTint="BF"/>
          <w:kern w:val="24"/>
          <w:sz w:val="22"/>
          <w:szCs w:val="22"/>
        </w:rPr>
        <w:t>Vienotu skolu</w:t>
      </w:r>
      <w:r w:rsidR="007165C1" w:rsidRPr="00C046F7">
        <w:rPr>
          <w:rFonts w:eastAsiaTheme="minorEastAsia"/>
          <w:i/>
          <w:iCs/>
          <w:color w:val="404040" w:themeColor="text1" w:themeTint="BF"/>
          <w:kern w:val="24"/>
          <w:sz w:val="22"/>
          <w:szCs w:val="22"/>
        </w:rPr>
        <w:t>,</w:t>
      </w:r>
      <w:r w:rsidR="007165C1" w:rsidRPr="00C046F7">
        <w:rPr>
          <w:rFonts w:eastAsiaTheme="minorEastAsia"/>
          <w:color w:val="404040" w:themeColor="text1" w:themeTint="BF"/>
          <w:kern w:val="24"/>
          <w:sz w:val="22"/>
          <w:szCs w:val="22"/>
        </w:rPr>
        <w:t xml:space="preserve"> kas notika</w:t>
      </w:r>
      <w:r w:rsidR="00B31E76" w:rsidRPr="00C046F7">
        <w:rPr>
          <w:rFonts w:eastAsiaTheme="minorEastAsia"/>
          <w:color w:val="404040" w:themeColor="text1" w:themeTint="BF"/>
          <w:kern w:val="24"/>
          <w:sz w:val="22"/>
          <w:szCs w:val="22"/>
        </w:rPr>
        <w:t xml:space="preserve"> Liepājas Liedaga vidusskolā</w:t>
      </w:r>
      <w:r w:rsidR="00853C42" w:rsidRPr="00C046F7">
        <w:rPr>
          <w:rFonts w:eastAsiaTheme="minorEastAsia"/>
          <w:color w:val="404040" w:themeColor="text1" w:themeTint="BF"/>
          <w:kern w:val="24"/>
          <w:sz w:val="22"/>
          <w:szCs w:val="22"/>
        </w:rPr>
        <w:t>.</w:t>
      </w:r>
      <w:r w:rsidR="00B31E76" w:rsidRPr="00C046F7">
        <w:rPr>
          <w:rFonts w:eastAsiaTheme="minorEastAsia"/>
          <w:color w:val="404040" w:themeColor="text1" w:themeTint="BF"/>
          <w:kern w:val="24"/>
          <w:sz w:val="22"/>
          <w:szCs w:val="22"/>
        </w:rPr>
        <w:t xml:space="preserve"> </w:t>
      </w:r>
    </w:p>
    <w:p w14:paraId="016271C3" w14:textId="61E19DD4" w:rsidR="00475071" w:rsidRDefault="00853C42" w:rsidP="00C046F7">
      <w:pPr>
        <w:pStyle w:val="Paraststmeklis"/>
        <w:spacing w:before="0" w:beforeAutospacing="0" w:after="0" w:afterAutospacing="0"/>
        <w:ind w:firstLine="360"/>
        <w:jc w:val="both"/>
        <w:rPr>
          <w:sz w:val="22"/>
          <w:szCs w:val="22"/>
        </w:rPr>
      </w:pPr>
      <w:r>
        <w:rPr>
          <w:rFonts w:eastAsiaTheme="minorEastAsia"/>
          <w:color w:val="404040" w:themeColor="text1" w:themeTint="BF"/>
          <w:kern w:val="24"/>
          <w:sz w:val="22"/>
          <w:szCs w:val="22"/>
        </w:rPr>
        <w:t>I</w:t>
      </w:r>
      <w:r w:rsidR="00B31E76" w:rsidRPr="00475071">
        <w:rPr>
          <w:rFonts w:eastAsiaTheme="minorEastAsia"/>
          <w:color w:val="404040" w:themeColor="text1" w:themeTint="BF"/>
          <w:kern w:val="24"/>
          <w:sz w:val="22"/>
          <w:szCs w:val="22"/>
        </w:rPr>
        <w:t xml:space="preserve">zglītības iestādes metodiķe vadīja Liepājas pilsētas izglītojošo semināru vecākiem </w:t>
      </w:r>
      <w:r w:rsidR="00B31E76" w:rsidRPr="00475071">
        <w:rPr>
          <w:rFonts w:eastAsiaTheme="minorEastAsia"/>
          <w:b/>
          <w:bCs/>
          <w:color w:val="404040" w:themeColor="text1" w:themeTint="BF"/>
          <w:kern w:val="24"/>
          <w:sz w:val="22"/>
          <w:szCs w:val="22"/>
        </w:rPr>
        <w:t>“</w:t>
      </w:r>
      <w:r w:rsidR="00B31E76" w:rsidRPr="00475071">
        <w:rPr>
          <w:rFonts w:eastAsiaTheme="minorEastAsia"/>
          <w:color w:val="404040" w:themeColor="text1" w:themeTint="BF"/>
          <w:kern w:val="24"/>
          <w:sz w:val="22"/>
          <w:szCs w:val="22"/>
        </w:rPr>
        <w:t xml:space="preserve">Idejas un praktiski padomi vecākiem, kā atbalstīt bērnu pirmsskolas posmā pārejā uz mācībām latviešu valodā” un sadarbībā ar Liepājas izglītības pārvaldi tika </w:t>
      </w:r>
      <w:r w:rsidR="00B31E76" w:rsidRPr="00475071">
        <w:rPr>
          <w:rFonts w:eastAsiaTheme="minorEastAsia"/>
          <w:color w:val="44546A" w:themeColor="text2"/>
          <w:kern w:val="24"/>
          <w:sz w:val="22"/>
          <w:szCs w:val="22"/>
        </w:rPr>
        <w:t xml:space="preserve">veikta aptauju vecākiem </w:t>
      </w:r>
      <w:r w:rsidR="00B31E76" w:rsidRPr="00C046F7">
        <w:rPr>
          <w:rFonts w:eastAsiaTheme="minorEastAsia"/>
          <w:i/>
          <w:iCs/>
          <w:color w:val="44546A" w:themeColor="text2"/>
          <w:kern w:val="24"/>
          <w:sz w:val="22"/>
          <w:szCs w:val="22"/>
        </w:rPr>
        <w:t>Vienota skola</w:t>
      </w:r>
      <w:r w:rsidR="00B31E76" w:rsidRPr="00475071">
        <w:rPr>
          <w:rFonts w:eastAsiaTheme="minorEastAsia"/>
          <w:color w:val="44546A" w:themeColor="text2"/>
          <w:kern w:val="24"/>
          <w:sz w:val="22"/>
          <w:szCs w:val="22"/>
        </w:rPr>
        <w:t>. Aptaujas r</w:t>
      </w:r>
      <w:r w:rsidR="00475071" w:rsidRPr="00475071">
        <w:rPr>
          <w:rFonts w:eastAsiaTheme="minorEastAsia"/>
          <w:color w:val="44546A" w:themeColor="text2"/>
          <w:kern w:val="24"/>
          <w:sz w:val="22"/>
          <w:szCs w:val="22"/>
        </w:rPr>
        <w:t>ezultāti liecina, ka</w:t>
      </w:r>
      <w:r w:rsidR="00475071" w:rsidRPr="00475071">
        <w:rPr>
          <w:sz w:val="22"/>
          <w:szCs w:val="22"/>
        </w:rPr>
        <w:t xml:space="preserve"> 67 % bērnu ir nepieciešams lielāks atbalsts latviešu valodas apguvē, papildus nodarbības ārpus izglītības iestādes apmeklē 35% no PII audzēkņiem  un 81% bērnu izrāda iniciatīvu nodarbībās runāt latviski.</w:t>
      </w:r>
    </w:p>
    <w:p w14:paraId="5F6E73B9" w14:textId="007AD3A9" w:rsidR="008650B9" w:rsidRPr="00475071" w:rsidRDefault="008650B9" w:rsidP="00475071">
      <w:pPr>
        <w:pStyle w:val="Paraststmeklis"/>
        <w:spacing w:before="0" w:beforeAutospacing="0" w:after="0" w:afterAutospacing="0"/>
        <w:ind w:firstLine="360"/>
        <w:jc w:val="both"/>
        <w:rPr>
          <w:sz w:val="22"/>
          <w:szCs w:val="22"/>
        </w:rPr>
      </w:pPr>
      <w:r w:rsidRPr="00475071">
        <w:rPr>
          <w:sz w:val="22"/>
          <w:szCs w:val="22"/>
        </w:rPr>
        <w:t xml:space="preserve">Vadītāja nodrošina kvalitatīvu savas izglītības iestādes darbības un izglītības programmas īstenošanas pašvērtēšanu. Pašvērtēšanas procesā tiek izmantotas sekojošas kvalitātes vērtēšanas metodes kā rotaļnodarbību vērošana, anketēšana (pedagogu pašvērtējums, pedagogu un vecāku aptaujas) un vadītājas </w:t>
      </w:r>
      <w:r w:rsidRPr="00475071">
        <w:rPr>
          <w:color w:val="000000" w:themeColor="text1"/>
          <w:sz w:val="22"/>
          <w:szCs w:val="22"/>
        </w:rPr>
        <w:t>individuālās sarunas ar pedagogiem,</w:t>
      </w:r>
      <w:r w:rsidR="00475071">
        <w:rPr>
          <w:color w:val="000000" w:themeColor="text1"/>
          <w:sz w:val="22"/>
          <w:szCs w:val="22"/>
        </w:rPr>
        <w:t xml:space="preserve"> tehniskiem darbiniekiem,</w:t>
      </w:r>
      <w:r w:rsidRPr="00475071">
        <w:rPr>
          <w:color w:val="FF0000"/>
          <w:sz w:val="22"/>
          <w:szCs w:val="22"/>
        </w:rPr>
        <w:t xml:space="preserve"> </w:t>
      </w:r>
      <w:r w:rsidRPr="00475071">
        <w:rPr>
          <w:sz w:val="22"/>
          <w:szCs w:val="22"/>
        </w:rPr>
        <w:t>kurās iegūtie dati un informācija  nodrošina iespēju efektivizēt iestādes darbu</w:t>
      </w:r>
      <w:r w:rsidRPr="00ED7147">
        <w:t>.</w:t>
      </w:r>
    </w:p>
    <w:p w14:paraId="2B5A64EA" w14:textId="2D70C876" w:rsidR="008650B9" w:rsidRPr="00EF04A1" w:rsidRDefault="00475071" w:rsidP="00EF04A1">
      <w:pPr>
        <w:spacing w:line="240" w:lineRule="auto"/>
        <w:ind w:firstLine="720"/>
        <w:jc w:val="both"/>
        <w:textAlignment w:val="baseline"/>
        <w:rPr>
          <w:rFonts w:ascii="Times New Roman" w:eastAsia="Times New Roman" w:hAnsi="Times New Roman" w:cs="Times New Roman"/>
          <w:lang w:eastAsia="lv-LV"/>
        </w:rPr>
      </w:pPr>
      <w:r w:rsidRPr="00EF04A1">
        <w:rPr>
          <w:rFonts w:ascii="Times New Roman" w:hAnsi="Times New Roman" w:cs="Times New Roman"/>
        </w:rPr>
        <w:t>Izglītības iestādes vadītāja ir izveidojusi vadības komandu, nodrošina tās efektīvu pārvaldību</w:t>
      </w:r>
      <w:r w:rsidR="00EF04A1">
        <w:rPr>
          <w:rFonts w:ascii="Times New Roman" w:hAnsi="Times New Roman" w:cs="Times New Roman"/>
        </w:rPr>
        <w:t>,</w:t>
      </w:r>
      <w:r w:rsidRPr="00EF04A1">
        <w:rPr>
          <w:rFonts w:ascii="Times New Roman" w:hAnsi="Times New Roman" w:cs="Times New Roman"/>
        </w:rPr>
        <w:t xml:space="preserve"> </w:t>
      </w:r>
      <w:r w:rsidR="00EF04A1">
        <w:rPr>
          <w:rFonts w:ascii="Times New Roman" w:hAnsi="Times New Roman" w:cs="Times New Roman"/>
        </w:rPr>
        <w:t>d</w:t>
      </w:r>
      <w:r w:rsidRPr="00EF04A1">
        <w:rPr>
          <w:rFonts w:ascii="Times New Roman" w:hAnsi="Times New Roman" w:cs="Times New Roman"/>
        </w:rPr>
        <w:t>eleģē pienākumus vadības</w:t>
      </w:r>
      <w:r w:rsidR="00EF04A1">
        <w:rPr>
          <w:rFonts w:ascii="Times New Roman" w:hAnsi="Times New Roman" w:cs="Times New Roman"/>
        </w:rPr>
        <w:t xml:space="preserve"> </w:t>
      </w:r>
      <w:r w:rsidR="00EF04A1" w:rsidRPr="00EF04A1">
        <w:rPr>
          <w:rFonts w:ascii="Times New Roman" w:hAnsi="Times New Roman" w:cs="Times New Roman"/>
        </w:rPr>
        <w:t>komandai, atbalsta personālam un administratīvi saimnieciskām personālam</w:t>
      </w:r>
      <w:r w:rsidR="00EF04A1">
        <w:t xml:space="preserve">, </w:t>
      </w:r>
      <w:r w:rsidR="00EF04A1" w:rsidRPr="00EF04A1">
        <w:rPr>
          <w:rFonts w:ascii="Times New Roman" w:hAnsi="Times New Roman" w:cs="Times New Roman"/>
        </w:rPr>
        <w:t xml:space="preserve">tomēr būtu nepieciešams turpināt </w:t>
      </w:r>
      <w:r w:rsidRPr="00EF04A1">
        <w:rPr>
          <w:rFonts w:ascii="Times New Roman" w:hAnsi="Times New Roman" w:cs="Times New Roman"/>
        </w:rPr>
        <w:t>pilnveidot darbu, pie vienotas izpratnes, par iestādes izvirzītajām vērtībām.</w:t>
      </w:r>
    </w:p>
    <w:p w14:paraId="75161670" w14:textId="77777777" w:rsidR="008650B9" w:rsidRPr="00EC00DD" w:rsidRDefault="008650B9" w:rsidP="008650B9">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 xml:space="preserve">Dibinātājs, pedagogi un vecāki norāda, ka izglītības iestādes vadītājai ir raksturīgs demokrātiskais vadības stils, tiek atbalstītas darbinieku iniciatīvas, katram ir iespējas izteikt priekšlikumus un tikt uzklausītam, kā arī viņas rīcība un labvēlīgā attieksme pret darbiniekiem, izglītojamo vecākiem un izglītojamajiem nodrošina pozitīvu emocionālo vidi izglītības iestādē. </w:t>
      </w:r>
    </w:p>
    <w:p w14:paraId="609C692F" w14:textId="671B478B" w:rsidR="00EF04A1" w:rsidRDefault="008650B9" w:rsidP="008650B9">
      <w:pPr>
        <w:spacing w:line="240" w:lineRule="auto"/>
        <w:ind w:firstLine="720"/>
        <w:jc w:val="both"/>
        <w:rPr>
          <w:rFonts w:ascii="Times New Roman" w:eastAsia="Times New Roman" w:hAnsi="Times New Roman" w:cs="Times New Roman"/>
        </w:rPr>
      </w:pPr>
      <w:r w:rsidRPr="00EC00DD">
        <w:rPr>
          <w:rFonts w:ascii="Times New Roman" w:eastAsia="Times New Roman" w:hAnsi="Times New Roman" w:cs="Times New Roman"/>
        </w:rPr>
        <w:t>Izglītības iestādes vadītāja sadarbībā ar dibinātāju un darbiniekiem plāno iestādes budžetu un mērķtiecīgi veic nepieciešamo materiāltehnisko resursu atjaunošanu un papildināšanu. Izglītības iestāde mērķtiecīgi papildina informāciju un tehnoloģiju klāstu izglītības iestādē.</w:t>
      </w:r>
      <w:r>
        <w:rPr>
          <w:rFonts w:ascii="Times New Roman" w:eastAsia="Times New Roman" w:hAnsi="Times New Roman" w:cs="Times New Roman"/>
        </w:rPr>
        <w:t xml:space="preserve"> Lai </w:t>
      </w:r>
      <w:r w:rsidR="00EF04A1">
        <w:rPr>
          <w:rFonts w:ascii="Times New Roman" w:eastAsia="Times New Roman" w:hAnsi="Times New Roman" w:cs="Times New Roman"/>
        </w:rPr>
        <w:t>sniegtu atbalstu izglītojamiem un pedagogiem pārejai uz mācībām latviešu valodā tika iegādāti jauni mācību līdzekļi.</w:t>
      </w:r>
    </w:p>
    <w:p w14:paraId="108C8812" w14:textId="77777777" w:rsidR="00EF04A1" w:rsidRDefault="00EF04A1" w:rsidP="008650B9">
      <w:pPr>
        <w:spacing w:line="240" w:lineRule="auto"/>
        <w:ind w:firstLine="720"/>
        <w:jc w:val="both"/>
        <w:rPr>
          <w:rFonts w:ascii="Times New Roman" w:eastAsia="Times New Roman" w:hAnsi="Times New Roman" w:cs="Times New Roman"/>
        </w:rPr>
      </w:pPr>
    </w:p>
    <w:p w14:paraId="07ECA314" w14:textId="77777777" w:rsidR="008650B9" w:rsidRPr="00A278E1" w:rsidRDefault="008650B9" w:rsidP="008650B9">
      <w:pPr>
        <w:spacing w:line="240" w:lineRule="auto"/>
        <w:ind w:firstLine="280"/>
        <w:jc w:val="both"/>
        <w:rPr>
          <w:rFonts w:ascii="Times New Roman" w:eastAsia="Times New Roman" w:hAnsi="Times New Roman" w:cs="Times New Roman"/>
          <w:i/>
          <w:iCs/>
        </w:rPr>
      </w:pPr>
      <w:r w:rsidRPr="00A278E1">
        <w:rPr>
          <w:rFonts w:ascii="Times New Roman" w:eastAsia="Times New Roman" w:hAnsi="Times New Roman" w:cs="Times New Roman"/>
          <w:i/>
          <w:iCs/>
        </w:rPr>
        <w:t>Ir ieteicams uzlabot pašvērtēšanas un attīstības plānošanas procesu, pielietojot daudzveidīgākas metodes kvalitātes izvērtēšanai, kā arī šajos procesos aktīvi iesaistīt lielāko daļu vecāku un iestādes darbinieku, tādējādi veicinot visu iesaistīto mērķgrupu līdzdalību, līdzatbildību un vienotas izpratnes veidošanu par izglītības kvalitātes mērķiem, iestādes stratēģiskajiem mērķiem, uzdevumiem un prioritātēm.</w:t>
      </w:r>
    </w:p>
    <w:p w14:paraId="1C38E77F" w14:textId="77777777" w:rsidR="008650B9" w:rsidRDefault="008650B9" w:rsidP="008650B9">
      <w:pPr>
        <w:spacing w:line="240" w:lineRule="auto"/>
        <w:jc w:val="both"/>
        <w:rPr>
          <w:rFonts w:ascii="Times New Roman" w:eastAsia="Times New Roman" w:hAnsi="Times New Roman" w:cs="Times New Roman"/>
        </w:rPr>
      </w:pPr>
    </w:p>
    <w:p w14:paraId="00000153" w14:textId="2DFC3B43" w:rsidR="003970CE" w:rsidRDefault="008650B9">
      <w:pPr>
        <w:spacing w:line="240" w:lineRule="auto"/>
        <w:jc w:val="both"/>
        <w:rPr>
          <w:rFonts w:ascii="Times New Roman" w:eastAsia="Times New Roman" w:hAnsi="Times New Roman" w:cs="Times New Roman"/>
          <w:b/>
        </w:rPr>
      </w:pPr>
      <w:r w:rsidRPr="00533B7D">
        <w:rPr>
          <w:rFonts w:ascii="Times New Roman" w:eastAsia="Times New Roman" w:hAnsi="Times New Roman" w:cs="Times New Roman"/>
          <w:b/>
        </w:rPr>
        <w:t>Kvalitātes vērtējuma līmenis</w:t>
      </w:r>
      <w:r w:rsidRPr="00533B7D">
        <w:rPr>
          <w:rFonts w:ascii="Times New Roman" w:eastAsia="Times New Roman" w:hAnsi="Times New Roman" w:cs="Times New Roman"/>
        </w:rPr>
        <w:t xml:space="preserve"> </w:t>
      </w:r>
      <w:r w:rsidRPr="00533B7D">
        <w:rPr>
          <w:rFonts w:ascii="Times New Roman" w:eastAsia="Times New Roman" w:hAnsi="Times New Roman" w:cs="Times New Roman"/>
          <w:b/>
        </w:rPr>
        <w:t>“</w:t>
      </w:r>
      <w:r>
        <w:rPr>
          <w:rFonts w:ascii="Times New Roman" w:eastAsia="Times New Roman" w:hAnsi="Times New Roman" w:cs="Times New Roman"/>
          <w:b/>
        </w:rPr>
        <w:t>Labi</w:t>
      </w:r>
      <w:r w:rsidRPr="00533B7D">
        <w:rPr>
          <w:rFonts w:ascii="Times New Roman" w:eastAsia="Times New Roman" w:hAnsi="Times New Roman" w:cs="Times New Roman"/>
          <w:b/>
        </w:rPr>
        <w:t>”.</w:t>
      </w:r>
    </w:p>
    <w:p w14:paraId="00000154" w14:textId="77777777" w:rsidR="003970CE" w:rsidRDefault="003970CE">
      <w:pPr>
        <w:tabs>
          <w:tab w:val="left" w:pos="426"/>
        </w:tabs>
        <w:spacing w:line="240" w:lineRule="auto"/>
        <w:jc w:val="both"/>
        <w:rPr>
          <w:rFonts w:ascii="Times New Roman" w:eastAsia="Times New Roman" w:hAnsi="Times New Roman" w:cs="Times New Roman"/>
          <w:i/>
        </w:rPr>
      </w:pPr>
    </w:p>
    <w:p w14:paraId="00000155" w14:textId="526C349D" w:rsidR="003970CE" w:rsidRDefault="00592C32">
      <w:pPr>
        <w:spacing w:line="240" w:lineRule="auto"/>
        <w:rPr>
          <w:rFonts w:ascii="Times New Roman" w:eastAsia="Times New Roman" w:hAnsi="Times New Roman" w:cs="Times New Roman"/>
        </w:rPr>
      </w:pPr>
      <w:bookmarkStart w:id="3" w:name="_heading=h.3dy6vkm" w:colFirst="0" w:colLast="0"/>
      <w:bookmarkEnd w:id="3"/>
      <w:r>
        <w:rPr>
          <w:rFonts w:ascii="Times New Roman" w:eastAsia="Times New Roman" w:hAnsi="Times New Roman" w:cs="Times New Roman"/>
          <w:b/>
        </w:rPr>
        <w:t xml:space="preserve">4.2. </w:t>
      </w:r>
      <w:r w:rsidR="00B94F64" w:rsidRPr="00B94F64">
        <w:rPr>
          <w:rFonts w:ascii="Times New Roman" w:eastAsia="Times New Roman" w:hAnsi="Times New Roman" w:cs="Times New Roman"/>
          <w:b/>
        </w:rPr>
        <w:t>Elements</w:t>
      </w:r>
      <w:r>
        <w:rPr>
          <w:rFonts w:ascii="Times New Roman" w:eastAsia="Times New Roman" w:hAnsi="Times New Roman" w:cs="Times New Roman"/>
          <w:b/>
        </w:rPr>
        <w:t xml:space="preserve"> “Vadības profesionālā darbība”.</w:t>
      </w:r>
    </w:p>
    <w:p w14:paraId="3C8D6DD8" w14:textId="77777777" w:rsidR="00B318A7" w:rsidRDefault="00B318A7" w:rsidP="00B318A7">
      <w:pPr>
        <w:spacing w:line="240" w:lineRule="auto"/>
        <w:ind w:firstLine="720"/>
        <w:jc w:val="both"/>
        <w:textAlignment w:val="baseline"/>
        <w:rPr>
          <w:rFonts w:ascii="Times New Roman" w:eastAsia="Times New Roman" w:hAnsi="Times New Roman" w:cs="Times New Roman"/>
        </w:rPr>
      </w:pPr>
    </w:p>
    <w:p w14:paraId="74B07F87" w14:textId="1751BCB0" w:rsidR="00B318A7" w:rsidRPr="00B318A7" w:rsidRDefault="00B318A7" w:rsidP="00B318A7">
      <w:pPr>
        <w:spacing w:line="240" w:lineRule="auto"/>
        <w:ind w:firstLine="720"/>
        <w:jc w:val="both"/>
        <w:textAlignment w:val="baseline"/>
        <w:rPr>
          <w:rFonts w:ascii="Times New Roman" w:eastAsia="Times New Roman" w:hAnsi="Times New Roman" w:cs="Times New Roman"/>
        </w:rPr>
      </w:pPr>
      <w:r w:rsidRPr="00B318A7">
        <w:rPr>
          <w:rFonts w:ascii="Times New Roman" w:hAnsi="Times New Roman" w:cs="Times New Roman"/>
        </w:rPr>
        <w:t>Izglītības iestādes vadītājai ir izpratne un zināšanas par izglītības iestādes darbības tiesiskumu. Vadītājas lēmumi un rīkojumi ir aktuāli un argumentēti, par tiem tie</w:t>
      </w:r>
      <w:r>
        <w:rPr>
          <w:rFonts w:ascii="Times New Roman" w:hAnsi="Times New Roman" w:cs="Times New Roman"/>
        </w:rPr>
        <w:t>k</w:t>
      </w:r>
      <w:r w:rsidRPr="00B318A7">
        <w:rPr>
          <w:rFonts w:ascii="Times New Roman" w:hAnsi="Times New Roman" w:cs="Times New Roman"/>
        </w:rPr>
        <w:t xml:space="preserve"> informēti izglītības iestādes darbinieki. Nepieciešamības gadījumā notiek konsultācijas. Izstrādāti iekšējie normatīvie akti: rīcības plāns </w:t>
      </w:r>
      <w:r w:rsidR="00853C42">
        <w:rPr>
          <w:rFonts w:ascii="Times New Roman" w:hAnsi="Times New Roman" w:cs="Times New Roman"/>
          <w:i/>
          <w:iCs/>
        </w:rPr>
        <w:t>Vienotas skolas</w:t>
      </w:r>
      <w:r w:rsidRPr="00B318A7">
        <w:rPr>
          <w:rFonts w:ascii="Times New Roman" w:hAnsi="Times New Roman" w:cs="Times New Roman"/>
        </w:rPr>
        <w:t xml:space="preserve"> īstenošanai”,</w:t>
      </w:r>
      <w:r>
        <w:rPr>
          <w:rFonts w:ascii="Times New Roman" w:hAnsi="Times New Roman" w:cs="Times New Roman"/>
        </w:rPr>
        <w:t xml:space="preserve"> </w:t>
      </w:r>
      <w:r w:rsidRPr="00B318A7">
        <w:rPr>
          <w:rFonts w:ascii="Times New Roman" w:hAnsi="Times New Roman" w:cs="Times New Roman"/>
        </w:rPr>
        <w:t xml:space="preserve">“Kārtība problēmsituāciju risināšanai un komunikācijai ar izglītojamo vecākiem saistībā ar pāreju uz </w:t>
      </w:r>
      <w:r w:rsidR="00853C42">
        <w:rPr>
          <w:rFonts w:ascii="Times New Roman" w:hAnsi="Times New Roman" w:cs="Times New Roman"/>
          <w:i/>
          <w:iCs/>
        </w:rPr>
        <w:t>V</w:t>
      </w:r>
      <w:r w:rsidRPr="00853C42">
        <w:rPr>
          <w:rFonts w:ascii="Times New Roman" w:hAnsi="Times New Roman" w:cs="Times New Roman"/>
          <w:i/>
          <w:iCs/>
        </w:rPr>
        <w:t>ienotu skolu</w:t>
      </w:r>
      <w:r>
        <w:rPr>
          <w:rFonts w:ascii="Times New Roman" w:hAnsi="Times New Roman" w:cs="Times New Roman"/>
        </w:rPr>
        <w:t>.</w:t>
      </w:r>
    </w:p>
    <w:p w14:paraId="522222B2" w14:textId="73DE7CA9" w:rsidR="00B318A7" w:rsidRPr="00ED714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C00DD">
        <w:rPr>
          <w:rFonts w:ascii="Times New Roman" w:eastAsia="Times New Roman" w:hAnsi="Times New Roman" w:cs="Times New Roman"/>
        </w:rPr>
        <w:t xml:space="preserve"> </w:t>
      </w:r>
      <w:r>
        <w:rPr>
          <w:rFonts w:ascii="Times New Roman" w:eastAsia="Times New Roman" w:hAnsi="Times New Roman" w:cs="Times New Roman"/>
        </w:rPr>
        <w:t>V</w:t>
      </w:r>
      <w:r w:rsidRPr="00EC00DD">
        <w:rPr>
          <w:rFonts w:ascii="Times New Roman" w:eastAsia="Times New Roman" w:hAnsi="Times New Roman" w:cs="Times New Roman"/>
        </w:rPr>
        <w:t>ērojot rotaļnodarbības, klātienes sarunās un attālinātajās intervijās tika iegūts apliecinājums, ka izglītības iestādē pedagogi lieto latviešu valodu,</w:t>
      </w:r>
      <w:r>
        <w:rPr>
          <w:rFonts w:ascii="Times New Roman" w:eastAsia="Times New Roman" w:hAnsi="Times New Roman" w:cs="Times New Roman"/>
        </w:rPr>
        <w:t xml:space="preserve"> arī izglītojamie mācību procesā lieto latviešu valodu,</w:t>
      </w:r>
      <w:r w:rsidRPr="00EC00DD">
        <w:rPr>
          <w:rFonts w:ascii="Times New Roman" w:eastAsia="Times New Roman" w:hAnsi="Times New Roman" w:cs="Times New Roman"/>
        </w:rPr>
        <w:t xml:space="preserve"> </w:t>
      </w:r>
      <w:r>
        <w:rPr>
          <w:rFonts w:ascii="Times New Roman" w:eastAsia="Times New Roman" w:hAnsi="Times New Roman" w:cs="Times New Roman"/>
        </w:rPr>
        <w:t>taču savstarpēji sarunājoties izglītojamie vēl pielieto savu dzimto valodu</w:t>
      </w:r>
      <w:r w:rsidRPr="00EC00DD">
        <w:rPr>
          <w:rFonts w:ascii="Times New Roman" w:eastAsia="Times New Roman" w:hAnsi="Times New Roman" w:cs="Times New Roman"/>
        </w:rPr>
        <w:t xml:space="preserve">. </w:t>
      </w:r>
      <w:r w:rsidRPr="00ED7147">
        <w:rPr>
          <w:rFonts w:ascii="Times New Roman" w:eastAsia="Times New Roman" w:hAnsi="Times New Roman" w:cs="Times New Roman"/>
          <w:lang w:eastAsia="lv-LV"/>
        </w:rPr>
        <w:t xml:space="preserve"> </w:t>
      </w:r>
    </w:p>
    <w:p w14:paraId="0299E381" w14:textId="5559C710" w:rsidR="00B318A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Vadītājai ir plašas zināšanas un kompetences stratēģiskajā, iekšējā komunikācijā, krīzes komunikācijā</w:t>
      </w:r>
      <w:r>
        <w:rPr>
          <w:rFonts w:ascii="Times New Roman" w:eastAsia="Times New Roman" w:hAnsi="Times New Roman" w:cs="Times New Roman"/>
          <w:lang w:eastAsia="lv-LV"/>
        </w:rPr>
        <w:t>,</w:t>
      </w:r>
      <w:r w:rsidRPr="00ED7147">
        <w:rPr>
          <w:rFonts w:ascii="Times New Roman" w:eastAsia="Times New Roman" w:hAnsi="Times New Roman" w:cs="Times New Roman"/>
          <w:lang w:eastAsia="lv-LV"/>
        </w:rPr>
        <w:t xml:space="preserve"> tā nodrošinot sekmīgu iestādes pārvaldību. Vadītājas viedoklis/runa ir skaidra, argumentēta un loģiska. </w:t>
      </w:r>
    </w:p>
    <w:p w14:paraId="77A5B802" w14:textId="663434E2" w:rsidR="00B318A7" w:rsidRPr="00B318A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B318A7">
        <w:rPr>
          <w:rFonts w:ascii="Times New Roman" w:hAnsi="Times New Roman" w:cs="Times New Roman"/>
        </w:rPr>
        <w:lastRenderedPageBreak/>
        <w:t>Izglītības iestādes vadītāja ir sasniedzama visām mērķgrupām, tiek sniegti argumentēti un pamatoti skaidrojumi vai atbildes par aktuāliem jautājumiem, kas saistīti ar izglītības iestādes darbību, mācību un audzināšanas procesu. Vadītāja komunicē ar visām iesaistītajām pusēm, lai paustu izglītības iestādes vērtības.</w:t>
      </w:r>
    </w:p>
    <w:p w14:paraId="64B9815C" w14:textId="77777777" w:rsidR="00B318A7" w:rsidRPr="00ED714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Pēc rotaļnodarbības vērošanas vadītāja sniedza atgriezenisko saiti, kas bija vērsta  uz izaugsmi, pielietojot 3P metodi, tika ņemtas vērā </w:t>
      </w:r>
      <w:r>
        <w:rPr>
          <w:rFonts w:ascii="Times New Roman" w:eastAsia="Times New Roman" w:hAnsi="Times New Roman" w:cs="Times New Roman"/>
          <w:lang w:eastAsia="lv-LV"/>
        </w:rPr>
        <w:t xml:space="preserve">arī </w:t>
      </w:r>
      <w:r w:rsidRPr="00ED7147">
        <w:rPr>
          <w:rFonts w:ascii="Times New Roman" w:eastAsia="Times New Roman" w:hAnsi="Times New Roman" w:cs="Times New Roman"/>
          <w:lang w:eastAsia="lv-LV"/>
        </w:rPr>
        <w:t>pedagoga personības iezīmes</w:t>
      </w:r>
      <w:r>
        <w:rPr>
          <w:rFonts w:ascii="Times New Roman" w:eastAsia="Times New Roman" w:hAnsi="Times New Roman" w:cs="Times New Roman"/>
          <w:lang w:eastAsia="lv-LV"/>
        </w:rPr>
        <w:t xml:space="preserve"> un sniegti ieteikumi profesionālai pilnveidei,</w:t>
      </w:r>
      <w:r w:rsidRPr="00ED7147">
        <w:rPr>
          <w:rFonts w:ascii="Times New Roman" w:eastAsia="Times New Roman" w:hAnsi="Times New Roman" w:cs="Times New Roman"/>
          <w:lang w:eastAsia="lv-LV"/>
        </w:rPr>
        <w:t xml:space="preserve"> to atklāj klātienē redzētais, vadītājas sniegtā atgriezeniskā saite pedagogam pēc rotaļnodarbības vērošanas.</w:t>
      </w:r>
    </w:p>
    <w:p w14:paraId="3BA49ACA" w14:textId="77777777" w:rsidR="00B318A7" w:rsidRPr="00ED714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Vadītāja saņemot atgriezenisko saiti par savu profesionālo darbību jutās emocionāli stabili un izprata nepieciešamību to saņemt, to apliecina noslēguma saruna ar iestādes vadītāju.</w:t>
      </w:r>
    </w:p>
    <w:p w14:paraId="34D3053C" w14:textId="24047099" w:rsidR="00B318A7" w:rsidRPr="00ED7147"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Vadītāja balstoties uz iestādes stiprajām pusēm un vērtībām ir uzsākusi veidot mācīšanās organizācijas kultūru izglītības iestādē, </w:t>
      </w:r>
      <w:r>
        <w:rPr>
          <w:rFonts w:ascii="Times New Roman" w:eastAsia="Times New Roman" w:hAnsi="Times New Roman" w:cs="Times New Roman"/>
          <w:lang w:eastAsia="lv-LV"/>
        </w:rPr>
        <w:t xml:space="preserve">ieviešot mācīšanās organizācijā darbības principus: kopīga vīzija, iespējas un atbalsts mācībām iesaistītajiem, sadarbība, taču būtu nepieciešams aktivizēt izziņas un inovāciju kultūru </w:t>
      </w:r>
      <w:r w:rsidR="001675ED">
        <w:rPr>
          <w:rFonts w:ascii="Times New Roman" w:eastAsia="Times New Roman" w:hAnsi="Times New Roman" w:cs="Times New Roman"/>
          <w:lang w:eastAsia="lv-LV"/>
        </w:rPr>
        <w:t xml:space="preserve">veidošanos </w:t>
      </w:r>
      <w:r>
        <w:rPr>
          <w:rFonts w:ascii="Times New Roman" w:eastAsia="Times New Roman" w:hAnsi="Times New Roman" w:cs="Times New Roman"/>
          <w:lang w:eastAsia="lv-LV"/>
        </w:rPr>
        <w:t xml:space="preserve">un </w:t>
      </w:r>
      <w:r w:rsidR="001675ED">
        <w:rPr>
          <w:rFonts w:ascii="Times New Roman" w:eastAsia="Times New Roman" w:hAnsi="Times New Roman" w:cs="Times New Roman"/>
          <w:lang w:eastAsia="lv-LV"/>
        </w:rPr>
        <w:t>pilnveidot vadītājas profesionālās zināšanas par līderības stratēģijām un taktikām.</w:t>
      </w:r>
      <w:r>
        <w:rPr>
          <w:rFonts w:ascii="Times New Roman" w:eastAsia="Times New Roman" w:hAnsi="Times New Roman" w:cs="Times New Roman"/>
          <w:lang w:eastAsia="lv-LV"/>
        </w:rPr>
        <w:t xml:space="preserve"> </w:t>
      </w:r>
    </w:p>
    <w:p w14:paraId="1E7C9E13" w14:textId="33F95DDA" w:rsidR="00B318A7" w:rsidRPr="002D168C" w:rsidRDefault="00B318A7" w:rsidP="00B318A7">
      <w:pPr>
        <w:spacing w:line="240" w:lineRule="auto"/>
        <w:ind w:firstLine="720"/>
        <w:jc w:val="both"/>
        <w:textAlignment w:val="baseline"/>
        <w:rPr>
          <w:rFonts w:ascii="Times New Roman" w:eastAsia="Times New Roman" w:hAnsi="Times New Roman" w:cs="Times New Roman"/>
          <w:lang w:eastAsia="lv-LV"/>
        </w:rPr>
      </w:pPr>
      <w:r w:rsidRPr="00ED7147">
        <w:rPr>
          <w:rFonts w:ascii="Times New Roman" w:eastAsia="Times New Roman" w:hAnsi="Times New Roman" w:cs="Times New Roman"/>
          <w:lang w:eastAsia="lv-LV"/>
        </w:rPr>
        <w:t xml:space="preserve">Vadītājas darbība ir ētiska, to raksturo iestādes definētās </w:t>
      </w:r>
      <w:r>
        <w:rPr>
          <w:rFonts w:ascii="Times New Roman" w:eastAsia="Times New Roman" w:hAnsi="Times New Roman" w:cs="Times New Roman"/>
          <w:lang w:eastAsia="lv-LV"/>
        </w:rPr>
        <w:t xml:space="preserve">vērtības </w:t>
      </w:r>
      <w:r w:rsidRPr="002D168C">
        <w:rPr>
          <w:rFonts w:ascii="Times New Roman" w:hAnsi="Times New Roman" w:cs="Times New Roman"/>
        </w:rPr>
        <w:t>cieņpilna</w:t>
      </w:r>
      <w:r>
        <w:rPr>
          <w:rFonts w:ascii="Times New Roman" w:hAnsi="Times New Roman" w:cs="Times New Roman"/>
        </w:rPr>
        <w:t xml:space="preserve"> komunikācija</w:t>
      </w:r>
      <w:r w:rsidRPr="002D168C">
        <w:rPr>
          <w:rFonts w:ascii="Times New Roman" w:hAnsi="Times New Roman" w:cs="Times New Roman"/>
        </w:rPr>
        <w:t xml:space="preserve">, </w:t>
      </w:r>
      <w:r>
        <w:rPr>
          <w:rFonts w:ascii="Times New Roman" w:hAnsi="Times New Roman" w:cs="Times New Roman"/>
        </w:rPr>
        <w:t>daba</w:t>
      </w:r>
      <w:r w:rsidRPr="002D168C">
        <w:rPr>
          <w:rFonts w:ascii="Times New Roman" w:hAnsi="Times New Roman" w:cs="Times New Roman"/>
        </w:rPr>
        <w:t xml:space="preserve"> un </w:t>
      </w:r>
      <w:r>
        <w:rPr>
          <w:rFonts w:ascii="Times New Roman" w:hAnsi="Times New Roman" w:cs="Times New Roman"/>
        </w:rPr>
        <w:t>atbildība</w:t>
      </w:r>
      <w:r w:rsidRPr="002D168C">
        <w:rPr>
          <w:rFonts w:ascii="Times New Roman" w:hAnsi="Times New Roman" w:cs="Times New Roman"/>
        </w:rPr>
        <w:t>.</w:t>
      </w:r>
      <w:r w:rsidR="001675ED">
        <w:rPr>
          <w:rFonts w:ascii="Times New Roman" w:hAnsi="Times New Roman" w:cs="Times New Roman"/>
        </w:rPr>
        <w:t xml:space="preserve"> Vadītāja prot cieņpilni</w:t>
      </w:r>
      <w:r w:rsidR="002D336E">
        <w:rPr>
          <w:rFonts w:ascii="Times New Roman" w:hAnsi="Times New Roman" w:cs="Times New Roman"/>
        </w:rPr>
        <w:t xml:space="preserve"> paust savu redzējumu, arī gadījumos, kad nepiecieš</w:t>
      </w:r>
      <w:r w:rsidR="00E21729">
        <w:rPr>
          <w:rFonts w:ascii="Times New Roman" w:hAnsi="Times New Roman" w:cs="Times New Roman"/>
        </w:rPr>
        <w:t>a</w:t>
      </w:r>
      <w:r w:rsidR="002D336E">
        <w:rPr>
          <w:rFonts w:ascii="Times New Roman" w:hAnsi="Times New Roman" w:cs="Times New Roman"/>
        </w:rPr>
        <w:t>ms paust nepopulāru viedokli.</w:t>
      </w:r>
    </w:p>
    <w:p w14:paraId="3080B286" w14:textId="77777777" w:rsidR="00853C42" w:rsidRDefault="00853C42" w:rsidP="00B318A7">
      <w:pPr>
        <w:spacing w:line="240" w:lineRule="auto"/>
        <w:jc w:val="both"/>
        <w:rPr>
          <w:rFonts w:ascii="Times New Roman" w:eastAsia="Times New Roman" w:hAnsi="Times New Roman" w:cs="Times New Roman"/>
          <w:i/>
          <w:iCs/>
        </w:rPr>
      </w:pPr>
    </w:p>
    <w:p w14:paraId="00000157" w14:textId="152478D1" w:rsidR="003970CE" w:rsidRDefault="00B94F64">
      <w:pPr>
        <w:spacing w:line="240" w:lineRule="auto"/>
        <w:jc w:val="both"/>
        <w:rPr>
          <w:rFonts w:ascii="Times New Roman" w:eastAsia="Times New Roman" w:hAnsi="Times New Roman" w:cs="Times New Roman"/>
          <w:b/>
        </w:rPr>
      </w:pPr>
      <w:r w:rsidRPr="00B94F64">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4131BB">
        <w:rPr>
          <w:rFonts w:ascii="Times New Roman" w:eastAsia="Times New Roman" w:hAnsi="Times New Roman" w:cs="Times New Roman"/>
          <w:b/>
        </w:rPr>
        <w:t>Ļoti labi</w:t>
      </w:r>
      <w:r>
        <w:rPr>
          <w:rFonts w:ascii="Times New Roman" w:eastAsia="Times New Roman" w:hAnsi="Times New Roman" w:cs="Times New Roman"/>
          <w:b/>
        </w:rPr>
        <w:t>”.</w:t>
      </w:r>
    </w:p>
    <w:p w14:paraId="00000158" w14:textId="77777777" w:rsidR="003970CE" w:rsidRDefault="003970CE">
      <w:pPr>
        <w:spacing w:line="240" w:lineRule="auto"/>
        <w:rPr>
          <w:rFonts w:ascii="Times New Roman" w:eastAsia="Times New Roman" w:hAnsi="Times New Roman" w:cs="Times New Roman"/>
          <w:b/>
        </w:rPr>
      </w:pPr>
    </w:p>
    <w:p w14:paraId="00000159" w14:textId="728991D8" w:rsidR="003970CE" w:rsidRDefault="00592C32">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4.3. </w:t>
      </w:r>
      <w:r w:rsidR="00B94F64" w:rsidRPr="00B94F64">
        <w:rPr>
          <w:rFonts w:ascii="Times New Roman" w:eastAsia="Times New Roman" w:hAnsi="Times New Roman" w:cs="Times New Roman"/>
          <w:b/>
        </w:rPr>
        <w:t>Elements</w:t>
      </w:r>
      <w:r>
        <w:rPr>
          <w:rFonts w:ascii="Times New Roman" w:eastAsia="Times New Roman" w:hAnsi="Times New Roman" w:cs="Times New Roman"/>
          <w:b/>
        </w:rPr>
        <w:t xml:space="preserve"> “Atbalsts un sadarbība”.</w:t>
      </w:r>
    </w:p>
    <w:p w14:paraId="0E0D375A" w14:textId="77777777" w:rsidR="004131BB" w:rsidRDefault="00833B76" w:rsidP="004131BB">
      <w:pPr>
        <w:pStyle w:val="paragraph"/>
        <w:spacing w:before="0" w:beforeAutospacing="0" w:after="0" w:afterAutospacing="0"/>
        <w:ind w:firstLine="720"/>
        <w:jc w:val="both"/>
        <w:textAlignment w:val="baseline"/>
        <w:rPr>
          <w:rStyle w:val="normaltextrun"/>
          <w:rFonts w:eastAsia="Arial"/>
          <w:sz w:val="22"/>
          <w:szCs w:val="22"/>
        </w:rPr>
      </w:pPr>
      <w:r>
        <w:rPr>
          <w:rStyle w:val="normaltextrun"/>
          <w:rFonts w:eastAsia="Arial"/>
          <w:color w:val="000000"/>
          <w:sz w:val="22"/>
          <w:szCs w:val="22"/>
        </w:rPr>
        <w:t xml:space="preserve">Izglītības iestādes vadītāja regulāri sadarbojas ar dibinātāju, </w:t>
      </w:r>
      <w:r>
        <w:rPr>
          <w:rStyle w:val="normaltextrun"/>
          <w:rFonts w:eastAsia="Arial"/>
          <w:sz w:val="22"/>
          <w:szCs w:val="22"/>
        </w:rPr>
        <w:t xml:space="preserve">izstrādājot iestādes attīstības stratēģiju, nosakot iestādes misiju, vīziju, vērtības, definējot darba prioritātes un pirmsskolas izglītības programmas sasniedzamos kvalitatīvos un kvantitatīvos rezultātus, plānojot infrastruktūras sakārtošanu un resursu iegādi un atjaunošanu, </w:t>
      </w:r>
      <w:r>
        <w:rPr>
          <w:rStyle w:val="normaltextrun"/>
          <w:rFonts w:eastAsia="Arial"/>
          <w:color w:val="000000"/>
          <w:sz w:val="22"/>
          <w:szCs w:val="22"/>
        </w:rPr>
        <w:t xml:space="preserve">piedaloties “Liepājas valstpilsētas </w:t>
      </w:r>
      <w:r>
        <w:rPr>
          <w:rStyle w:val="normaltextrun"/>
          <w:rFonts w:eastAsia="Arial"/>
          <w:sz w:val="22"/>
          <w:szCs w:val="22"/>
        </w:rPr>
        <w:t xml:space="preserve">izglītības ekosistēmas attīstības stratēģijas 2026.–2030. gadam" izstrādes procesā. </w:t>
      </w:r>
    </w:p>
    <w:p w14:paraId="29366E38" w14:textId="77777777" w:rsidR="004131BB" w:rsidRDefault="00833B76" w:rsidP="004131BB">
      <w:pPr>
        <w:pStyle w:val="paragraph"/>
        <w:spacing w:before="0" w:beforeAutospacing="0" w:after="0" w:afterAutospacing="0"/>
        <w:ind w:firstLine="720"/>
        <w:jc w:val="both"/>
        <w:textAlignment w:val="baseline"/>
        <w:rPr>
          <w:rStyle w:val="normaltextrun"/>
          <w:rFonts w:eastAsia="Arial"/>
          <w:sz w:val="22"/>
          <w:szCs w:val="22"/>
        </w:rPr>
      </w:pPr>
      <w:r>
        <w:rPr>
          <w:rStyle w:val="normaltextrun"/>
          <w:rFonts w:eastAsia="Arial"/>
          <w:sz w:val="22"/>
          <w:szCs w:val="22"/>
        </w:rPr>
        <w:t xml:space="preserve">Izglītības iestādes vadītāja iesaistās Liepājas Izglītības pārvaldes organizētajās aktivitātēs, sadarbojas ar citām pašvaldības pirmsskolas izglītības iestādēm. Sadarbībā ar “Latviešu valodas aģentūru” iestādes pedagogi vadīja Liepājas pirmsskolas izglītības iestāžu pedagogiem kursus un dalījās pieredzē valsts mērogā - “Skolas sadarbība ar pirmsskolas izglītības iestādēm”, organizēja Liepājas pilsētā semināru vecākiem “Idejas un praktiski padomi vecākiem, kā atbalstīt bērnu pirmsskolas posmā pārejā uz mācībām latviešu valodā”. </w:t>
      </w:r>
    </w:p>
    <w:p w14:paraId="33AFFABE" w14:textId="77777777" w:rsidR="004131BB" w:rsidRDefault="00833B76" w:rsidP="004131BB">
      <w:pPr>
        <w:pStyle w:val="paragraph"/>
        <w:spacing w:before="0" w:beforeAutospacing="0" w:after="0" w:afterAutospacing="0"/>
        <w:ind w:firstLine="720"/>
        <w:jc w:val="both"/>
        <w:textAlignment w:val="baseline"/>
        <w:rPr>
          <w:rStyle w:val="normaltextrun"/>
          <w:rFonts w:eastAsia="Arial"/>
          <w:sz w:val="22"/>
          <w:szCs w:val="22"/>
        </w:rPr>
      </w:pPr>
      <w:r>
        <w:rPr>
          <w:rStyle w:val="normaltextrun"/>
          <w:rFonts w:eastAsia="Arial"/>
          <w:sz w:val="22"/>
          <w:szCs w:val="22"/>
        </w:rPr>
        <w:t xml:space="preserve">Izveidojusies sadarbība ar “Liepājas Zinātnes un izglītības inovācijas centru”, bibliotēkām,  “Liepājas Bērnu un jaunatnes centru”, “Liepājas sporta skolu”, Liepājas Liedaga vidusskolu, Liepājas Rietumkrasta vidusskolu, izglītojamie piedalās konkursos pašvaldības un valsts līmenī, pasākumos. </w:t>
      </w:r>
    </w:p>
    <w:p w14:paraId="79E46781" w14:textId="563163B2" w:rsidR="004131BB" w:rsidRDefault="004131BB" w:rsidP="004131BB">
      <w:pPr>
        <w:pStyle w:val="paragraph"/>
        <w:spacing w:before="0" w:beforeAutospacing="0" w:after="0" w:afterAutospacing="0"/>
        <w:ind w:firstLine="720"/>
        <w:jc w:val="both"/>
        <w:textAlignment w:val="baseline"/>
        <w:rPr>
          <w:rStyle w:val="normaltextrun"/>
          <w:rFonts w:eastAsia="Arial"/>
          <w:sz w:val="22"/>
          <w:szCs w:val="22"/>
        </w:rPr>
      </w:pPr>
      <w:r>
        <w:rPr>
          <w:rStyle w:val="normaltextrun"/>
          <w:rFonts w:eastAsia="Arial"/>
          <w:sz w:val="22"/>
          <w:szCs w:val="22"/>
        </w:rPr>
        <w:t xml:space="preserve">Izglītības iestāde aktīvi iesaistās </w:t>
      </w:r>
      <w:r w:rsidR="00EB6ED1">
        <w:rPr>
          <w:rStyle w:val="normaltextrun"/>
          <w:rFonts w:eastAsia="Arial"/>
          <w:sz w:val="22"/>
          <w:szCs w:val="22"/>
        </w:rPr>
        <w:t xml:space="preserve">daudz </w:t>
      </w:r>
      <w:r>
        <w:rPr>
          <w:rStyle w:val="normaltextrun"/>
          <w:rFonts w:eastAsia="Arial"/>
          <w:sz w:val="22"/>
          <w:szCs w:val="22"/>
        </w:rPr>
        <w:t>dažādos konkursos, projektos</w:t>
      </w:r>
      <w:r w:rsidR="00EB6ED1">
        <w:rPr>
          <w:rStyle w:val="normaltextrun"/>
          <w:rFonts w:eastAsia="Arial"/>
          <w:sz w:val="22"/>
          <w:szCs w:val="22"/>
        </w:rPr>
        <w:t xml:space="preserve"> pilsētas un valsts līmenī:</w:t>
      </w:r>
    </w:p>
    <w:p w14:paraId="42B97EED" w14:textId="00925575" w:rsidR="00EB6ED1" w:rsidRDefault="00EB6ED1" w:rsidP="00EB6ED1">
      <w:pPr>
        <w:spacing w:line="240" w:lineRule="auto"/>
        <w:contextualSpacing/>
        <w:rPr>
          <w:rFonts w:ascii="Times New Roman" w:eastAsiaTheme="minorEastAsia" w:hAnsi="Times New Roman" w:cs="Times New Roman"/>
          <w:color w:val="404040" w:themeColor="text1" w:themeTint="BF"/>
          <w:kern w:val="24"/>
          <w:lang w:val="lv-LV" w:eastAsia="lv-LV"/>
        </w:rPr>
      </w:pPr>
      <w:r w:rsidRPr="00EB6ED1">
        <w:rPr>
          <w:rFonts w:ascii="Times New Roman" w:eastAsiaTheme="minorEastAsia" w:hAnsi="Times New Roman" w:cs="Times New Roman"/>
          <w:color w:val="404040" w:themeColor="text1" w:themeTint="BF"/>
          <w:kern w:val="24"/>
          <w:lang w:val="lv-LV" w:eastAsia="lv-LV"/>
        </w:rPr>
        <w:t>Runas konkurss “Zelta sietiņš”, bērniem, kuri apmeklē nodarbības pie logopēda;</w:t>
      </w:r>
      <w:r>
        <w:rPr>
          <w:rFonts w:ascii="Times New Roman" w:eastAsia="Times New Roman" w:hAnsi="Times New Roman" w:cs="Times New Roman"/>
          <w:color w:val="90C226"/>
          <w:lang w:val="lv-LV" w:eastAsia="lv-LV"/>
        </w:rPr>
        <w:t xml:space="preserve"> </w:t>
      </w:r>
      <w:r w:rsidRPr="00EB6ED1">
        <w:rPr>
          <w:rFonts w:ascii="Times New Roman" w:eastAsiaTheme="minorEastAsia" w:hAnsi="Times New Roman" w:cs="Times New Roman"/>
          <w:color w:val="404040" w:themeColor="text1" w:themeTint="BF"/>
          <w:kern w:val="24"/>
          <w:lang w:val="lv-LV" w:eastAsia="lv-LV"/>
        </w:rPr>
        <w:t>Venden konkurss “Ūdens mūsu pasaulē”;</w:t>
      </w:r>
      <w:r>
        <w:rPr>
          <w:rFonts w:ascii="Times New Roman" w:eastAsia="Times New Roman" w:hAnsi="Times New Roman" w:cs="Times New Roman"/>
          <w:color w:val="90C226"/>
          <w:lang w:val="lv-LV" w:eastAsia="lv-LV"/>
        </w:rPr>
        <w:t xml:space="preserve"> </w:t>
      </w:r>
      <w:r w:rsidRPr="00EB6ED1">
        <w:rPr>
          <w:rFonts w:ascii="Times New Roman" w:eastAsiaTheme="minorEastAsia" w:hAnsi="Times New Roman" w:cs="Times New Roman"/>
          <w:color w:val="404040" w:themeColor="text1" w:themeTint="BF"/>
          <w:kern w:val="24"/>
          <w:lang w:val="lv-LV" w:eastAsia="lv-LV"/>
        </w:rPr>
        <w:t xml:space="preserve">Starptautiskais bērnu un jauniešu mākslas konkurss “Lidice 2024” </w:t>
      </w:r>
      <w:r>
        <w:rPr>
          <w:rFonts w:ascii="Times New Roman" w:eastAsiaTheme="minorEastAsia" w:hAnsi="Times New Roman" w:cs="Times New Roman"/>
          <w:color w:val="404040" w:themeColor="text1" w:themeTint="BF"/>
          <w:kern w:val="24"/>
          <w:lang w:val="lv-LV" w:eastAsia="lv-LV"/>
        </w:rPr>
        <w:t>g</w:t>
      </w:r>
      <w:r w:rsidRPr="00EB6ED1">
        <w:rPr>
          <w:rFonts w:ascii="Times New Roman" w:eastAsiaTheme="minorEastAsia" w:hAnsi="Times New Roman" w:cs="Times New Roman"/>
          <w:color w:val="404040" w:themeColor="text1" w:themeTint="BF"/>
          <w:kern w:val="24"/>
          <w:lang w:val="lv-LV" w:eastAsia="lv-LV"/>
        </w:rPr>
        <w:t>odalgotas vietas konkursā ieguv</w:t>
      </w:r>
      <w:r>
        <w:rPr>
          <w:rFonts w:ascii="Times New Roman" w:eastAsiaTheme="minorEastAsia" w:hAnsi="Times New Roman" w:cs="Times New Roman"/>
          <w:color w:val="404040" w:themeColor="text1" w:themeTint="BF"/>
          <w:kern w:val="24"/>
          <w:lang w:val="lv-LV" w:eastAsia="lv-LV"/>
        </w:rPr>
        <w:t>a</w:t>
      </w:r>
      <w:r w:rsidRPr="00EB6ED1">
        <w:rPr>
          <w:rFonts w:ascii="Times New Roman" w:eastAsiaTheme="minorEastAsia" w:hAnsi="Times New Roman" w:cs="Times New Roman"/>
          <w:color w:val="404040" w:themeColor="text1" w:themeTint="BF"/>
          <w:kern w:val="24"/>
          <w:lang w:val="lv-LV" w:eastAsia="lv-LV"/>
        </w:rPr>
        <w:t xml:space="preserve"> 1 bērns un pārstāvēja PII «Mazulītis» valsts līmenī.</w:t>
      </w:r>
    </w:p>
    <w:p w14:paraId="55865026" w14:textId="08D72A43" w:rsidR="00EB6ED1" w:rsidRPr="00EB6ED1" w:rsidRDefault="00EB6ED1" w:rsidP="00EB6ED1">
      <w:pPr>
        <w:spacing w:line="240" w:lineRule="auto"/>
        <w:ind w:firstLine="720"/>
        <w:contextualSpacing/>
        <w:rPr>
          <w:rFonts w:ascii="Times New Roman" w:eastAsia="Times New Roman" w:hAnsi="Times New Roman" w:cs="Times New Roman"/>
          <w:color w:val="90C226"/>
          <w:lang w:val="lv-LV" w:eastAsia="lv-LV"/>
        </w:rPr>
      </w:pPr>
      <w:r w:rsidRPr="00EB6ED1">
        <w:rPr>
          <w:rFonts w:ascii="Times New Roman" w:hAnsi="Times New Roman" w:cs="Times New Roman"/>
        </w:rPr>
        <w:t xml:space="preserve">Talantīgajiem izglītojamiem </w:t>
      </w:r>
      <w:r>
        <w:rPr>
          <w:rFonts w:ascii="Times New Roman" w:hAnsi="Times New Roman" w:cs="Times New Roman"/>
        </w:rPr>
        <w:t xml:space="preserve">izglītības iestāde </w:t>
      </w:r>
      <w:r w:rsidRPr="00EB6ED1">
        <w:rPr>
          <w:rFonts w:ascii="Times New Roman" w:hAnsi="Times New Roman" w:cs="Times New Roman"/>
        </w:rPr>
        <w:t>piedāvā Lego EDUCATION “Spike Essential” konstruktorus programmēšanas prasmju un iemaņu apguvei</w:t>
      </w:r>
      <w:r>
        <w:rPr>
          <w:rFonts w:ascii="Times New Roman" w:hAnsi="Times New Roman" w:cs="Times New Roman"/>
        </w:rPr>
        <w:t>, šo virzienu iestāde lēmusi attīstīt arī turpmāk un veidot to kā izglītības  iestādes profilu.</w:t>
      </w:r>
    </w:p>
    <w:p w14:paraId="1FAFFFC4" w14:textId="08E51424" w:rsidR="004131BB" w:rsidRDefault="00833B76" w:rsidP="00EB6ED1">
      <w:pPr>
        <w:pStyle w:val="paragraph"/>
        <w:spacing w:before="0" w:beforeAutospacing="0" w:after="0" w:afterAutospacing="0"/>
        <w:ind w:firstLine="720"/>
        <w:jc w:val="both"/>
        <w:textAlignment w:val="baseline"/>
        <w:rPr>
          <w:rStyle w:val="normaltextrun"/>
          <w:rFonts w:eastAsia="Arial"/>
          <w:sz w:val="22"/>
          <w:szCs w:val="22"/>
        </w:rPr>
      </w:pPr>
      <w:r>
        <w:rPr>
          <w:rStyle w:val="normaltextrun"/>
          <w:rFonts w:eastAsia="Arial"/>
          <w:sz w:val="22"/>
          <w:szCs w:val="22"/>
        </w:rPr>
        <w:t>Izziņas un inovāciju organizācijas kultūra izglītības iestādē kopumā tiek veidota - gan pedagogi, gan izglītojamo vecāki ir atvērti pārmaiņām, savstarpējā mācīšanās un pieredzes uzkrāšana tiek pakāpenis</w:t>
      </w:r>
      <w:r w:rsidR="00E21729">
        <w:rPr>
          <w:rStyle w:val="normaltextrun"/>
          <w:rFonts w:eastAsia="Arial"/>
          <w:sz w:val="22"/>
          <w:szCs w:val="22"/>
        </w:rPr>
        <w:t>k</w:t>
      </w:r>
      <w:r>
        <w:rPr>
          <w:rStyle w:val="normaltextrun"/>
          <w:rFonts w:eastAsia="Arial"/>
          <w:sz w:val="22"/>
          <w:szCs w:val="22"/>
        </w:rPr>
        <w:t xml:space="preserve">i veidota par sistēmu, tiek veidota savstarpējās mācīšanās un komanddarba sistēma. </w:t>
      </w:r>
    </w:p>
    <w:p w14:paraId="5A32C81B" w14:textId="013314C2" w:rsidR="00833B76" w:rsidRDefault="00833B76" w:rsidP="004131B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Arial"/>
          <w:sz w:val="22"/>
          <w:szCs w:val="22"/>
        </w:rPr>
        <w:t>Vadītāja nodrošina individuālu komunikāciju ar vecākiem, regulāras sapulces, izglītojošus pasākumus vecākiem, vecāki piedalās iestādes pasākumos.  Izglītības iestādes padomes darbs izglītības iestādē pamatā ir vecāku organizēts, vadītāja atbalsta priekšnosacījumus izglītības iestādes padomes darbībai.  </w:t>
      </w:r>
      <w:r>
        <w:rPr>
          <w:rStyle w:val="eop"/>
          <w:rFonts w:eastAsia="Arial"/>
          <w:sz w:val="22"/>
          <w:szCs w:val="22"/>
        </w:rPr>
        <w:t> </w:t>
      </w:r>
    </w:p>
    <w:p w14:paraId="69339AD5" w14:textId="77777777" w:rsidR="00833B76" w:rsidRDefault="00833B76" w:rsidP="00833B76">
      <w:pPr>
        <w:pStyle w:val="paragraph"/>
        <w:spacing w:before="0" w:beforeAutospacing="0" w:after="0" w:afterAutospacing="0"/>
        <w:jc w:val="both"/>
        <w:textAlignment w:val="baseline"/>
        <w:rPr>
          <w:rFonts w:ascii="Segoe UI" w:hAnsi="Segoe UI" w:cs="Segoe UI"/>
          <w:sz w:val="18"/>
          <w:szCs w:val="18"/>
        </w:rPr>
      </w:pPr>
      <w:r>
        <w:rPr>
          <w:rStyle w:val="normaltextrun"/>
          <w:rFonts w:eastAsia="Arial"/>
          <w:i/>
          <w:iCs/>
          <w:sz w:val="22"/>
          <w:szCs w:val="22"/>
        </w:rPr>
        <w:t>Ieteicams izglītības iestādē pilnveidot savstarpējo mācīšanos, lai to izveidotu par mērķtiecīgu sistēmu, kā vienu no izziņas un inovāciju kultūras elementiem, iesaistot visas mērķgrupas.</w:t>
      </w:r>
      <w:r>
        <w:rPr>
          <w:rStyle w:val="eop"/>
          <w:rFonts w:eastAsia="Arial"/>
          <w:sz w:val="22"/>
          <w:szCs w:val="22"/>
        </w:rPr>
        <w:t> </w:t>
      </w:r>
    </w:p>
    <w:p w14:paraId="5EEE80F7" w14:textId="77777777" w:rsidR="00137BA7" w:rsidRDefault="00137BA7" w:rsidP="00833B76">
      <w:pPr>
        <w:pStyle w:val="paragraph"/>
        <w:spacing w:before="0" w:beforeAutospacing="0" w:after="0" w:afterAutospacing="0"/>
        <w:jc w:val="both"/>
        <w:textAlignment w:val="baseline"/>
        <w:rPr>
          <w:rStyle w:val="normaltextrun"/>
          <w:rFonts w:eastAsia="Arial"/>
          <w:b/>
          <w:bCs/>
          <w:sz w:val="22"/>
          <w:szCs w:val="22"/>
        </w:rPr>
      </w:pPr>
    </w:p>
    <w:p w14:paraId="7BC7D436" w14:textId="0F66343B" w:rsidR="00833B76" w:rsidRDefault="00833B76" w:rsidP="00833B76">
      <w:pPr>
        <w:pStyle w:val="paragraph"/>
        <w:spacing w:before="0" w:beforeAutospacing="0" w:after="0" w:afterAutospacing="0"/>
        <w:jc w:val="both"/>
        <w:textAlignment w:val="baseline"/>
        <w:rPr>
          <w:rFonts w:ascii="Segoe UI" w:hAnsi="Segoe UI" w:cs="Segoe UI"/>
          <w:sz w:val="18"/>
          <w:szCs w:val="18"/>
        </w:rPr>
      </w:pPr>
      <w:r>
        <w:rPr>
          <w:rStyle w:val="normaltextrun"/>
          <w:rFonts w:eastAsia="Arial"/>
          <w:b/>
          <w:bCs/>
          <w:sz w:val="22"/>
          <w:szCs w:val="22"/>
        </w:rPr>
        <w:t>Kvalitātes vērtējuma līmenis</w:t>
      </w:r>
      <w:r>
        <w:rPr>
          <w:rStyle w:val="normaltextrun"/>
          <w:rFonts w:eastAsia="Arial"/>
          <w:sz w:val="22"/>
          <w:szCs w:val="22"/>
        </w:rPr>
        <w:t xml:space="preserve"> </w:t>
      </w:r>
      <w:r>
        <w:rPr>
          <w:rStyle w:val="normaltextrun"/>
          <w:rFonts w:eastAsia="Arial"/>
          <w:b/>
          <w:bCs/>
          <w:sz w:val="22"/>
          <w:szCs w:val="22"/>
        </w:rPr>
        <w:t>“Labi”.</w:t>
      </w:r>
      <w:r>
        <w:rPr>
          <w:rStyle w:val="eop"/>
          <w:rFonts w:eastAsia="Arial"/>
          <w:sz w:val="22"/>
          <w:szCs w:val="22"/>
        </w:rPr>
        <w:t> </w:t>
      </w:r>
    </w:p>
    <w:p w14:paraId="0000015B" w14:textId="33D3101C" w:rsidR="003970CE" w:rsidRDefault="003970CE">
      <w:pPr>
        <w:spacing w:line="240" w:lineRule="auto"/>
        <w:jc w:val="both"/>
        <w:rPr>
          <w:rFonts w:ascii="Times New Roman" w:eastAsia="Times New Roman" w:hAnsi="Times New Roman" w:cs="Times New Roman"/>
          <w:b/>
        </w:rPr>
      </w:pPr>
    </w:p>
    <w:p w14:paraId="0000015C" w14:textId="77777777" w:rsidR="003970CE" w:rsidRDefault="003970CE">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4" w:name="_heading=h.1fob9te" w:colFirst="0" w:colLast="0"/>
      <w:bookmarkEnd w:id="4"/>
    </w:p>
    <w:p w14:paraId="53B69805" w14:textId="77777777" w:rsidR="00EB6ED1" w:rsidRDefault="00EB6ED1">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634278A2" w14:textId="77777777" w:rsidR="00EB6ED1" w:rsidRDefault="00EB6ED1">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0000015D" w14:textId="77777777"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PROFESIONĀLĀS DARBĪBAS VĒRTĒŠANĀ IZMANTOTĀS METODES</w:t>
      </w:r>
    </w:p>
    <w:p w14:paraId="35480C2A" w14:textId="77777777" w:rsidR="001677C6" w:rsidRDefault="001677C6">
      <w:pPr>
        <w:spacing w:line="240" w:lineRule="auto"/>
        <w:jc w:val="center"/>
        <w:rPr>
          <w:rFonts w:ascii="Times New Roman" w:eastAsia="Times New Roman" w:hAnsi="Times New Roman" w:cs="Times New Roman"/>
          <w:b/>
        </w:rPr>
      </w:pPr>
    </w:p>
    <w:p w14:paraId="2A9A7747" w14:textId="77777777" w:rsidR="001677C6" w:rsidRPr="00EB4CCC" w:rsidRDefault="001677C6" w:rsidP="001677C6">
      <w:pPr>
        <w:spacing w:line="259" w:lineRule="auto"/>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5.1. Sarunas ar iestādes vadītāju, dibinātāju, iestādes vecākiem, pedagogiem, atbalsta personālu; </w:t>
      </w:r>
    </w:p>
    <w:p w14:paraId="02DEB21E" w14:textId="77777777" w:rsidR="001677C6" w:rsidRPr="00EB4CCC" w:rsidRDefault="001677C6" w:rsidP="001677C6">
      <w:pPr>
        <w:spacing w:line="259" w:lineRule="auto"/>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 xml:space="preserve">5.2. </w:t>
      </w:r>
      <w:r>
        <w:rPr>
          <w:rFonts w:ascii="Times New Roman" w:eastAsiaTheme="minorHAnsi" w:hAnsi="Times New Roman" w:cs="Times New Roman"/>
          <w:lang w:val="lv-LV"/>
          <w14:ligatures w14:val="standardContextual"/>
        </w:rPr>
        <w:t>2 r</w:t>
      </w:r>
      <w:r w:rsidRPr="00EB4CCC">
        <w:rPr>
          <w:rFonts w:ascii="Times New Roman" w:eastAsiaTheme="minorHAnsi" w:hAnsi="Times New Roman" w:cs="Times New Roman"/>
          <w:lang w:val="lv-LV"/>
          <w14:ligatures w14:val="standardContextual"/>
        </w:rPr>
        <w:t>otaļnodarbību vērošana, vadītājas atgriezeniskās saites sniegšana pedagogam pēc vērotās rotaļnodarbības</w:t>
      </w:r>
    </w:p>
    <w:p w14:paraId="3463DBC7" w14:textId="77777777" w:rsidR="001677C6" w:rsidRPr="00EB4CCC" w:rsidRDefault="001677C6" w:rsidP="001677C6">
      <w:pPr>
        <w:spacing w:line="259" w:lineRule="auto"/>
        <w:jc w:val="both"/>
        <w:rPr>
          <w:rFonts w:ascii="Times New Roman" w:eastAsiaTheme="minorHAnsi" w:hAnsi="Times New Roman" w:cs="Times New Roman"/>
          <w:lang w:val="lv-LV"/>
          <w14:ligatures w14:val="standardContextual"/>
        </w:rPr>
      </w:pPr>
      <w:r w:rsidRPr="00EB4CCC">
        <w:rPr>
          <w:rFonts w:ascii="Times New Roman" w:eastAsiaTheme="minorHAnsi" w:hAnsi="Times New Roman" w:cs="Times New Roman"/>
          <w:lang w:val="lv-LV"/>
          <w14:ligatures w14:val="standardContextual"/>
        </w:rPr>
        <w:t>5.3. Izglītības iestādes apskate; </w:t>
      </w:r>
    </w:p>
    <w:p w14:paraId="75F32195" w14:textId="77777777" w:rsidR="001677C6" w:rsidRPr="00EB4CCC" w:rsidRDefault="001677C6" w:rsidP="001677C6">
      <w:pPr>
        <w:spacing w:line="259" w:lineRule="auto"/>
        <w:jc w:val="both"/>
        <w:rPr>
          <w:rFonts w:ascii="Times New Roman" w:eastAsiaTheme="minorHAnsi" w:hAnsi="Times New Roman" w:cs="Times New Roman"/>
          <w:color w:val="000000" w:themeColor="text1"/>
          <w:lang w:val="lv-LV"/>
          <w14:ligatures w14:val="standardContextual"/>
        </w:rPr>
      </w:pPr>
      <w:r w:rsidRPr="00EB4CCC">
        <w:rPr>
          <w:rFonts w:ascii="Times New Roman" w:eastAsiaTheme="minorHAnsi" w:hAnsi="Times New Roman" w:cs="Times New Roman"/>
          <w:sz w:val="24"/>
          <w:szCs w:val="24"/>
          <w:lang w:val="lv-LV"/>
          <w14:ligatures w14:val="standardContextual"/>
        </w:rPr>
        <w:t>5.4.</w:t>
      </w:r>
      <w:r w:rsidRPr="00EB4CCC">
        <w:rPr>
          <w:rFonts w:ascii="Times New Roman" w:eastAsiaTheme="minorHAnsi" w:hAnsi="Times New Roman" w:cs="Times New Roman"/>
          <w:color w:val="000000" w:themeColor="text1"/>
          <w:lang w:val="lv-LV"/>
          <w14:ligatures w14:val="standardContextual"/>
        </w:rPr>
        <w:t>Dokumentu un informācijas analīze (attīstības plāns, izglītības iestādes pašnovērtējuma ziņojums, ikgadējais darba plāns, izglītojamo mācību sasniegumu vērtēšanas kārtība, izglītības iestādes iekšējās kārtības noteikumi, Valsts izglītības informācijas sistēmā pieejamie dati, vecāku</w:t>
      </w:r>
      <w:r>
        <w:rPr>
          <w:rFonts w:ascii="Times New Roman" w:eastAsiaTheme="minorHAnsi" w:hAnsi="Times New Roman" w:cs="Times New Roman"/>
          <w:color w:val="000000" w:themeColor="text1"/>
          <w:lang w:val="lv-LV"/>
          <w14:ligatures w14:val="standardContextual"/>
        </w:rPr>
        <w:t xml:space="preserve"> un pedagogu</w:t>
      </w:r>
      <w:r w:rsidRPr="00EB4CCC">
        <w:rPr>
          <w:rFonts w:ascii="Times New Roman" w:eastAsiaTheme="minorHAnsi" w:hAnsi="Times New Roman" w:cs="Times New Roman"/>
          <w:color w:val="000000" w:themeColor="text1"/>
          <w:lang w:val="lv-LV"/>
          <w14:ligatures w14:val="standardContextual"/>
        </w:rPr>
        <w:t xml:space="preserve"> aptaujās iegūtie dati).</w:t>
      </w:r>
    </w:p>
    <w:p w14:paraId="0B5C3C21" w14:textId="0643FA7A" w:rsidR="001677C6" w:rsidRPr="00EB4CCC" w:rsidRDefault="001677C6" w:rsidP="001677C6">
      <w:pPr>
        <w:spacing w:line="259" w:lineRule="auto"/>
        <w:jc w:val="both"/>
        <w:rPr>
          <w:rFonts w:ascii="Times New Roman" w:eastAsiaTheme="minorHAnsi" w:hAnsi="Times New Roman" w:cs="Times New Roman"/>
          <w:color w:val="000000" w:themeColor="text1"/>
          <w:lang w:val="lv-LV"/>
          <w14:ligatures w14:val="standardContextual"/>
        </w:rPr>
      </w:pPr>
      <w:r w:rsidRPr="00EB4CCC">
        <w:rPr>
          <w:rFonts w:ascii="Times New Roman" w:eastAsiaTheme="minorHAnsi" w:hAnsi="Times New Roman" w:cs="Times New Roman"/>
          <w:color w:val="000000" w:themeColor="text1"/>
          <w:lang w:val="lv-LV"/>
          <w14:ligatures w14:val="standardContextual"/>
        </w:rPr>
        <w:t xml:space="preserve">5.5. </w:t>
      </w:r>
      <w:r>
        <w:rPr>
          <w:rFonts w:ascii="Times New Roman" w:eastAsiaTheme="minorHAnsi" w:hAnsi="Times New Roman" w:cs="Times New Roman"/>
          <w:color w:val="000000" w:themeColor="text1"/>
          <w:lang w:val="lv-LV"/>
          <w14:ligatures w14:val="standardContextual"/>
        </w:rPr>
        <w:t>T</w:t>
      </w:r>
      <w:r w:rsidRPr="00EB4CCC">
        <w:rPr>
          <w:rFonts w:ascii="Times New Roman" w:eastAsiaTheme="minorHAnsi" w:hAnsi="Times New Roman" w:cs="Times New Roman"/>
          <w:color w:val="000000" w:themeColor="text1"/>
          <w:lang w:val="lv-LV"/>
          <w14:ligatures w14:val="standardContextual"/>
        </w:rPr>
        <w:t>īmekļvietnes</w:t>
      </w:r>
      <w:r>
        <w:t xml:space="preserve"> </w:t>
      </w:r>
      <w:hyperlink r:id="rId13" w:history="1">
        <w:r w:rsidRPr="00136F76">
          <w:rPr>
            <w:rStyle w:val="Hipersaite"/>
            <w:rFonts w:ascii="Times New Roman" w:hAnsi="Times New Roman" w:cs="Times New Roman"/>
          </w:rPr>
          <w:t>www.liepaja.lv</w:t>
        </w:r>
      </w:hyperlink>
      <w:r>
        <w:rPr>
          <w:rFonts w:ascii="Times New Roman" w:eastAsiaTheme="minorHAnsi" w:hAnsi="Times New Roman" w:cs="Times New Roman"/>
          <w:color w:val="000000" w:themeColor="text1"/>
          <w:lang w:val="lv-LV"/>
          <w14:ligatures w14:val="standardContextual"/>
        </w:rPr>
        <w:t xml:space="preserve"> izpēte</w:t>
      </w:r>
      <w:r w:rsidRPr="00EB4CCC">
        <w:rPr>
          <w:rFonts w:ascii="Times New Roman" w:eastAsiaTheme="minorHAnsi" w:hAnsi="Times New Roman" w:cs="Times New Roman"/>
          <w:color w:val="000000" w:themeColor="text1"/>
          <w:lang w:val="lv-LV"/>
          <w14:ligatures w14:val="standardContextual"/>
        </w:rPr>
        <w:t xml:space="preserve"> </w:t>
      </w:r>
      <w:r w:rsidRPr="00E345DC">
        <w:rPr>
          <w:rFonts w:ascii="Times New Roman" w:eastAsiaTheme="minorHAnsi" w:hAnsi="Times New Roman" w:cs="Times New Roman"/>
          <w:lang w:val="lv-LV"/>
          <w14:ligatures w14:val="standardContextual"/>
        </w:rPr>
        <w:t xml:space="preserve">par pirmsskolas izglītības iestādes darbību </w:t>
      </w:r>
      <w:r>
        <w:rPr>
          <w:rFonts w:ascii="Times New Roman" w:eastAsiaTheme="minorHAnsi" w:hAnsi="Times New Roman" w:cs="Times New Roman"/>
          <w:color w:val="000000" w:themeColor="text1"/>
          <w:lang w:val="lv-LV"/>
          <w14:ligatures w14:val="standardContextual"/>
        </w:rPr>
        <w:t>un izglītības iestādes sociālā medija izpēte.</w:t>
      </w:r>
    </w:p>
    <w:p w14:paraId="0000015E" w14:textId="77777777" w:rsidR="003970CE" w:rsidRDefault="003970CE">
      <w:pPr>
        <w:spacing w:line="240" w:lineRule="auto"/>
        <w:jc w:val="center"/>
        <w:rPr>
          <w:rFonts w:ascii="Times New Roman" w:eastAsia="Times New Roman" w:hAnsi="Times New Roman" w:cs="Times New Roman"/>
          <w:b/>
        </w:rPr>
      </w:pPr>
    </w:p>
    <w:p w14:paraId="00000166" w14:textId="77777777" w:rsidR="003970CE" w:rsidRDefault="003970CE">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00000167" w14:textId="77777777" w:rsidR="003970CE" w:rsidRDefault="00592C32">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 IZGLĪTĪBAS IESTĀDES VADĪTĀJA PROFESIONĀLĀS DARBĪBAS STIPRĀS PUSES</w:t>
      </w:r>
    </w:p>
    <w:p w14:paraId="00000168" w14:textId="77777777" w:rsidR="003970CE" w:rsidRDefault="003970CE">
      <w:pPr>
        <w:spacing w:line="240" w:lineRule="auto"/>
        <w:jc w:val="both"/>
        <w:rPr>
          <w:rFonts w:ascii="Times New Roman" w:eastAsia="Times New Roman" w:hAnsi="Times New Roman" w:cs="Times New Roman"/>
          <w:b/>
        </w:rPr>
      </w:pPr>
    </w:p>
    <w:tbl>
      <w:tblPr>
        <w:tblStyle w:val="af5"/>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3970CE" w14:paraId="4271DAE1" w14:textId="77777777">
        <w:trPr>
          <w:trHeight w:val="480"/>
        </w:trPr>
        <w:tc>
          <w:tcPr>
            <w:tcW w:w="1935" w:type="dxa"/>
            <w:shd w:val="clear" w:color="auto" w:fill="auto"/>
            <w:tcMar>
              <w:top w:w="100" w:type="dxa"/>
              <w:left w:w="100" w:type="dxa"/>
              <w:bottom w:w="100" w:type="dxa"/>
              <w:right w:w="100" w:type="dxa"/>
            </w:tcMar>
          </w:tcPr>
          <w:p w14:paraId="00000169" w14:textId="3CB76B60" w:rsidR="003970CE" w:rsidRDefault="00777C39">
            <w:pPr>
              <w:ind w:left="100"/>
              <w:jc w:val="center"/>
              <w:rPr>
                <w:rFonts w:ascii="Times New Roman" w:eastAsia="Times New Roman" w:hAnsi="Times New Roman" w:cs="Times New Roman"/>
              </w:rPr>
            </w:pPr>
            <w:r>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000016A" w14:textId="77777777" w:rsidR="003970CE" w:rsidRDefault="00592C32">
            <w:pPr>
              <w:ind w:left="100"/>
              <w:jc w:val="center"/>
              <w:rPr>
                <w:rFonts w:ascii="Times New Roman" w:eastAsia="Times New Roman" w:hAnsi="Times New Roman" w:cs="Times New Roman"/>
              </w:rPr>
            </w:pPr>
            <w:r>
              <w:rPr>
                <w:rFonts w:ascii="Times New Roman" w:eastAsia="Times New Roman" w:hAnsi="Times New Roman" w:cs="Times New Roman"/>
              </w:rPr>
              <w:t>Stiprās puses</w:t>
            </w:r>
          </w:p>
        </w:tc>
      </w:tr>
      <w:tr w:rsidR="003970CE" w14:paraId="24E6BAE3" w14:textId="77777777">
        <w:trPr>
          <w:trHeight w:val="480"/>
        </w:trPr>
        <w:tc>
          <w:tcPr>
            <w:tcW w:w="1935" w:type="dxa"/>
            <w:shd w:val="clear" w:color="auto" w:fill="auto"/>
            <w:tcMar>
              <w:top w:w="100" w:type="dxa"/>
              <w:left w:w="100" w:type="dxa"/>
              <w:bottom w:w="100" w:type="dxa"/>
              <w:right w:w="100" w:type="dxa"/>
            </w:tcMar>
            <w:vAlign w:val="center"/>
          </w:tcPr>
          <w:p w14:paraId="0000016B" w14:textId="05551EE0" w:rsidR="003970CE" w:rsidRDefault="004131BB">
            <w:pPr>
              <w:ind w:left="100"/>
              <w:jc w:val="center"/>
              <w:rPr>
                <w:rFonts w:ascii="Times New Roman" w:eastAsia="Times New Roman" w:hAnsi="Times New Roman" w:cs="Times New Roman"/>
              </w:rPr>
            </w:pPr>
            <w:r>
              <w:rPr>
                <w:rFonts w:ascii="Times New Roman" w:eastAsia="Times New Roman" w:hAnsi="Times New Roman" w:cs="Times New Roman"/>
              </w:rPr>
              <w:t>4.3.</w:t>
            </w:r>
          </w:p>
        </w:tc>
        <w:tc>
          <w:tcPr>
            <w:tcW w:w="7027" w:type="dxa"/>
            <w:shd w:val="clear" w:color="auto" w:fill="auto"/>
            <w:tcMar>
              <w:top w:w="100" w:type="dxa"/>
              <w:left w:w="100" w:type="dxa"/>
              <w:bottom w:w="100" w:type="dxa"/>
              <w:right w:w="100" w:type="dxa"/>
            </w:tcMar>
            <w:vAlign w:val="center"/>
          </w:tcPr>
          <w:p w14:paraId="0000016C" w14:textId="1A38C38D" w:rsidR="003970CE" w:rsidRDefault="004131BB">
            <w:pPr>
              <w:jc w:val="both"/>
              <w:rPr>
                <w:rFonts w:ascii="Times New Roman" w:eastAsia="Times New Roman" w:hAnsi="Times New Roman" w:cs="Times New Roman"/>
              </w:rPr>
            </w:pPr>
            <w:r>
              <w:rPr>
                <w:rFonts w:ascii="Times New Roman" w:eastAsia="Times New Roman" w:hAnsi="Times New Roman" w:cs="Times New Roman"/>
              </w:rPr>
              <w:t>Izglītības iestādes vadītāja veido produktīvu sadarbību ar citām iestādēm un aktīvi iesaistās dažādās aktivitātēs un konkursos pilsētas un valsts mērogā, tādējādi popularizē iestādes darbību un labo pieredzi.</w:t>
            </w:r>
          </w:p>
        </w:tc>
      </w:tr>
    </w:tbl>
    <w:p w14:paraId="0000016D" w14:textId="77777777" w:rsidR="003970CE" w:rsidRDefault="003970CE">
      <w:pPr>
        <w:pStyle w:val="Virsraksts2"/>
        <w:keepNext w:val="0"/>
        <w:keepLines w:val="0"/>
        <w:spacing w:before="0" w:after="0" w:line="240" w:lineRule="auto"/>
        <w:jc w:val="both"/>
        <w:rPr>
          <w:rFonts w:ascii="Times New Roman" w:eastAsia="Times New Roman" w:hAnsi="Times New Roman" w:cs="Times New Roman"/>
          <w:b/>
          <w:sz w:val="22"/>
          <w:szCs w:val="22"/>
        </w:rPr>
      </w:pPr>
      <w:bookmarkStart w:id="5" w:name="_heading=h.3znysh7" w:colFirst="0" w:colLast="0"/>
      <w:bookmarkEnd w:id="5"/>
    </w:p>
    <w:p w14:paraId="0000016E" w14:textId="77777777" w:rsidR="003970CE" w:rsidRDefault="00592C32">
      <w:pPr>
        <w:pStyle w:val="Virsraksts2"/>
        <w:keepNext w:val="0"/>
        <w:keepLines w:val="0"/>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VII. UZDEVUMI IZGLĪTĪBAS IESTĀDES VADĪTĀJA PROFESIONĀLĀS DARBĪBAS PILNVEIDEI</w:t>
      </w:r>
    </w:p>
    <w:p w14:paraId="0000016F" w14:textId="77777777" w:rsidR="003970CE" w:rsidRDefault="003970CE">
      <w:pPr>
        <w:spacing w:line="240" w:lineRule="auto"/>
      </w:pPr>
    </w:p>
    <w:tbl>
      <w:tblPr>
        <w:tblStyle w:val="af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3970CE" w14:paraId="429C6570" w14:textId="77777777">
        <w:trPr>
          <w:trHeight w:val="637"/>
        </w:trPr>
        <w:tc>
          <w:tcPr>
            <w:tcW w:w="1935" w:type="dxa"/>
            <w:shd w:val="clear" w:color="auto" w:fill="auto"/>
            <w:tcMar>
              <w:top w:w="100" w:type="dxa"/>
              <w:left w:w="100" w:type="dxa"/>
              <w:bottom w:w="100" w:type="dxa"/>
              <w:right w:w="100" w:type="dxa"/>
            </w:tcMar>
          </w:tcPr>
          <w:p w14:paraId="00000170" w14:textId="12FEC171" w:rsidR="003970CE" w:rsidRDefault="00777C39">
            <w:pPr>
              <w:ind w:left="102"/>
              <w:jc w:val="center"/>
              <w:rPr>
                <w:rFonts w:ascii="Times New Roman" w:eastAsia="Times New Roman" w:hAnsi="Times New Roman" w:cs="Times New Roman"/>
              </w:rPr>
            </w:pPr>
            <w:r w:rsidRPr="00777C39">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0000171" w14:textId="77777777" w:rsidR="003970CE" w:rsidRDefault="00592C32">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3970CE" w14:paraId="04EC64C4" w14:textId="77777777">
        <w:trPr>
          <w:trHeight w:val="637"/>
        </w:trPr>
        <w:tc>
          <w:tcPr>
            <w:tcW w:w="1935" w:type="dxa"/>
            <w:shd w:val="clear" w:color="auto" w:fill="auto"/>
            <w:tcMar>
              <w:top w:w="100" w:type="dxa"/>
              <w:left w:w="100" w:type="dxa"/>
              <w:bottom w:w="100" w:type="dxa"/>
              <w:right w:w="100" w:type="dxa"/>
            </w:tcMar>
            <w:vAlign w:val="center"/>
          </w:tcPr>
          <w:p w14:paraId="00000172" w14:textId="3BE8572E" w:rsidR="003970CE" w:rsidRDefault="007B2D71">
            <w:pPr>
              <w:ind w:left="102"/>
              <w:jc w:val="center"/>
              <w:rPr>
                <w:rFonts w:ascii="Times New Roman" w:eastAsia="Times New Roman" w:hAnsi="Times New Roman" w:cs="Times New Roman"/>
              </w:rPr>
            </w:pPr>
            <w:r>
              <w:rPr>
                <w:rFonts w:ascii="Times New Roman" w:eastAsia="Times New Roman" w:hAnsi="Times New Roman" w:cs="Times New Roman"/>
              </w:rPr>
              <w:t>4.1.</w:t>
            </w:r>
          </w:p>
        </w:tc>
        <w:tc>
          <w:tcPr>
            <w:tcW w:w="7027" w:type="dxa"/>
            <w:shd w:val="clear" w:color="auto" w:fill="auto"/>
            <w:tcMar>
              <w:top w:w="100" w:type="dxa"/>
              <w:left w:w="100" w:type="dxa"/>
              <w:bottom w:w="100" w:type="dxa"/>
              <w:right w:w="100" w:type="dxa"/>
            </w:tcMar>
          </w:tcPr>
          <w:p w14:paraId="00000173" w14:textId="416E764C" w:rsidR="003970CE" w:rsidRPr="007D308E" w:rsidRDefault="00873199" w:rsidP="00873199">
            <w:pPr>
              <w:jc w:val="both"/>
              <w:rPr>
                <w:rFonts w:ascii="Times New Roman" w:eastAsia="Times New Roman" w:hAnsi="Times New Roman" w:cs="Times New Roman"/>
                <w:iCs/>
              </w:rPr>
            </w:pPr>
            <w:r>
              <w:rPr>
                <w:rFonts w:ascii="Times New Roman" w:eastAsia="Times New Roman" w:hAnsi="Times New Roman" w:cs="Times New Roman"/>
                <w:iCs/>
              </w:rPr>
              <w:t xml:space="preserve">1. </w:t>
            </w:r>
            <w:r w:rsidR="007D308E" w:rsidRPr="007D308E">
              <w:rPr>
                <w:rFonts w:ascii="Times New Roman" w:eastAsia="Times New Roman" w:hAnsi="Times New Roman" w:cs="Times New Roman"/>
                <w:iCs/>
              </w:rPr>
              <w:t>Efektīvai personāla pārvaldībai izglītības iestādes vadītājai nepieciešams veidot vienotu redzējumu par izvirzītajām iestādes vērtībām un sasniedzamiem rezultātiem</w:t>
            </w:r>
            <w:r w:rsidR="007D308E">
              <w:rPr>
                <w:rFonts w:ascii="Times New Roman" w:eastAsia="Times New Roman" w:hAnsi="Times New Roman" w:cs="Times New Roman"/>
                <w:iCs/>
              </w:rPr>
              <w:t>.</w:t>
            </w:r>
          </w:p>
          <w:p w14:paraId="52BA676F" w14:textId="77777777" w:rsidR="00873199" w:rsidRDefault="00873199" w:rsidP="00873199">
            <w:pPr>
              <w:jc w:val="both"/>
              <w:rPr>
                <w:rFonts w:ascii="Times New Roman" w:eastAsia="Times New Roman" w:hAnsi="Times New Roman" w:cs="Times New Roman"/>
                <w:i/>
              </w:rPr>
            </w:pPr>
          </w:p>
          <w:p w14:paraId="20487E01" w14:textId="77777777" w:rsidR="003970CE" w:rsidRDefault="00873199" w:rsidP="00873199">
            <w:pPr>
              <w:jc w:val="both"/>
              <w:rPr>
                <w:rFonts w:ascii="Times New Roman" w:eastAsia="Times New Roman" w:hAnsi="Times New Roman" w:cs="Times New Roman"/>
                <w:iCs/>
              </w:rPr>
            </w:pPr>
            <w:r w:rsidRPr="00246F2E">
              <w:rPr>
                <w:rFonts w:ascii="Times New Roman" w:eastAsia="Times New Roman" w:hAnsi="Times New Roman" w:cs="Times New Roman"/>
                <w:i/>
              </w:rPr>
              <w:t>Izpildes termiņš – līdz 2025. gada 1.novembrim. Izpildes gaitu atspoguļot ikgadējā pašnovērtējuma ziņojumā</w:t>
            </w:r>
            <w:r>
              <w:rPr>
                <w:rFonts w:ascii="Times New Roman" w:eastAsia="Times New Roman" w:hAnsi="Times New Roman" w:cs="Times New Roman"/>
                <w:iCs/>
              </w:rPr>
              <w:t>.</w:t>
            </w:r>
          </w:p>
          <w:p w14:paraId="3C2EB519" w14:textId="77777777" w:rsidR="00873199" w:rsidRDefault="00873199" w:rsidP="00873199">
            <w:pPr>
              <w:jc w:val="both"/>
              <w:rPr>
                <w:rFonts w:ascii="Times New Roman" w:eastAsia="Times New Roman" w:hAnsi="Times New Roman" w:cs="Times New Roman"/>
                <w:i/>
              </w:rPr>
            </w:pPr>
          </w:p>
          <w:p w14:paraId="13E8FB0F" w14:textId="036C6995" w:rsidR="00873199" w:rsidRPr="00873199" w:rsidRDefault="00873199" w:rsidP="00873199">
            <w:pPr>
              <w:pStyle w:val="Bezatstarpm"/>
              <w:jc w:val="both"/>
              <w:rPr>
                <w:rFonts w:ascii="Times New Roman" w:eastAsia="Times New Roman" w:hAnsi="Times New Roman" w:cs="Times New Roman"/>
              </w:rPr>
            </w:pPr>
            <w:r w:rsidRPr="00873199">
              <w:rPr>
                <w:rFonts w:ascii="Times New Roman" w:eastAsia="Times New Roman" w:hAnsi="Times New Roman" w:cs="Times New Roman"/>
                <w:iCs/>
              </w:rPr>
              <w:t>2.</w:t>
            </w:r>
            <w:r>
              <w:rPr>
                <w:rFonts w:ascii="Times New Roman" w:eastAsia="Times New Roman" w:hAnsi="Times New Roman" w:cs="Times New Roman"/>
              </w:rPr>
              <w:t xml:space="preserve"> Izglītības iestādes vadītājai nepieciešams n</w:t>
            </w:r>
            <w:r w:rsidRPr="00873199">
              <w:rPr>
                <w:rFonts w:ascii="Times New Roman" w:eastAsia="Times New Roman" w:hAnsi="Times New Roman" w:cs="Times New Roman"/>
              </w:rPr>
              <w:t>oteikt, kādi dati un informācija, kurā laikā ir iegūstami izglītības iestādei, lai izvērtētu pāreju uz vienotu skolu un izglītības programmas sekmīgu īstenošanu latviešu valodā pirmsskolā.</w:t>
            </w:r>
          </w:p>
          <w:p w14:paraId="6BF42093" w14:textId="77777777" w:rsidR="00873199" w:rsidRDefault="00873199" w:rsidP="00873199">
            <w:pPr>
              <w:ind w:left="102"/>
              <w:jc w:val="both"/>
              <w:rPr>
                <w:rFonts w:ascii="Times New Roman" w:eastAsia="Times New Roman" w:hAnsi="Times New Roman" w:cs="Times New Roman"/>
                <w:iCs/>
              </w:rPr>
            </w:pPr>
          </w:p>
          <w:p w14:paraId="0F92951A" w14:textId="77777777" w:rsidR="00873199" w:rsidRDefault="00873199" w:rsidP="00873199">
            <w:pPr>
              <w:jc w:val="both"/>
              <w:rPr>
                <w:rFonts w:ascii="Times New Roman" w:eastAsia="Times New Roman" w:hAnsi="Times New Roman" w:cs="Times New Roman"/>
                <w:i/>
              </w:rPr>
            </w:pPr>
            <w:r w:rsidRPr="00246F2E">
              <w:rPr>
                <w:rFonts w:ascii="Times New Roman" w:eastAsia="Times New Roman" w:hAnsi="Times New Roman" w:cs="Times New Roman"/>
                <w:i/>
              </w:rPr>
              <w:t>Izpildes termiņš – līdz 2025. gada 1.novembrim. Izpildes gaitu atspoguļot ikgadējā pašnovērtējuma ziņojumā</w:t>
            </w:r>
            <w:r>
              <w:rPr>
                <w:rFonts w:ascii="Times New Roman" w:eastAsia="Times New Roman" w:hAnsi="Times New Roman" w:cs="Times New Roman"/>
                <w:iCs/>
              </w:rPr>
              <w:t>.</w:t>
            </w:r>
          </w:p>
          <w:p w14:paraId="00000174" w14:textId="056EB6EE" w:rsidR="00873199" w:rsidRPr="00873199" w:rsidRDefault="00873199" w:rsidP="00873199">
            <w:pPr>
              <w:jc w:val="both"/>
              <w:rPr>
                <w:rFonts w:ascii="Times New Roman" w:eastAsia="Times New Roman" w:hAnsi="Times New Roman" w:cs="Times New Roman"/>
                <w:iCs/>
              </w:rPr>
            </w:pPr>
          </w:p>
        </w:tc>
      </w:tr>
      <w:tr w:rsidR="003970CE" w14:paraId="7BE255F7" w14:textId="77777777">
        <w:trPr>
          <w:trHeight w:val="637"/>
        </w:trPr>
        <w:tc>
          <w:tcPr>
            <w:tcW w:w="1935" w:type="dxa"/>
            <w:shd w:val="clear" w:color="auto" w:fill="auto"/>
            <w:tcMar>
              <w:top w:w="100" w:type="dxa"/>
              <w:left w:w="100" w:type="dxa"/>
              <w:bottom w:w="100" w:type="dxa"/>
              <w:right w:w="100" w:type="dxa"/>
            </w:tcMar>
            <w:vAlign w:val="center"/>
          </w:tcPr>
          <w:p w14:paraId="00000175" w14:textId="55073DD6" w:rsidR="003970CE" w:rsidRDefault="007B2D71">
            <w:pPr>
              <w:ind w:left="102"/>
              <w:jc w:val="center"/>
              <w:rPr>
                <w:rFonts w:ascii="Times New Roman" w:eastAsia="Times New Roman" w:hAnsi="Times New Roman" w:cs="Times New Roman"/>
              </w:rPr>
            </w:pPr>
            <w:r>
              <w:rPr>
                <w:rFonts w:ascii="Times New Roman" w:eastAsia="Times New Roman" w:hAnsi="Times New Roman" w:cs="Times New Roman"/>
              </w:rPr>
              <w:t>4.2.</w:t>
            </w:r>
          </w:p>
        </w:tc>
        <w:tc>
          <w:tcPr>
            <w:tcW w:w="7027" w:type="dxa"/>
            <w:shd w:val="clear" w:color="auto" w:fill="auto"/>
            <w:tcMar>
              <w:top w:w="100" w:type="dxa"/>
              <w:left w:w="100" w:type="dxa"/>
              <w:bottom w:w="100" w:type="dxa"/>
              <w:right w:w="100" w:type="dxa"/>
            </w:tcMar>
          </w:tcPr>
          <w:p w14:paraId="402F8C96" w14:textId="77777777" w:rsidR="003970CE" w:rsidRDefault="00592C32">
            <w:pPr>
              <w:ind w:left="102"/>
              <w:jc w:val="both"/>
              <w:rPr>
                <w:rFonts w:ascii="Times New Roman" w:eastAsia="Times New Roman" w:hAnsi="Times New Roman" w:cs="Times New Roman"/>
                <w:i/>
              </w:rPr>
            </w:pPr>
            <w:r w:rsidRPr="007B2D71">
              <w:rPr>
                <w:rFonts w:ascii="Times New Roman" w:eastAsia="Times New Roman" w:hAnsi="Times New Roman" w:cs="Times New Roman"/>
                <w:iCs/>
              </w:rPr>
              <w:t xml:space="preserve"> </w:t>
            </w:r>
            <w:r w:rsidR="007B2D71" w:rsidRPr="007B2D71">
              <w:rPr>
                <w:rFonts w:ascii="Times New Roman" w:eastAsia="Times New Roman" w:hAnsi="Times New Roman" w:cs="Times New Roman"/>
                <w:iCs/>
              </w:rPr>
              <w:t>Izglītības iestādes vadītājai nepieciešams pilnveidot zināšanas un prasmes par līderības stratēģijām un taktikām, kas sekmētu demokrātisku lēmumu pieņemšanu un  visu mērķgrupu iesaisti lēmumu pieņemšanā</w:t>
            </w:r>
            <w:r w:rsidR="007B2D71">
              <w:rPr>
                <w:rFonts w:ascii="Times New Roman" w:eastAsia="Times New Roman" w:hAnsi="Times New Roman" w:cs="Times New Roman"/>
                <w:i/>
              </w:rPr>
              <w:t>.</w:t>
            </w:r>
          </w:p>
          <w:p w14:paraId="2843481F" w14:textId="77777777" w:rsidR="00873199" w:rsidRDefault="00873199">
            <w:pPr>
              <w:ind w:left="102"/>
              <w:jc w:val="both"/>
              <w:rPr>
                <w:rFonts w:ascii="Times New Roman" w:eastAsia="Times New Roman" w:hAnsi="Times New Roman" w:cs="Times New Roman"/>
                <w:i/>
              </w:rPr>
            </w:pPr>
          </w:p>
          <w:p w14:paraId="4D0FBD0F" w14:textId="77777777" w:rsidR="00873199" w:rsidRDefault="00873199" w:rsidP="00873199">
            <w:pPr>
              <w:jc w:val="both"/>
              <w:rPr>
                <w:rFonts w:ascii="Times New Roman" w:eastAsia="Times New Roman" w:hAnsi="Times New Roman" w:cs="Times New Roman"/>
                <w:i/>
              </w:rPr>
            </w:pPr>
            <w:r w:rsidRPr="00246F2E">
              <w:rPr>
                <w:rFonts w:ascii="Times New Roman" w:eastAsia="Times New Roman" w:hAnsi="Times New Roman" w:cs="Times New Roman"/>
                <w:i/>
              </w:rPr>
              <w:t>Izpildes termiņš – līdz 2025. gada 1.novembrim. Izpildes gaitu atspoguļot ikgadējā pašnovērtējuma ziņojumā</w:t>
            </w:r>
            <w:r>
              <w:rPr>
                <w:rFonts w:ascii="Times New Roman" w:eastAsia="Times New Roman" w:hAnsi="Times New Roman" w:cs="Times New Roman"/>
                <w:iCs/>
              </w:rPr>
              <w:t>.</w:t>
            </w:r>
          </w:p>
          <w:p w14:paraId="00000176" w14:textId="500F5F21" w:rsidR="00873199" w:rsidRDefault="00873199">
            <w:pPr>
              <w:ind w:left="102"/>
              <w:jc w:val="both"/>
              <w:rPr>
                <w:rFonts w:ascii="Times New Roman" w:eastAsia="Times New Roman" w:hAnsi="Times New Roman" w:cs="Times New Roman"/>
              </w:rPr>
            </w:pPr>
          </w:p>
        </w:tc>
      </w:tr>
    </w:tbl>
    <w:p w14:paraId="00000177" w14:textId="77777777" w:rsidR="003970CE" w:rsidRDefault="00592C32">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178" w14:textId="77777777" w:rsidR="003970CE" w:rsidRDefault="00592C32">
      <w:pPr>
        <w:jc w:val="both"/>
        <w:rPr>
          <w:rFonts w:ascii="Times New Roman" w:eastAsia="Times New Roman" w:hAnsi="Times New Roman" w:cs="Times New Roman"/>
        </w:rPr>
      </w:pPr>
      <w:r>
        <w:rPr>
          <w:rFonts w:ascii="Times New Roman" w:eastAsia="Times New Roman" w:hAnsi="Times New Roman" w:cs="Times New Roman"/>
        </w:rPr>
        <w:t>Pielikumā:</w:t>
      </w:r>
    </w:p>
    <w:p w14:paraId="00000179" w14:textId="365D4AE5" w:rsidR="003970CE" w:rsidRDefault="00777C39">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6" w:name="_heading=h.1t3h5sf" w:colFirst="0" w:colLast="0"/>
      <w:bookmarkEnd w:id="6"/>
      <w:r w:rsidRPr="00777C39">
        <w:rPr>
          <w:rFonts w:ascii="Times New Roman" w:eastAsia="Times New Roman" w:hAnsi="Times New Roman" w:cs="Times New Roman"/>
          <w:color w:val="000000"/>
        </w:rPr>
        <w:t>Element</w:t>
      </w:r>
      <w:r>
        <w:rPr>
          <w:rFonts w:ascii="Times New Roman" w:eastAsia="Times New Roman" w:hAnsi="Times New Roman" w:cs="Times New Roman"/>
          <w:color w:val="000000"/>
        </w:rPr>
        <w:t xml:space="preserve">u un rezultatīvo rādītāju novērtējums uz </w:t>
      </w:r>
      <w:r w:rsidR="00EB6ED1">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lp.</w:t>
      </w:r>
    </w:p>
    <w:p w14:paraId="0000017A" w14:textId="56DB3B82" w:rsidR="003970CE" w:rsidRDefault="003970CE" w:rsidP="007F3003">
      <w:pPr>
        <w:pBdr>
          <w:top w:val="nil"/>
          <w:left w:val="nil"/>
          <w:bottom w:val="nil"/>
          <w:right w:val="nil"/>
          <w:between w:val="nil"/>
        </w:pBdr>
        <w:jc w:val="both"/>
        <w:rPr>
          <w:rFonts w:ascii="Times New Roman" w:eastAsia="Times New Roman" w:hAnsi="Times New Roman" w:cs="Times New Roman"/>
          <w:color w:val="000000"/>
        </w:rPr>
      </w:pPr>
      <w:bookmarkStart w:id="7" w:name="_heading=h.4d34og8" w:colFirst="0" w:colLast="0"/>
      <w:bookmarkEnd w:id="7"/>
    </w:p>
    <w:p w14:paraId="0000017B" w14:textId="77777777" w:rsidR="003970CE" w:rsidRDefault="003970CE">
      <w:pPr>
        <w:shd w:val="clear" w:color="auto" w:fill="FFFFFF"/>
        <w:spacing w:line="240" w:lineRule="auto"/>
        <w:rPr>
          <w:rFonts w:ascii="Times New Roman" w:eastAsia="Times New Roman" w:hAnsi="Times New Roman" w:cs="Times New Roman"/>
        </w:rPr>
      </w:pPr>
    </w:p>
    <w:p w14:paraId="0000017C" w14:textId="77777777" w:rsidR="003970CE" w:rsidRDefault="003970CE">
      <w:pPr>
        <w:shd w:val="clear" w:color="auto" w:fill="FFFFFF"/>
        <w:spacing w:line="240" w:lineRule="auto"/>
        <w:rPr>
          <w:rFonts w:ascii="Times New Roman" w:eastAsia="Times New Roman" w:hAnsi="Times New Roman" w:cs="Times New Roman"/>
        </w:rPr>
      </w:pPr>
    </w:p>
    <w:p w14:paraId="0000017D" w14:textId="6D7B8FB7" w:rsidR="003970CE" w:rsidRDefault="00592C32">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Akreditācijas ekspertu komisijas vadītāja                                                                   </w:t>
      </w:r>
      <w:r w:rsidR="00EB6ED1">
        <w:rPr>
          <w:rFonts w:ascii="Times New Roman" w:eastAsia="Times New Roman" w:hAnsi="Times New Roman" w:cs="Times New Roman"/>
        </w:rPr>
        <w:t>Daila Frīdmane</w:t>
      </w:r>
    </w:p>
    <w:p w14:paraId="0000017E" w14:textId="77777777" w:rsidR="003970CE" w:rsidRDefault="003970CE">
      <w:pPr>
        <w:shd w:val="clear" w:color="auto" w:fill="FFFFFF"/>
        <w:spacing w:line="240" w:lineRule="auto"/>
        <w:rPr>
          <w:rFonts w:ascii="Times New Roman" w:eastAsia="Times New Roman" w:hAnsi="Times New Roman" w:cs="Times New Roman"/>
        </w:rPr>
      </w:pPr>
    </w:p>
    <w:p w14:paraId="0000017F" w14:textId="77777777" w:rsidR="003970CE" w:rsidRDefault="00592C32">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Datums skatāms laika zīmogā</w:t>
      </w:r>
    </w:p>
    <w:p w14:paraId="00000180" w14:textId="77777777" w:rsidR="003970CE" w:rsidRDefault="003970CE">
      <w:pPr>
        <w:shd w:val="clear" w:color="auto" w:fill="FFFFFF"/>
        <w:spacing w:line="240" w:lineRule="auto"/>
        <w:rPr>
          <w:rFonts w:ascii="Times New Roman" w:eastAsia="Times New Roman" w:hAnsi="Times New Roman" w:cs="Times New Roman"/>
        </w:rPr>
      </w:pPr>
    </w:p>
    <w:sectPr w:rsidR="003970CE">
      <w:headerReference w:type="default" r:id="rId14"/>
      <w:footerReference w:type="default" r:id="rId15"/>
      <w:footerReference w:type="first" r:id="rId16"/>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71A9" w14:textId="77777777" w:rsidR="005334BE" w:rsidRDefault="005334BE">
      <w:pPr>
        <w:spacing w:line="240" w:lineRule="auto"/>
      </w:pPr>
      <w:r>
        <w:separator/>
      </w:r>
    </w:p>
  </w:endnote>
  <w:endnote w:type="continuationSeparator" w:id="0">
    <w:p w14:paraId="528D3459" w14:textId="77777777" w:rsidR="005334BE" w:rsidRDefault="00533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4" w14:textId="0E4CF719" w:rsidR="003970CE" w:rsidRDefault="00592C32">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B2B1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185" w14:textId="77777777" w:rsidR="003970CE" w:rsidRDefault="00592C32">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B6FB7AE" wp14:editId="47E66B1F">
          <wp:extent cx="5760720" cy="1524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6" w14:textId="77777777" w:rsidR="003970CE" w:rsidRDefault="00592C32">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6DA86717" wp14:editId="7087CD98">
          <wp:extent cx="5760720" cy="1524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C61D" w14:textId="77777777" w:rsidR="005334BE" w:rsidRDefault="005334BE">
      <w:pPr>
        <w:spacing w:line="240" w:lineRule="auto"/>
      </w:pPr>
      <w:r>
        <w:separator/>
      </w:r>
    </w:p>
  </w:footnote>
  <w:footnote w:type="continuationSeparator" w:id="0">
    <w:p w14:paraId="11A7DAB3" w14:textId="77777777" w:rsidR="005334BE" w:rsidRDefault="005334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77777777" w:rsidR="003970CE" w:rsidRDefault="003970CE">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00000183" w14:textId="77777777" w:rsidR="003970CE" w:rsidRDefault="003970CE">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594"/>
    <w:multiLevelType w:val="multilevel"/>
    <w:tmpl w:val="0074D5C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EA5912"/>
    <w:multiLevelType w:val="hybridMultilevel"/>
    <w:tmpl w:val="B23C1AC2"/>
    <w:lvl w:ilvl="0" w:tplc="0D0E4B9E">
      <w:start w:val="1"/>
      <w:numFmt w:val="bullet"/>
      <w:lvlText w:val=""/>
      <w:lvlJc w:val="left"/>
      <w:pPr>
        <w:tabs>
          <w:tab w:val="num" w:pos="720"/>
        </w:tabs>
        <w:ind w:left="720" w:hanging="360"/>
      </w:pPr>
      <w:rPr>
        <w:rFonts w:ascii="Wingdings" w:hAnsi="Wingdings" w:hint="default"/>
      </w:rPr>
    </w:lvl>
    <w:lvl w:ilvl="1" w:tplc="49E2E8B2" w:tentative="1">
      <w:start w:val="1"/>
      <w:numFmt w:val="bullet"/>
      <w:lvlText w:val=""/>
      <w:lvlJc w:val="left"/>
      <w:pPr>
        <w:tabs>
          <w:tab w:val="num" w:pos="1440"/>
        </w:tabs>
        <w:ind w:left="1440" w:hanging="360"/>
      </w:pPr>
      <w:rPr>
        <w:rFonts w:ascii="Wingdings" w:hAnsi="Wingdings" w:hint="default"/>
      </w:rPr>
    </w:lvl>
    <w:lvl w:ilvl="2" w:tplc="A4247C48" w:tentative="1">
      <w:start w:val="1"/>
      <w:numFmt w:val="bullet"/>
      <w:lvlText w:val=""/>
      <w:lvlJc w:val="left"/>
      <w:pPr>
        <w:tabs>
          <w:tab w:val="num" w:pos="2160"/>
        </w:tabs>
        <w:ind w:left="2160" w:hanging="360"/>
      </w:pPr>
      <w:rPr>
        <w:rFonts w:ascii="Wingdings" w:hAnsi="Wingdings" w:hint="default"/>
      </w:rPr>
    </w:lvl>
    <w:lvl w:ilvl="3" w:tplc="5DFE4344" w:tentative="1">
      <w:start w:val="1"/>
      <w:numFmt w:val="bullet"/>
      <w:lvlText w:val=""/>
      <w:lvlJc w:val="left"/>
      <w:pPr>
        <w:tabs>
          <w:tab w:val="num" w:pos="2880"/>
        </w:tabs>
        <w:ind w:left="2880" w:hanging="360"/>
      </w:pPr>
      <w:rPr>
        <w:rFonts w:ascii="Wingdings" w:hAnsi="Wingdings" w:hint="default"/>
      </w:rPr>
    </w:lvl>
    <w:lvl w:ilvl="4" w:tplc="E0E66E80" w:tentative="1">
      <w:start w:val="1"/>
      <w:numFmt w:val="bullet"/>
      <w:lvlText w:val=""/>
      <w:lvlJc w:val="left"/>
      <w:pPr>
        <w:tabs>
          <w:tab w:val="num" w:pos="3600"/>
        </w:tabs>
        <w:ind w:left="3600" w:hanging="360"/>
      </w:pPr>
      <w:rPr>
        <w:rFonts w:ascii="Wingdings" w:hAnsi="Wingdings" w:hint="default"/>
      </w:rPr>
    </w:lvl>
    <w:lvl w:ilvl="5" w:tplc="C51AFB82" w:tentative="1">
      <w:start w:val="1"/>
      <w:numFmt w:val="bullet"/>
      <w:lvlText w:val=""/>
      <w:lvlJc w:val="left"/>
      <w:pPr>
        <w:tabs>
          <w:tab w:val="num" w:pos="4320"/>
        </w:tabs>
        <w:ind w:left="4320" w:hanging="360"/>
      </w:pPr>
      <w:rPr>
        <w:rFonts w:ascii="Wingdings" w:hAnsi="Wingdings" w:hint="default"/>
      </w:rPr>
    </w:lvl>
    <w:lvl w:ilvl="6" w:tplc="6BD2EA9C" w:tentative="1">
      <w:start w:val="1"/>
      <w:numFmt w:val="bullet"/>
      <w:lvlText w:val=""/>
      <w:lvlJc w:val="left"/>
      <w:pPr>
        <w:tabs>
          <w:tab w:val="num" w:pos="5040"/>
        </w:tabs>
        <w:ind w:left="5040" w:hanging="360"/>
      </w:pPr>
      <w:rPr>
        <w:rFonts w:ascii="Wingdings" w:hAnsi="Wingdings" w:hint="default"/>
      </w:rPr>
    </w:lvl>
    <w:lvl w:ilvl="7" w:tplc="01DA71EA" w:tentative="1">
      <w:start w:val="1"/>
      <w:numFmt w:val="bullet"/>
      <w:lvlText w:val=""/>
      <w:lvlJc w:val="left"/>
      <w:pPr>
        <w:tabs>
          <w:tab w:val="num" w:pos="5760"/>
        </w:tabs>
        <w:ind w:left="5760" w:hanging="360"/>
      </w:pPr>
      <w:rPr>
        <w:rFonts w:ascii="Wingdings" w:hAnsi="Wingdings" w:hint="default"/>
      </w:rPr>
    </w:lvl>
    <w:lvl w:ilvl="8" w:tplc="C298C2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2222C"/>
    <w:multiLevelType w:val="hybridMultilevel"/>
    <w:tmpl w:val="725CD34A"/>
    <w:lvl w:ilvl="0" w:tplc="54AE1CF2">
      <w:start w:val="1"/>
      <w:numFmt w:val="bullet"/>
      <w:lvlText w:val=""/>
      <w:lvlJc w:val="left"/>
      <w:pPr>
        <w:tabs>
          <w:tab w:val="num" w:pos="720"/>
        </w:tabs>
        <w:ind w:left="720" w:hanging="360"/>
      </w:pPr>
      <w:rPr>
        <w:rFonts w:ascii="Wingdings" w:hAnsi="Wingdings" w:hint="default"/>
      </w:rPr>
    </w:lvl>
    <w:lvl w:ilvl="1" w:tplc="C6CC371A">
      <w:start w:val="1"/>
      <w:numFmt w:val="bullet"/>
      <w:lvlText w:val=""/>
      <w:lvlJc w:val="left"/>
      <w:pPr>
        <w:tabs>
          <w:tab w:val="num" w:pos="785"/>
        </w:tabs>
        <w:ind w:left="785" w:hanging="360"/>
      </w:pPr>
      <w:rPr>
        <w:rFonts w:ascii="Wingdings" w:hAnsi="Wingdings" w:hint="default"/>
      </w:rPr>
    </w:lvl>
    <w:lvl w:ilvl="2" w:tplc="38128E58" w:tentative="1">
      <w:start w:val="1"/>
      <w:numFmt w:val="bullet"/>
      <w:lvlText w:val=""/>
      <w:lvlJc w:val="left"/>
      <w:pPr>
        <w:tabs>
          <w:tab w:val="num" w:pos="2160"/>
        </w:tabs>
        <w:ind w:left="2160" w:hanging="360"/>
      </w:pPr>
      <w:rPr>
        <w:rFonts w:ascii="Wingdings" w:hAnsi="Wingdings" w:hint="default"/>
      </w:rPr>
    </w:lvl>
    <w:lvl w:ilvl="3" w:tplc="6516764C" w:tentative="1">
      <w:start w:val="1"/>
      <w:numFmt w:val="bullet"/>
      <w:lvlText w:val=""/>
      <w:lvlJc w:val="left"/>
      <w:pPr>
        <w:tabs>
          <w:tab w:val="num" w:pos="2880"/>
        </w:tabs>
        <w:ind w:left="2880" w:hanging="360"/>
      </w:pPr>
      <w:rPr>
        <w:rFonts w:ascii="Wingdings" w:hAnsi="Wingdings" w:hint="default"/>
      </w:rPr>
    </w:lvl>
    <w:lvl w:ilvl="4" w:tplc="B2EEF57E" w:tentative="1">
      <w:start w:val="1"/>
      <w:numFmt w:val="bullet"/>
      <w:lvlText w:val=""/>
      <w:lvlJc w:val="left"/>
      <w:pPr>
        <w:tabs>
          <w:tab w:val="num" w:pos="3600"/>
        </w:tabs>
        <w:ind w:left="3600" w:hanging="360"/>
      </w:pPr>
      <w:rPr>
        <w:rFonts w:ascii="Wingdings" w:hAnsi="Wingdings" w:hint="default"/>
      </w:rPr>
    </w:lvl>
    <w:lvl w:ilvl="5" w:tplc="8542D2C6" w:tentative="1">
      <w:start w:val="1"/>
      <w:numFmt w:val="bullet"/>
      <w:lvlText w:val=""/>
      <w:lvlJc w:val="left"/>
      <w:pPr>
        <w:tabs>
          <w:tab w:val="num" w:pos="4320"/>
        </w:tabs>
        <w:ind w:left="4320" w:hanging="360"/>
      </w:pPr>
      <w:rPr>
        <w:rFonts w:ascii="Wingdings" w:hAnsi="Wingdings" w:hint="default"/>
      </w:rPr>
    </w:lvl>
    <w:lvl w:ilvl="6" w:tplc="A2BCA0A4" w:tentative="1">
      <w:start w:val="1"/>
      <w:numFmt w:val="bullet"/>
      <w:lvlText w:val=""/>
      <w:lvlJc w:val="left"/>
      <w:pPr>
        <w:tabs>
          <w:tab w:val="num" w:pos="5040"/>
        </w:tabs>
        <w:ind w:left="5040" w:hanging="360"/>
      </w:pPr>
      <w:rPr>
        <w:rFonts w:ascii="Wingdings" w:hAnsi="Wingdings" w:hint="default"/>
      </w:rPr>
    </w:lvl>
    <w:lvl w:ilvl="7" w:tplc="2026A5F2" w:tentative="1">
      <w:start w:val="1"/>
      <w:numFmt w:val="bullet"/>
      <w:lvlText w:val=""/>
      <w:lvlJc w:val="left"/>
      <w:pPr>
        <w:tabs>
          <w:tab w:val="num" w:pos="5760"/>
        </w:tabs>
        <w:ind w:left="5760" w:hanging="360"/>
      </w:pPr>
      <w:rPr>
        <w:rFonts w:ascii="Wingdings" w:hAnsi="Wingdings" w:hint="default"/>
      </w:rPr>
    </w:lvl>
    <w:lvl w:ilvl="8" w:tplc="C4FA38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1067F"/>
    <w:multiLevelType w:val="multilevel"/>
    <w:tmpl w:val="EDCA06B0"/>
    <w:lvl w:ilvl="0">
      <w:start w:val="1"/>
      <w:numFmt w:val="decimal"/>
      <w:lvlText w:val="%1."/>
      <w:lvlJc w:val="left"/>
      <w:pPr>
        <w:ind w:left="720" w:hanging="360"/>
      </w:pPr>
    </w:lvl>
    <w:lvl w:ilvl="1">
      <w:start w:val="1"/>
      <w:numFmt w:val="decimal"/>
      <w:lvlText w:val="%1.%2."/>
      <w:lvlJc w:val="left"/>
      <w:pPr>
        <w:ind w:left="283" w:hanging="420"/>
      </w:pPr>
      <w:rPr>
        <w:rFonts w:ascii="Arial" w:eastAsia="Arial" w:hAnsi="Arial" w:cs="Arial"/>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A260156"/>
    <w:multiLevelType w:val="multilevel"/>
    <w:tmpl w:val="003438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D51B8D"/>
    <w:multiLevelType w:val="hybridMultilevel"/>
    <w:tmpl w:val="4FB682BA"/>
    <w:lvl w:ilvl="0" w:tplc="9C806E3C">
      <w:start w:val="1"/>
      <w:numFmt w:val="bullet"/>
      <w:lvlText w:val=""/>
      <w:lvlJc w:val="left"/>
      <w:pPr>
        <w:tabs>
          <w:tab w:val="num" w:pos="720"/>
        </w:tabs>
        <w:ind w:left="720" w:hanging="360"/>
      </w:pPr>
      <w:rPr>
        <w:rFonts w:ascii="Wingdings" w:hAnsi="Wingdings" w:hint="default"/>
      </w:rPr>
    </w:lvl>
    <w:lvl w:ilvl="1" w:tplc="85766F72" w:tentative="1">
      <w:start w:val="1"/>
      <w:numFmt w:val="bullet"/>
      <w:lvlText w:val=""/>
      <w:lvlJc w:val="left"/>
      <w:pPr>
        <w:tabs>
          <w:tab w:val="num" w:pos="1440"/>
        </w:tabs>
        <w:ind w:left="1440" w:hanging="360"/>
      </w:pPr>
      <w:rPr>
        <w:rFonts w:ascii="Wingdings" w:hAnsi="Wingdings" w:hint="default"/>
      </w:rPr>
    </w:lvl>
    <w:lvl w:ilvl="2" w:tplc="C726A9E6" w:tentative="1">
      <w:start w:val="1"/>
      <w:numFmt w:val="bullet"/>
      <w:lvlText w:val=""/>
      <w:lvlJc w:val="left"/>
      <w:pPr>
        <w:tabs>
          <w:tab w:val="num" w:pos="2160"/>
        </w:tabs>
        <w:ind w:left="2160" w:hanging="360"/>
      </w:pPr>
      <w:rPr>
        <w:rFonts w:ascii="Wingdings" w:hAnsi="Wingdings" w:hint="default"/>
      </w:rPr>
    </w:lvl>
    <w:lvl w:ilvl="3" w:tplc="91F4B610" w:tentative="1">
      <w:start w:val="1"/>
      <w:numFmt w:val="bullet"/>
      <w:lvlText w:val=""/>
      <w:lvlJc w:val="left"/>
      <w:pPr>
        <w:tabs>
          <w:tab w:val="num" w:pos="2880"/>
        </w:tabs>
        <w:ind w:left="2880" w:hanging="360"/>
      </w:pPr>
      <w:rPr>
        <w:rFonts w:ascii="Wingdings" w:hAnsi="Wingdings" w:hint="default"/>
      </w:rPr>
    </w:lvl>
    <w:lvl w:ilvl="4" w:tplc="10781064" w:tentative="1">
      <w:start w:val="1"/>
      <w:numFmt w:val="bullet"/>
      <w:lvlText w:val=""/>
      <w:lvlJc w:val="left"/>
      <w:pPr>
        <w:tabs>
          <w:tab w:val="num" w:pos="3600"/>
        </w:tabs>
        <w:ind w:left="3600" w:hanging="360"/>
      </w:pPr>
      <w:rPr>
        <w:rFonts w:ascii="Wingdings" w:hAnsi="Wingdings" w:hint="default"/>
      </w:rPr>
    </w:lvl>
    <w:lvl w:ilvl="5" w:tplc="0A800D0E" w:tentative="1">
      <w:start w:val="1"/>
      <w:numFmt w:val="bullet"/>
      <w:lvlText w:val=""/>
      <w:lvlJc w:val="left"/>
      <w:pPr>
        <w:tabs>
          <w:tab w:val="num" w:pos="4320"/>
        </w:tabs>
        <w:ind w:left="4320" w:hanging="360"/>
      </w:pPr>
      <w:rPr>
        <w:rFonts w:ascii="Wingdings" w:hAnsi="Wingdings" w:hint="default"/>
      </w:rPr>
    </w:lvl>
    <w:lvl w:ilvl="6" w:tplc="2612CB3C" w:tentative="1">
      <w:start w:val="1"/>
      <w:numFmt w:val="bullet"/>
      <w:lvlText w:val=""/>
      <w:lvlJc w:val="left"/>
      <w:pPr>
        <w:tabs>
          <w:tab w:val="num" w:pos="5040"/>
        </w:tabs>
        <w:ind w:left="5040" w:hanging="360"/>
      </w:pPr>
      <w:rPr>
        <w:rFonts w:ascii="Wingdings" w:hAnsi="Wingdings" w:hint="default"/>
      </w:rPr>
    </w:lvl>
    <w:lvl w:ilvl="7" w:tplc="33862CB8" w:tentative="1">
      <w:start w:val="1"/>
      <w:numFmt w:val="bullet"/>
      <w:lvlText w:val=""/>
      <w:lvlJc w:val="left"/>
      <w:pPr>
        <w:tabs>
          <w:tab w:val="num" w:pos="5760"/>
        </w:tabs>
        <w:ind w:left="5760" w:hanging="360"/>
      </w:pPr>
      <w:rPr>
        <w:rFonts w:ascii="Wingdings" w:hAnsi="Wingdings" w:hint="default"/>
      </w:rPr>
    </w:lvl>
    <w:lvl w:ilvl="8" w:tplc="EBFA8A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029DD"/>
    <w:multiLevelType w:val="hybridMultilevel"/>
    <w:tmpl w:val="68EE0E14"/>
    <w:lvl w:ilvl="0" w:tplc="805A863E">
      <w:start w:val="1"/>
      <w:numFmt w:val="bullet"/>
      <w:lvlText w:val=""/>
      <w:lvlJc w:val="left"/>
      <w:pPr>
        <w:tabs>
          <w:tab w:val="num" w:pos="720"/>
        </w:tabs>
        <w:ind w:left="720" w:hanging="360"/>
      </w:pPr>
      <w:rPr>
        <w:rFonts w:ascii="Wingdings" w:hAnsi="Wingdings" w:hint="default"/>
      </w:rPr>
    </w:lvl>
    <w:lvl w:ilvl="1" w:tplc="74788A4C" w:tentative="1">
      <w:start w:val="1"/>
      <w:numFmt w:val="bullet"/>
      <w:lvlText w:val=""/>
      <w:lvlJc w:val="left"/>
      <w:pPr>
        <w:tabs>
          <w:tab w:val="num" w:pos="1440"/>
        </w:tabs>
        <w:ind w:left="1440" w:hanging="360"/>
      </w:pPr>
      <w:rPr>
        <w:rFonts w:ascii="Wingdings" w:hAnsi="Wingdings" w:hint="default"/>
      </w:rPr>
    </w:lvl>
    <w:lvl w:ilvl="2" w:tplc="EE106694" w:tentative="1">
      <w:start w:val="1"/>
      <w:numFmt w:val="bullet"/>
      <w:lvlText w:val=""/>
      <w:lvlJc w:val="left"/>
      <w:pPr>
        <w:tabs>
          <w:tab w:val="num" w:pos="2160"/>
        </w:tabs>
        <w:ind w:left="2160" w:hanging="360"/>
      </w:pPr>
      <w:rPr>
        <w:rFonts w:ascii="Wingdings" w:hAnsi="Wingdings" w:hint="default"/>
      </w:rPr>
    </w:lvl>
    <w:lvl w:ilvl="3" w:tplc="C1E899E6" w:tentative="1">
      <w:start w:val="1"/>
      <w:numFmt w:val="bullet"/>
      <w:lvlText w:val=""/>
      <w:lvlJc w:val="left"/>
      <w:pPr>
        <w:tabs>
          <w:tab w:val="num" w:pos="2880"/>
        </w:tabs>
        <w:ind w:left="2880" w:hanging="360"/>
      </w:pPr>
      <w:rPr>
        <w:rFonts w:ascii="Wingdings" w:hAnsi="Wingdings" w:hint="default"/>
      </w:rPr>
    </w:lvl>
    <w:lvl w:ilvl="4" w:tplc="843A3DC0" w:tentative="1">
      <w:start w:val="1"/>
      <w:numFmt w:val="bullet"/>
      <w:lvlText w:val=""/>
      <w:lvlJc w:val="left"/>
      <w:pPr>
        <w:tabs>
          <w:tab w:val="num" w:pos="3600"/>
        </w:tabs>
        <w:ind w:left="3600" w:hanging="360"/>
      </w:pPr>
      <w:rPr>
        <w:rFonts w:ascii="Wingdings" w:hAnsi="Wingdings" w:hint="default"/>
      </w:rPr>
    </w:lvl>
    <w:lvl w:ilvl="5" w:tplc="67547B64" w:tentative="1">
      <w:start w:val="1"/>
      <w:numFmt w:val="bullet"/>
      <w:lvlText w:val=""/>
      <w:lvlJc w:val="left"/>
      <w:pPr>
        <w:tabs>
          <w:tab w:val="num" w:pos="4320"/>
        </w:tabs>
        <w:ind w:left="4320" w:hanging="360"/>
      </w:pPr>
      <w:rPr>
        <w:rFonts w:ascii="Wingdings" w:hAnsi="Wingdings" w:hint="default"/>
      </w:rPr>
    </w:lvl>
    <w:lvl w:ilvl="6" w:tplc="355C80FE" w:tentative="1">
      <w:start w:val="1"/>
      <w:numFmt w:val="bullet"/>
      <w:lvlText w:val=""/>
      <w:lvlJc w:val="left"/>
      <w:pPr>
        <w:tabs>
          <w:tab w:val="num" w:pos="5040"/>
        </w:tabs>
        <w:ind w:left="5040" w:hanging="360"/>
      </w:pPr>
      <w:rPr>
        <w:rFonts w:ascii="Wingdings" w:hAnsi="Wingdings" w:hint="default"/>
      </w:rPr>
    </w:lvl>
    <w:lvl w:ilvl="7" w:tplc="1688D0AC" w:tentative="1">
      <w:start w:val="1"/>
      <w:numFmt w:val="bullet"/>
      <w:lvlText w:val=""/>
      <w:lvlJc w:val="left"/>
      <w:pPr>
        <w:tabs>
          <w:tab w:val="num" w:pos="5760"/>
        </w:tabs>
        <w:ind w:left="5760" w:hanging="360"/>
      </w:pPr>
      <w:rPr>
        <w:rFonts w:ascii="Wingdings" w:hAnsi="Wingdings" w:hint="default"/>
      </w:rPr>
    </w:lvl>
    <w:lvl w:ilvl="8" w:tplc="050618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12BB4"/>
    <w:multiLevelType w:val="multilevel"/>
    <w:tmpl w:val="A27E636A"/>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65B8046F"/>
    <w:multiLevelType w:val="multilevel"/>
    <w:tmpl w:val="A3382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607766"/>
    <w:multiLevelType w:val="multilevel"/>
    <w:tmpl w:val="9F6EACD0"/>
    <w:lvl w:ilvl="0">
      <w:start w:val="1"/>
      <w:numFmt w:val="decimal"/>
      <w:lvlText w:val="%1."/>
      <w:lvlJc w:val="left"/>
      <w:pPr>
        <w:ind w:left="720" w:hanging="360"/>
      </w:pPr>
    </w:lvl>
    <w:lvl w:ilvl="1">
      <w:start w:val="1"/>
      <w:numFmt w:val="decimal"/>
      <w:lvlText w:val="%1.%2."/>
      <w:lvlJc w:val="left"/>
      <w:pPr>
        <w:ind w:left="425" w:hanging="566"/>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702E5302"/>
    <w:multiLevelType w:val="multilevel"/>
    <w:tmpl w:val="DE9CAA1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BA717D8"/>
    <w:multiLevelType w:val="hybridMultilevel"/>
    <w:tmpl w:val="EE98D968"/>
    <w:lvl w:ilvl="0" w:tplc="CF269B58">
      <w:start w:val="1"/>
      <w:numFmt w:val="decimal"/>
      <w:lvlText w:val="%1)"/>
      <w:lvlJc w:val="left"/>
      <w:pPr>
        <w:ind w:left="720" w:hanging="360"/>
      </w:pPr>
      <w:rPr>
        <w:rFonts w:eastAsia="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31681E"/>
    <w:multiLevelType w:val="multilevel"/>
    <w:tmpl w:val="40F8BD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AD64D5"/>
    <w:multiLevelType w:val="multilevel"/>
    <w:tmpl w:val="0A76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0604035">
    <w:abstractNumId w:val="3"/>
  </w:num>
  <w:num w:numId="2" w16cid:durableId="955720977">
    <w:abstractNumId w:val="12"/>
  </w:num>
  <w:num w:numId="3" w16cid:durableId="1632976481">
    <w:abstractNumId w:val="0"/>
  </w:num>
  <w:num w:numId="4" w16cid:durableId="1519466549">
    <w:abstractNumId w:val="10"/>
  </w:num>
  <w:num w:numId="5" w16cid:durableId="19816286">
    <w:abstractNumId w:val="7"/>
  </w:num>
  <w:num w:numId="6" w16cid:durableId="1768119177">
    <w:abstractNumId w:val="13"/>
  </w:num>
  <w:num w:numId="7" w16cid:durableId="1662588202">
    <w:abstractNumId w:val="4"/>
  </w:num>
  <w:num w:numId="8" w16cid:durableId="1094976340">
    <w:abstractNumId w:val="9"/>
  </w:num>
  <w:num w:numId="9" w16cid:durableId="708530717">
    <w:abstractNumId w:val="11"/>
  </w:num>
  <w:num w:numId="10" w16cid:durableId="1445729713">
    <w:abstractNumId w:val="5"/>
  </w:num>
  <w:num w:numId="11" w16cid:durableId="861358393">
    <w:abstractNumId w:val="1"/>
  </w:num>
  <w:num w:numId="12" w16cid:durableId="79059619">
    <w:abstractNumId w:val="6"/>
  </w:num>
  <w:num w:numId="13" w16cid:durableId="1462457199">
    <w:abstractNumId w:val="2"/>
  </w:num>
  <w:num w:numId="14" w16cid:durableId="583338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CE"/>
    <w:rsid w:val="000819FC"/>
    <w:rsid w:val="000A6110"/>
    <w:rsid w:val="00137BA7"/>
    <w:rsid w:val="001675ED"/>
    <w:rsid w:val="001677C6"/>
    <w:rsid w:val="001C0B8D"/>
    <w:rsid w:val="001C202C"/>
    <w:rsid w:val="001C54A1"/>
    <w:rsid w:val="00205DBB"/>
    <w:rsid w:val="00225F0D"/>
    <w:rsid w:val="002617A1"/>
    <w:rsid w:val="00280150"/>
    <w:rsid w:val="0029027D"/>
    <w:rsid w:val="002905C5"/>
    <w:rsid w:val="002D336E"/>
    <w:rsid w:val="002F4129"/>
    <w:rsid w:val="00335924"/>
    <w:rsid w:val="00352871"/>
    <w:rsid w:val="003970CE"/>
    <w:rsid w:val="003A09E1"/>
    <w:rsid w:val="003A3400"/>
    <w:rsid w:val="003C1063"/>
    <w:rsid w:val="003F05AC"/>
    <w:rsid w:val="004131BB"/>
    <w:rsid w:val="00431C19"/>
    <w:rsid w:val="00475071"/>
    <w:rsid w:val="00475508"/>
    <w:rsid w:val="004B219D"/>
    <w:rsid w:val="004B2B1F"/>
    <w:rsid w:val="005334BE"/>
    <w:rsid w:val="0058CC0C"/>
    <w:rsid w:val="00592C32"/>
    <w:rsid w:val="0059637C"/>
    <w:rsid w:val="005B1BFC"/>
    <w:rsid w:val="00626D4F"/>
    <w:rsid w:val="006438DA"/>
    <w:rsid w:val="006B64E0"/>
    <w:rsid w:val="007165C1"/>
    <w:rsid w:val="00777C39"/>
    <w:rsid w:val="0078212F"/>
    <w:rsid w:val="007B2D71"/>
    <w:rsid w:val="007D308E"/>
    <w:rsid w:val="007F3003"/>
    <w:rsid w:val="00823F77"/>
    <w:rsid w:val="00833B76"/>
    <w:rsid w:val="008370F1"/>
    <w:rsid w:val="00852E0F"/>
    <w:rsid w:val="00853C42"/>
    <w:rsid w:val="008650B9"/>
    <w:rsid w:val="00873199"/>
    <w:rsid w:val="008A2309"/>
    <w:rsid w:val="0092134B"/>
    <w:rsid w:val="00941128"/>
    <w:rsid w:val="00954EED"/>
    <w:rsid w:val="00965EE8"/>
    <w:rsid w:val="00973E77"/>
    <w:rsid w:val="0099246C"/>
    <w:rsid w:val="00AC6366"/>
    <w:rsid w:val="00AF7A06"/>
    <w:rsid w:val="00B233EB"/>
    <w:rsid w:val="00B318A7"/>
    <w:rsid w:val="00B31E76"/>
    <w:rsid w:val="00B44576"/>
    <w:rsid w:val="00B94F64"/>
    <w:rsid w:val="00BD3332"/>
    <w:rsid w:val="00BE3CA1"/>
    <w:rsid w:val="00C046F7"/>
    <w:rsid w:val="00C86CCE"/>
    <w:rsid w:val="00CA02BB"/>
    <w:rsid w:val="00CF0531"/>
    <w:rsid w:val="00CF3106"/>
    <w:rsid w:val="00D731A5"/>
    <w:rsid w:val="00E21729"/>
    <w:rsid w:val="00E4B397"/>
    <w:rsid w:val="00E610F3"/>
    <w:rsid w:val="00E931D8"/>
    <w:rsid w:val="00E96A10"/>
    <w:rsid w:val="00EA613A"/>
    <w:rsid w:val="00EB6ED1"/>
    <w:rsid w:val="00EF04A1"/>
    <w:rsid w:val="00F0767E"/>
    <w:rsid w:val="00FD6E3C"/>
    <w:rsid w:val="00FF014D"/>
    <w:rsid w:val="0272BFF0"/>
    <w:rsid w:val="085DD7A4"/>
    <w:rsid w:val="0A95AD60"/>
    <w:rsid w:val="0CC06CC0"/>
    <w:rsid w:val="0EC2BEEE"/>
    <w:rsid w:val="183471D0"/>
    <w:rsid w:val="1B81A0F4"/>
    <w:rsid w:val="2068EB5C"/>
    <w:rsid w:val="24920BA8"/>
    <w:rsid w:val="26C6DB86"/>
    <w:rsid w:val="2892B6F4"/>
    <w:rsid w:val="28A0109E"/>
    <w:rsid w:val="2C5A5612"/>
    <w:rsid w:val="2DC92E82"/>
    <w:rsid w:val="30E2488C"/>
    <w:rsid w:val="333C42D7"/>
    <w:rsid w:val="364600D5"/>
    <w:rsid w:val="3EF52E01"/>
    <w:rsid w:val="45361FA8"/>
    <w:rsid w:val="4CD0E200"/>
    <w:rsid w:val="4FD91093"/>
    <w:rsid w:val="513BCB4B"/>
    <w:rsid w:val="523F0579"/>
    <w:rsid w:val="5534A745"/>
    <w:rsid w:val="5D2A620C"/>
    <w:rsid w:val="602A5495"/>
    <w:rsid w:val="66470600"/>
    <w:rsid w:val="67DC2070"/>
    <w:rsid w:val="6D4C6863"/>
    <w:rsid w:val="749E2F94"/>
    <w:rsid w:val="7D727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07EC"/>
  <w15:docId w15:val="{35C27F31-0618-46F8-99D3-8C610AAA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252C"/>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0">
    <w:name w:val="Table Normal10"/>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uiPriority w:val="34"/>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pPr>
      <w:spacing w:line="240" w:lineRule="auto"/>
    </w:pPr>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pPr>
      <w:spacing w:line="240" w:lineRule="auto"/>
    </w:pPr>
    <w:tblPr>
      <w:tblStyleRowBandSize w:val="1"/>
      <w:tblStyleColBandSize w:val="1"/>
      <w:tblCellMar>
        <w:left w:w="108" w:type="dxa"/>
        <w:right w:w="108" w:type="dxa"/>
      </w:tblCellMar>
    </w:tblPr>
  </w:style>
  <w:style w:type="table" w:customStyle="1" w:styleId="ad">
    <w:basedOn w:val="TableNormal10"/>
    <w:pPr>
      <w:spacing w:line="240" w:lineRule="auto"/>
    </w:pPr>
    <w:tblPr>
      <w:tblStyleRowBandSize w:val="1"/>
      <w:tblStyleColBandSize w:val="1"/>
      <w:tblCellMar>
        <w:left w:w="108" w:type="dxa"/>
        <w:right w:w="108" w:type="dxa"/>
      </w:tblCellMar>
    </w:tblPr>
  </w:style>
  <w:style w:type="table" w:customStyle="1" w:styleId="ae">
    <w:basedOn w:val="TableNormal10"/>
    <w:pPr>
      <w:spacing w:line="240" w:lineRule="auto"/>
    </w:pPr>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rPr>
  </w:style>
  <w:style w:type="character" w:styleId="Izclums">
    <w:name w:val="Emphasis"/>
    <w:basedOn w:val="Noklusjumarindkopasfonts"/>
    <w:uiPriority w:val="20"/>
    <w:qFormat/>
    <w:rsid w:val="008144F2"/>
    <w:rPr>
      <w:i/>
      <w:iCs/>
    </w:r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1"/>
    <w:pPr>
      <w:spacing w:line="240" w:lineRule="auto"/>
    </w:pPr>
    <w:tblPr>
      <w:tblStyleRowBandSize w:val="1"/>
      <w:tblStyleColBandSize w:val="1"/>
      <w:tblCellMar>
        <w:left w:w="108" w:type="dxa"/>
        <w:right w:w="108" w:type="dxa"/>
      </w:tblCellMar>
    </w:tblPr>
  </w:style>
  <w:style w:type="table" w:customStyle="1" w:styleId="af3">
    <w:basedOn w:val="TableNormal1"/>
    <w:pPr>
      <w:spacing w:line="240" w:lineRule="auto"/>
    </w:pPr>
    <w:tblPr>
      <w:tblStyleRowBandSize w:val="1"/>
      <w:tblStyleColBandSize w:val="1"/>
      <w:tblCellMar>
        <w:left w:w="108" w:type="dxa"/>
        <w:right w:w="108"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paragraph" w:customStyle="1" w:styleId="Normal0">
    <w:name w:val="Normal0"/>
    <w:qFormat/>
    <w:rsid w:val="00CF3106"/>
    <w:rPr>
      <w:lang w:eastAsia="ja-JP"/>
    </w:rPr>
  </w:style>
  <w:style w:type="paragraph" w:customStyle="1" w:styleId="paragraph">
    <w:name w:val="paragraph"/>
    <w:basedOn w:val="Parasts"/>
    <w:rsid w:val="00833B7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Noklusjumarindkopasfonts"/>
    <w:rsid w:val="00833B76"/>
  </w:style>
  <w:style w:type="character" w:customStyle="1" w:styleId="eop">
    <w:name w:val="eop"/>
    <w:basedOn w:val="Noklusjumarindkopasfonts"/>
    <w:rsid w:val="00833B76"/>
  </w:style>
  <w:style w:type="paragraph" w:styleId="Paraststmeklis">
    <w:name w:val="Normal (Web)"/>
    <w:basedOn w:val="Parasts"/>
    <w:uiPriority w:val="99"/>
    <w:unhideWhenUsed/>
    <w:rsid w:val="008650B9"/>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3353">
      <w:bodyDiv w:val="1"/>
      <w:marLeft w:val="0"/>
      <w:marRight w:val="0"/>
      <w:marTop w:val="0"/>
      <w:marBottom w:val="0"/>
      <w:divBdr>
        <w:top w:val="none" w:sz="0" w:space="0" w:color="auto"/>
        <w:left w:val="none" w:sz="0" w:space="0" w:color="auto"/>
        <w:bottom w:val="none" w:sz="0" w:space="0" w:color="auto"/>
        <w:right w:val="none" w:sz="0" w:space="0" w:color="auto"/>
      </w:divBdr>
      <w:divsChild>
        <w:div w:id="2000770034">
          <w:marLeft w:val="547"/>
          <w:marRight w:val="0"/>
          <w:marTop w:val="200"/>
          <w:marBottom w:val="0"/>
          <w:divBdr>
            <w:top w:val="none" w:sz="0" w:space="0" w:color="auto"/>
            <w:left w:val="none" w:sz="0" w:space="0" w:color="auto"/>
            <w:bottom w:val="none" w:sz="0" w:space="0" w:color="auto"/>
            <w:right w:val="none" w:sz="0" w:space="0" w:color="auto"/>
          </w:divBdr>
        </w:div>
      </w:divsChild>
    </w:div>
    <w:div w:id="548301248">
      <w:bodyDiv w:val="1"/>
      <w:marLeft w:val="0"/>
      <w:marRight w:val="0"/>
      <w:marTop w:val="0"/>
      <w:marBottom w:val="0"/>
      <w:divBdr>
        <w:top w:val="none" w:sz="0" w:space="0" w:color="auto"/>
        <w:left w:val="none" w:sz="0" w:space="0" w:color="auto"/>
        <w:bottom w:val="none" w:sz="0" w:space="0" w:color="auto"/>
        <w:right w:val="none" w:sz="0" w:space="0" w:color="auto"/>
      </w:divBdr>
      <w:divsChild>
        <w:div w:id="642546771">
          <w:marLeft w:val="547"/>
          <w:marRight w:val="0"/>
          <w:marTop w:val="200"/>
          <w:marBottom w:val="0"/>
          <w:divBdr>
            <w:top w:val="none" w:sz="0" w:space="0" w:color="auto"/>
            <w:left w:val="none" w:sz="0" w:space="0" w:color="auto"/>
            <w:bottom w:val="none" w:sz="0" w:space="0" w:color="auto"/>
            <w:right w:val="none" w:sz="0" w:space="0" w:color="auto"/>
          </w:divBdr>
        </w:div>
      </w:divsChild>
    </w:div>
    <w:div w:id="661586137">
      <w:bodyDiv w:val="1"/>
      <w:marLeft w:val="0"/>
      <w:marRight w:val="0"/>
      <w:marTop w:val="0"/>
      <w:marBottom w:val="0"/>
      <w:divBdr>
        <w:top w:val="none" w:sz="0" w:space="0" w:color="auto"/>
        <w:left w:val="none" w:sz="0" w:space="0" w:color="auto"/>
        <w:bottom w:val="none" w:sz="0" w:space="0" w:color="auto"/>
        <w:right w:val="none" w:sz="0" w:space="0" w:color="auto"/>
      </w:divBdr>
    </w:div>
    <w:div w:id="706688267">
      <w:bodyDiv w:val="1"/>
      <w:marLeft w:val="0"/>
      <w:marRight w:val="0"/>
      <w:marTop w:val="0"/>
      <w:marBottom w:val="0"/>
      <w:divBdr>
        <w:top w:val="none" w:sz="0" w:space="0" w:color="auto"/>
        <w:left w:val="none" w:sz="0" w:space="0" w:color="auto"/>
        <w:bottom w:val="none" w:sz="0" w:space="0" w:color="auto"/>
        <w:right w:val="none" w:sz="0" w:space="0" w:color="auto"/>
      </w:divBdr>
      <w:divsChild>
        <w:div w:id="813912476">
          <w:marLeft w:val="0"/>
          <w:marRight w:val="0"/>
          <w:marTop w:val="0"/>
          <w:marBottom w:val="0"/>
          <w:divBdr>
            <w:top w:val="none" w:sz="0" w:space="0" w:color="auto"/>
            <w:left w:val="none" w:sz="0" w:space="0" w:color="auto"/>
            <w:bottom w:val="none" w:sz="0" w:space="0" w:color="auto"/>
            <w:right w:val="none" w:sz="0" w:space="0" w:color="auto"/>
          </w:divBdr>
        </w:div>
        <w:div w:id="1772125542">
          <w:marLeft w:val="0"/>
          <w:marRight w:val="0"/>
          <w:marTop w:val="0"/>
          <w:marBottom w:val="0"/>
          <w:divBdr>
            <w:top w:val="none" w:sz="0" w:space="0" w:color="auto"/>
            <w:left w:val="none" w:sz="0" w:space="0" w:color="auto"/>
            <w:bottom w:val="none" w:sz="0" w:space="0" w:color="auto"/>
            <w:right w:val="none" w:sz="0" w:space="0" w:color="auto"/>
          </w:divBdr>
        </w:div>
        <w:div w:id="1620868002">
          <w:marLeft w:val="0"/>
          <w:marRight w:val="0"/>
          <w:marTop w:val="0"/>
          <w:marBottom w:val="0"/>
          <w:divBdr>
            <w:top w:val="none" w:sz="0" w:space="0" w:color="auto"/>
            <w:left w:val="none" w:sz="0" w:space="0" w:color="auto"/>
            <w:bottom w:val="none" w:sz="0" w:space="0" w:color="auto"/>
            <w:right w:val="none" w:sz="0" w:space="0" w:color="auto"/>
          </w:divBdr>
        </w:div>
      </w:divsChild>
    </w:div>
    <w:div w:id="1262182985">
      <w:bodyDiv w:val="1"/>
      <w:marLeft w:val="0"/>
      <w:marRight w:val="0"/>
      <w:marTop w:val="0"/>
      <w:marBottom w:val="0"/>
      <w:divBdr>
        <w:top w:val="none" w:sz="0" w:space="0" w:color="auto"/>
        <w:left w:val="none" w:sz="0" w:space="0" w:color="auto"/>
        <w:bottom w:val="none" w:sz="0" w:space="0" w:color="auto"/>
        <w:right w:val="none" w:sz="0" w:space="0" w:color="auto"/>
      </w:divBdr>
      <w:divsChild>
        <w:div w:id="1376083967">
          <w:marLeft w:val="547"/>
          <w:marRight w:val="0"/>
          <w:marTop w:val="200"/>
          <w:marBottom w:val="0"/>
          <w:divBdr>
            <w:top w:val="none" w:sz="0" w:space="0" w:color="auto"/>
            <w:left w:val="none" w:sz="0" w:space="0" w:color="auto"/>
            <w:bottom w:val="none" w:sz="0" w:space="0" w:color="auto"/>
            <w:right w:val="none" w:sz="0" w:space="0" w:color="auto"/>
          </w:divBdr>
        </w:div>
      </w:divsChild>
    </w:div>
    <w:div w:id="1520315718">
      <w:bodyDiv w:val="1"/>
      <w:marLeft w:val="0"/>
      <w:marRight w:val="0"/>
      <w:marTop w:val="0"/>
      <w:marBottom w:val="0"/>
      <w:divBdr>
        <w:top w:val="none" w:sz="0" w:space="0" w:color="auto"/>
        <w:left w:val="none" w:sz="0" w:space="0" w:color="auto"/>
        <w:bottom w:val="none" w:sz="0" w:space="0" w:color="auto"/>
        <w:right w:val="none" w:sz="0" w:space="0" w:color="auto"/>
      </w:divBdr>
      <w:divsChild>
        <w:div w:id="616572371">
          <w:marLeft w:val="547"/>
          <w:marRight w:val="0"/>
          <w:marTop w:val="0"/>
          <w:marBottom w:val="0"/>
          <w:divBdr>
            <w:top w:val="none" w:sz="0" w:space="0" w:color="auto"/>
            <w:left w:val="none" w:sz="0" w:space="0" w:color="auto"/>
            <w:bottom w:val="none" w:sz="0" w:space="0" w:color="auto"/>
            <w:right w:val="none" w:sz="0" w:space="0" w:color="auto"/>
          </w:divBdr>
        </w:div>
        <w:div w:id="378551953">
          <w:marLeft w:val="547"/>
          <w:marRight w:val="0"/>
          <w:marTop w:val="0"/>
          <w:marBottom w:val="0"/>
          <w:divBdr>
            <w:top w:val="none" w:sz="0" w:space="0" w:color="auto"/>
            <w:left w:val="none" w:sz="0" w:space="0" w:color="auto"/>
            <w:bottom w:val="none" w:sz="0" w:space="0" w:color="auto"/>
            <w:right w:val="none" w:sz="0" w:space="0" w:color="auto"/>
          </w:divBdr>
        </w:div>
        <w:div w:id="2079353395">
          <w:marLeft w:val="547"/>
          <w:marRight w:val="0"/>
          <w:marTop w:val="0"/>
          <w:marBottom w:val="0"/>
          <w:divBdr>
            <w:top w:val="none" w:sz="0" w:space="0" w:color="auto"/>
            <w:left w:val="none" w:sz="0" w:space="0" w:color="auto"/>
            <w:bottom w:val="none" w:sz="0" w:space="0" w:color="auto"/>
            <w:right w:val="none" w:sz="0" w:space="0" w:color="auto"/>
          </w:divBdr>
        </w:div>
      </w:divsChild>
    </w:div>
    <w:div w:id="1627152767">
      <w:bodyDiv w:val="1"/>
      <w:marLeft w:val="0"/>
      <w:marRight w:val="0"/>
      <w:marTop w:val="0"/>
      <w:marBottom w:val="0"/>
      <w:divBdr>
        <w:top w:val="none" w:sz="0" w:space="0" w:color="auto"/>
        <w:left w:val="none" w:sz="0" w:space="0" w:color="auto"/>
        <w:bottom w:val="none" w:sz="0" w:space="0" w:color="auto"/>
        <w:right w:val="none" w:sz="0" w:space="0" w:color="auto"/>
      </w:divBdr>
    </w:div>
    <w:div w:id="20956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paj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52674-visparejas-izglitibas-un-profesionalas-izglitibas-iestazu-akreditacijas-un-to-vaditaju-profesionalas-darbibas-novertesanas-kart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xoH+4DQtmbBcxArXDHzjM9wA==">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</go:docsCustomData>
</go:gDocsCustomXmlDataStorage>
</file>

<file path=customXml/itemProps1.xml><?xml version="1.0" encoding="utf-8"?>
<ds:datastoreItem xmlns:ds="http://schemas.openxmlformats.org/officeDocument/2006/customXml" ds:itemID="{63D320B9-D9EF-46ED-9CE3-E34586CF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EE2F6-7FCE-4428-9AF3-E86A07FFC872}">
  <ds:schemaRefs>
    <ds:schemaRef ds:uri="http://schemas.microsoft.com/sharepoint/v3/contenttype/forms"/>
  </ds:schemaRefs>
</ds:datastoreItem>
</file>

<file path=customXml/itemProps3.xml><?xml version="1.0" encoding="utf-8"?>
<ds:datastoreItem xmlns:ds="http://schemas.openxmlformats.org/officeDocument/2006/customXml" ds:itemID="{017E4480-2C30-4AAB-8B31-507607F4264F}">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11600</Words>
  <Characters>6612</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Dina.Jekabsone</dc:creator>
  <cp:lastModifiedBy>Gvido Grišāns</cp:lastModifiedBy>
  <cp:revision>2</cp:revision>
  <dcterms:created xsi:type="dcterms:W3CDTF">2025-01-10T07:23:00Z</dcterms:created>
  <dcterms:modified xsi:type="dcterms:W3CDTF">2025-01-10T07:23:00Z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